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highlight w:val="none"/>
          <w:u w:val="single"/>
        </w:rPr>
      </w:pPr>
    </w:p>
    <w:p w14:paraId="779CA489">
      <w:pPr>
        <w:pStyle w:val="8"/>
        <w:jc w:val="center"/>
        <w:rPr>
          <w:rFonts w:hint="eastAsia" w:cs="宋体" w:asciiTheme="minorEastAsia" w:hAnsiTheme="minorEastAsia"/>
          <w:color w:val="auto"/>
          <w:sz w:val="48"/>
          <w:szCs w:val="48"/>
          <w:highlight w:val="none"/>
          <w:u w:val="single"/>
        </w:rPr>
      </w:pPr>
    </w:p>
    <w:p w14:paraId="5EB9923E">
      <w:pPr>
        <w:pStyle w:val="8"/>
        <w:jc w:val="center"/>
        <w:rPr>
          <w:rFonts w:hint="eastAsia" w:cs="宋体" w:asciiTheme="minorEastAsia" w:hAnsiTheme="minorEastAsia"/>
          <w:color w:val="auto"/>
          <w:sz w:val="48"/>
          <w:szCs w:val="48"/>
          <w:highlight w:val="none"/>
          <w:u w:val="single"/>
        </w:rPr>
      </w:pPr>
    </w:p>
    <w:p w14:paraId="0776E5DA">
      <w:pPr>
        <w:pStyle w:val="8"/>
        <w:jc w:val="center"/>
        <w:rPr>
          <w:rFonts w:hint="eastAsia" w:cs="宋体" w:asciiTheme="minorEastAsia" w:hAnsiTheme="minorEastAsia"/>
          <w:color w:val="auto"/>
          <w:sz w:val="48"/>
          <w:szCs w:val="48"/>
          <w:highlight w:val="none"/>
          <w:u w:val="single"/>
        </w:rPr>
      </w:pPr>
    </w:p>
    <w:p w14:paraId="36BB2EEC">
      <w:pPr>
        <w:pStyle w:val="8"/>
        <w:jc w:val="center"/>
        <w:rPr>
          <w:rFonts w:hint="eastAsia" w:cs="宋体" w:asciiTheme="minorEastAsia" w:hAnsiTheme="minorEastAsia"/>
          <w:color w:val="auto"/>
          <w:sz w:val="48"/>
          <w:szCs w:val="48"/>
          <w:highlight w:val="none"/>
          <w:u w:val="single"/>
        </w:rPr>
      </w:pPr>
    </w:p>
    <w:p w14:paraId="7D38BC5C">
      <w:pPr>
        <w:pStyle w:val="8"/>
        <w:jc w:val="center"/>
        <w:rPr>
          <w:rFonts w:hint="default" w:eastAsiaTheme="minorEastAsia"/>
          <w:color w:val="auto"/>
          <w:highlight w:val="none"/>
          <w:lang w:val="en-US" w:eastAsia="zh-CN"/>
        </w:rPr>
      </w:pPr>
      <w:r>
        <w:rPr>
          <w:rFonts w:hint="eastAsia" w:cs="宋体" w:asciiTheme="minorEastAsia" w:hAnsiTheme="minorEastAsia"/>
          <w:color w:val="auto"/>
          <w:sz w:val="48"/>
          <w:szCs w:val="48"/>
          <w:highlight w:val="none"/>
          <w:u w:val="single"/>
          <w:lang w:eastAsia="zh-CN"/>
        </w:rPr>
        <w:t>2025年10KV配电室高压开关柜改造采购项目</w:t>
      </w:r>
    </w:p>
    <w:p w14:paraId="0DE411BF">
      <w:pPr>
        <w:adjustRightInd w:val="0"/>
        <w:snapToGrid w:val="0"/>
        <w:spacing w:line="360" w:lineRule="auto"/>
        <w:jc w:val="center"/>
        <w:rPr>
          <w:rFonts w:hint="eastAsia" w:cs="宋体" w:asciiTheme="minorEastAsia" w:hAnsiTheme="minorEastAsia"/>
          <w:color w:val="auto"/>
          <w:sz w:val="48"/>
          <w:szCs w:val="48"/>
          <w:highlight w:val="none"/>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202509016</w:t>
      </w:r>
    </w:p>
    <w:p w14:paraId="2358ED6D">
      <w:pPr>
        <w:spacing w:line="360" w:lineRule="auto"/>
        <w:jc w:val="center"/>
        <w:rPr>
          <w:rFonts w:cs="仿宋" w:asciiTheme="minorEastAsia" w:hAnsiTheme="minorEastAsia"/>
          <w:b/>
          <w:bCs/>
          <w:color w:val="auto"/>
          <w:sz w:val="72"/>
          <w:szCs w:val="72"/>
          <w:highlight w:val="none"/>
        </w:rPr>
      </w:pPr>
    </w:p>
    <w:p w14:paraId="442F4773">
      <w:pPr>
        <w:pStyle w:val="6"/>
        <w:rPr>
          <w:rFonts w:asciiTheme="minorEastAsia" w:hAnsiTheme="minorEastAsia"/>
          <w:color w:val="auto"/>
          <w:highlight w:val="none"/>
        </w:rPr>
      </w:pPr>
    </w:p>
    <w:p w14:paraId="38BCEC86">
      <w:pPr>
        <w:spacing w:line="360" w:lineRule="auto"/>
        <w:jc w:val="center"/>
        <w:rPr>
          <w:rFonts w:cs="仿宋" w:asciiTheme="minorEastAsia" w:hAnsiTheme="minorEastAsia"/>
          <w:b/>
          <w:bCs/>
          <w:color w:val="auto"/>
          <w:sz w:val="72"/>
          <w:szCs w:val="72"/>
          <w:highlight w:val="none"/>
        </w:rPr>
      </w:pPr>
    </w:p>
    <w:p w14:paraId="4069627A">
      <w:pPr>
        <w:pStyle w:val="8"/>
        <w:rPr>
          <w:color w:val="auto"/>
          <w:highlight w:val="none"/>
        </w:rPr>
      </w:pPr>
    </w:p>
    <w:p w14:paraId="743DEDE1">
      <w:pPr>
        <w:rPr>
          <w:color w:val="auto"/>
          <w:highlight w:val="none"/>
        </w:rPr>
      </w:pPr>
    </w:p>
    <w:p w14:paraId="735F61A0">
      <w:pPr>
        <w:pStyle w:val="8"/>
        <w:rPr>
          <w:color w:val="auto"/>
          <w:highlight w:val="none"/>
        </w:rPr>
      </w:pPr>
    </w:p>
    <w:p w14:paraId="47A47B1F">
      <w:pPr>
        <w:rPr>
          <w:color w:val="auto"/>
          <w:highlight w:val="none"/>
        </w:rPr>
      </w:pPr>
    </w:p>
    <w:p w14:paraId="0CD5074A">
      <w:pPr>
        <w:spacing w:line="360" w:lineRule="auto"/>
        <w:rPr>
          <w:rFonts w:cs="仿宋" w:asciiTheme="minorEastAsia" w:hAnsiTheme="minorEastAsia"/>
          <w:color w:val="auto"/>
          <w:sz w:val="24"/>
          <w:highlight w:val="none"/>
        </w:rPr>
      </w:pPr>
    </w:p>
    <w:p w14:paraId="61E39F90">
      <w:pPr>
        <w:pStyle w:val="8"/>
        <w:rPr>
          <w:rFonts w:cs="仿宋" w:asciiTheme="minorEastAsia" w:hAnsiTheme="minorEastAsia"/>
          <w:color w:val="auto"/>
          <w:sz w:val="24"/>
          <w:szCs w:val="24"/>
          <w:highlight w:val="none"/>
        </w:rPr>
      </w:pPr>
    </w:p>
    <w:p w14:paraId="079F01E4">
      <w:pPr>
        <w:pStyle w:val="8"/>
        <w:jc w:val="center"/>
        <w:rPr>
          <w:rFonts w:cs="仿宋" w:asciiTheme="minorEastAsia" w:hAnsiTheme="minorEastAsia"/>
          <w:color w:val="auto"/>
          <w:sz w:val="24"/>
          <w:szCs w:val="24"/>
          <w:highlight w:val="none"/>
        </w:rPr>
      </w:pPr>
    </w:p>
    <w:p w14:paraId="727586C5">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6A28FD12">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color w:val="auto"/>
          <w:sz w:val="32"/>
          <w:szCs w:val="32"/>
          <w:highlight w:val="none"/>
          <w:lang w:val="en-US" w:eastAsia="zh-CN"/>
        </w:rPr>
        <w:t>2025年9月15日</w:t>
      </w:r>
    </w:p>
    <w:p w14:paraId="12627D43">
      <w:pPr>
        <w:spacing w:line="360" w:lineRule="auto"/>
        <w:ind w:firstLine="602" w:firstLineChars="200"/>
        <w:jc w:val="center"/>
        <w:rPr>
          <w:rFonts w:cs="仿宋" w:asciiTheme="minorEastAsia" w:hAnsiTheme="minorEastAsia"/>
          <w:b/>
          <w:color w:val="auto"/>
          <w:sz w:val="30"/>
          <w:szCs w:val="30"/>
          <w:highlight w:val="none"/>
        </w:rPr>
      </w:pPr>
    </w:p>
    <w:p w14:paraId="5E37C6A8">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F514F8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4A07F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6A1AC28">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7B31CDD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A57ED7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6F4521FC">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2025年10KV配电室高压开关柜改造采购项目</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202509016</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2025年10KV配电室高压开关柜改造采购项目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16万元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16DDA15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w:t>
      </w:r>
      <w:r>
        <w:rPr>
          <w:rFonts w:hint="eastAsia" w:hAnsi="宋体" w:cs="宋体"/>
          <w:bCs/>
          <w:color w:val="auto"/>
          <w:sz w:val="24"/>
          <w:highlight w:val="none"/>
          <w:lang w:val="en-US" w:eastAsia="zh-CN"/>
        </w:rPr>
        <w:t>需要采购1台10KV配电室高压开关柜</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自合同签订后2个月内完成安装调试并通过验收。</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35393623"/>
      <w:bookmarkStart w:id="12" w:name="_Toc28359004"/>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
          <w:color w:val="auto"/>
          <w:sz w:val="24"/>
          <w:highlight w:val="none"/>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5BCB6AB">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供应商具有在有效期内的四级及以上《承装（修、试）电力设施许可证》资质。</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9月23日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w:t>
      </w:r>
      <w:bookmarkStart w:id="460" w:name="_GoBack"/>
      <w:bookmarkEnd w:id="460"/>
      <w:r>
        <w:rPr>
          <w:rFonts w:hint="eastAsia" w:cs="仿宋" w:asciiTheme="minorEastAsia" w:hAnsiTheme="minorEastAsia"/>
          <w:color w:val="auto"/>
          <w:sz w:val="24"/>
          <w:highlight w:val="none"/>
        </w:rPr>
        <w:t>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15857174171</w:t>
      </w:r>
      <w:r>
        <w:rPr>
          <w:rFonts w:hint="eastAsia" w:cs="仿宋" w:asciiTheme="minorEastAsia" w:hAnsiTheme="minorEastAsia"/>
          <w:color w:val="auto"/>
          <w:sz w:val="24"/>
          <w:highlight w:val="none"/>
        </w:rPr>
        <w:t xml:space="preserve">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2025年9月15日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4"/>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4"/>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4"/>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23E8EC61">
      <w:pPr>
        <w:rPr>
          <w:rFonts w:cs="仿宋" w:asciiTheme="minorEastAsia" w:hAnsiTheme="minorEastAsia"/>
          <w:b/>
          <w:bCs/>
          <w:color w:val="auto"/>
          <w:sz w:val="36"/>
          <w:szCs w:val="36"/>
          <w:highlight w:val="none"/>
        </w:rPr>
      </w:pPr>
    </w:p>
    <w:p w14:paraId="59201760">
      <w:pPr>
        <w:pStyle w:val="14"/>
        <w:rPr>
          <w:rFonts w:cs="仿宋" w:asciiTheme="minorEastAsia" w:hAnsiTheme="minorEastAsia"/>
          <w:b/>
          <w:bCs/>
          <w:color w:val="auto"/>
          <w:sz w:val="36"/>
          <w:szCs w:val="36"/>
          <w:highlight w:val="none"/>
        </w:rPr>
      </w:pPr>
    </w:p>
    <w:p w14:paraId="1B14E8E3">
      <w:pPr>
        <w:rPr>
          <w:rFonts w:cs="仿宋" w:asciiTheme="minorEastAsia" w:hAnsiTheme="minorEastAsia"/>
          <w:b/>
          <w:bCs/>
          <w:color w:val="auto"/>
          <w:sz w:val="36"/>
          <w:szCs w:val="36"/>
          <w:highlight w:val="none"/>
        </w:rPr>
      </w:pPr>
    </w:p>
    <w:p w14:paraId="3E90E591">
      <w:pPr>
        <w:rPr>
          <w:rFonts w:cs="仿宋" w:asciiTheme="minorEastAsia" w:hAnsiTheme="minorEastAsia"/>
          <w:b/>
          <w:bCs/>
          <w:color w:val="auto"/>
          <w:sz w:val="36"/>
          <w:szCs w:val="36"/>
          <w:highlight w:val="none"/>
        </w:rPr>
      </w:pPr>
    </w:p>
    <w:p w14:paraId="67B10812">
      <w:pPr>
        <w:rPr>
          <w:rFonts w:cs="仿宋" w:asciiTheme="minorEastAsia" w:hAnsiTheme="minorEastAsia"/>
          <w:b/>
          <w:bCs/>
          <w:color w:val="auto"/>
          <w:sz w:val="36"/>
          <w:szCs w:val="36"/>
          <w:highlight w:val="none"/>
        </w:rPr>
      </w:pPr>
    </w:p>
    <w:p w14:paraId="6B52CDED">
      <w:pPr>
        <w:rPr>
          <w:rFonts w:cs="仿宋" w:asciiTheme="minorEastAsia" w:hAnsiTheme="minorEastAsia"/>
          <w:b/>
          <w:bCs/>
          <w:color w:val="auto"/>
          <w:sz w:val="36"/>
          <w:szCs w:val="36"/>
          <w:highlight w:val="none"/>
        </w:rPr>
      </w:pPr>
    </w:p>
    <w:p w14:paraId="21267DBD">
      <w:pPr>
        <w:rPr>
          <w:rFonts w:cs="仿宋" w:asciiTheme="minorEastAsia" w:hAnsiTheme="minorEastAsia"/>
          <w:b/>
          <w:bCs/>
          <w:color w:val="auto"/>
          <w:sz w:val="36"/>
          <w:szCs w:val="36"/>
          <w:highlight w:val="none"/>
        </w:rPr>
      </w:pPr>
    </w:p>
    <w:p w14:paraId="3684A450">
      <w:pPr>
        <w:rPr>
          <w:rFonts w:cs="仿宋" w:asciiTheme="minorEastAsia" w:hAnsiTheme="minorEastAsia"/>
          <w:b/>
          <w:bCs/>
          <w:color w:val="auto"/>
          <w:sz w:val="36"/>
          <w:szCs w:val="36"/>
          <w:highlight w:val="none"/>
        </w:rPr>
      </w:pPr>
    </w:p>
    <w:p w14:paraId="236E0638">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32B3CE2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highlight w:val="none"/>
        </w:rPr>
      </w:pPr>
    </w:p>
    <w:p w14:paraId="65221BF6">
      <w:pPr>
        <w:spacing w:line="360" w:lineRule="auto"/>
        <w:jc w:val="center"/>
        <w:outlineLvl w:val="0"/>
        <w:rPr>
          <w:rFonts w:hint="eastAsia" w:cs="仿宋" w:asciiTheme="minorEastAsia" w:hAnsiTheme="minorEastAsia"/>
          <w:b/>
          <w:color w:val="auto"/>
          <w:sz w:val="32"/>
          <w:szCs w:val="20"/>
          <w:highlight w:val="none"/>
        </w:rPr>
      </w:pPr>
    </w:p>
    <w:p w14:paraId="5D7DEB0C">
      <w:pPr>
        <w:spacing w:line="360" w:lineRule="auto"/>
        <w:jc w:val="center"/>
        <w:outlineLvl w:val="0"/>
        <w:rPr>
          <w:rFonts w:hint="eastAsia" w:cs="仿宋" w:asciiTheme="minorEastAsia" w:hAnsiTheme="minorEastAsia"/>
          <w:b/>
          <w:color w:val="auto"/>
          <w:sz w:val="32"/>
          <w:szCs w:val="20"/>
          <w:highlight w:val="none"/>
        </w:rPr>
      </w:pPr>
    </w:p>
    <w:p w14:paraId="7A9F858E">
      <w:pPr>
        <w:pStyle w:val="15"/>
        <w:ind w:left="0" w:leftChars="0" w:firstLine="0" w:firstLineChars="0"/>
        <w:rPr>
          <w:rFonts w:hint="eastAsia" w:cs="仿宋" w:asciiTheme="minorEastAsia" w:hAnsiTheme="minorEastAsia"/>
          <w:b/>
          <w:color w:val="auto"/>
          <w:sz w:val="32"/>
          <w:szCs w:val="20"/>
          <w:highlight w:val="none"/>
        </w:rPr>
      </w:pPr>
    </w:p>
    <w:p w14:paraId="08A39AFF">
      <w:pPr>
        <w:pStyle w:val="13"/>
        <w:rPr>
          <w:rFonts w:hint="eastAsia" w:cs="仿宋" w:asciiTheme="minorEastAsia" w:hAnsiTheme="minorEastAsia"/>
          <w:b/>
          <w:color w:val="auto"/>
          <w:sz w:val="32"/>
          <w:szCs w:val="20"/>
          <w:highlight w:val="none"/>
        </w:rPr>
      </w:pPr>
    </w:p>
    <w:p w14:paraId="0B0B199C">
      <w:pPr>
        <w:rPr>
          <w:rFonts w:hint="eastAsia" w:cs="仿宋" w:asciiTheme="minorEastAsia" w:hAnsiTheme="minorEastAsia"/>
          <w:b/>
          <w:color w:val="auto"/>
          <w:sz w:val="32"/>
          <w:szCs w:val="20"/>
          <w:highlight w:val="none"/>
        </w:rPr>
      </w:pPr>
    </w:p>
    <w:p w14:paraId="5C82FA27">
      <w:pPr>
        <w:rPr>
          <w:rFonts w:hint="eastAsia" w:cs="仿宋" w:asciiTheme="minorEastAsia" w:hAnsiTheme="minorEastAsia"/>
          <w:b/>
          <w:color w:val="auto"/>
          <w:sz w:val="32"/>
          <w:szCs w:val="20"/>
          <w:highlight w:val="none"/>
        </w:rPr>
      </w:pPr>
    </w:p>
    <w:p w14:paraId="0D7EBDCE">
      <w:pPr>
        <w:rPr>
          <w:rFonts w:hint="eastAsia" w:cs="仿宋" w:asciiTheme="minorEastAsia" w:hAnsiTheme="minorEastAsia"/>
          <w:b/>
          <w:color w:val="auto"/>
          <w:sz w:val="32"/>
          <w:szCs w:val="20"/>
          <w:highlight w:val="none"/>
        </w:rPr>
      </w:pPr>
    </w:p>
    <w:p w14:paraId="196655BC">
      <w:pPr>
        <w:rPr>
          <w:rFonts w:hint="eastAsia" w:cs="仿宋" w:asciiTheme="minorEastAsia" w:hAnsiTheme="minorEastAsia"/>
          <w:b/>
          <w:color w:val="auto"/>
          <w:sz w:val="32"/>
          <w:szCs w:val="20"/>
          <w:highlight w:val="none"/>
        </w:rPr>
      </w:pPr>
    </w:p>
    <w:p w14:paraId="52568360">
      <w:pPr>
        <w:rPr>
          <w:rFonts w:hint="eastAsia" w:cs="仿宋" w:asciiTheme="minorEastAsia" w:hAnsiTheme="minorEastAsia"/>
          <w:b/>
          <w:color w:val="auto"/>
          <w:sz w:val="32"/>
          <w:szCs w:val="20"/>
          <w:highlight w:val="none"/>
        </w:rPr>
      </w:pPr>
    </w:p>
    <w:p w14:paraId="2DF9D66B">
      <w:pPr>
        <w:rPr>
          <w:rFonts w:hint="eastAsia" w:cs="仿宋" w:asciiTheme="minorEastAsia" w:hAnsiTheme="minorEastAsia"/>
          <w:b/>
          <w:color w:val="auto"/>
          <w:sz w:val="32"/>
          <w:szCs w:val="20"/>
          <w:highlight w:val="none"/>
        </w:rPr>
      </w:pPr>
    </w:p>
    <w:p w14:paraId="6A135A74">
      <w:pPr>
        <w:rPr>
          <w:rFonts w:hint="eastAsia" w:cs="仿宋" w:asciiTheme="minorEastAsia" w:hAnsiTheme="minorEastAsia"/>
          <w:b/>
          <w:color w:val="auto"/>
          <w:sz w:val="32"/>
          <w:szCs w:val="20"/>
          <w:highlight w:val="none"/>
        </w:rPr>
      </w:pPr>
    </w:p>
    <w:p w14:paraId="53ECD8A7">
      <w:pPr>
        <w:rPr>
          <w:rFonts w:hint="eastAsia" w:cs="仿宋" w:asciiTheme="minorEastAsia" w:hAnsiTheme="minorEastAsia"/>
          <w:b/>
          <w:color w:val="auto"/>
          <w:sz w:val="32"/>
          <w:szCs w:val="20"/>
          <w:highlight w:val="none"/>
        </w:rPr>
      </w:pPr>
    </w:p>
    <w:p w14:paraId="6E70BFA3">
      <w:pPr>
        <w:rPr>
          <w:rFonts w:hint="eastAsia" w:cs="仿宋" w:asciiTheme="minorEastAsia" w:hAnsiTheme="minorEastAsia"/>
          <w:b/>
          <w:color w:val="auto"/>
          <w:sz w:val="32"/>
          <w:szCs w:val="20"/>
          <w:highlight w:val="none"/>
        </w:rPr>
      </w:pPr>
    </w:p>
    <w:p w14:paraId="1B57F888">
      <w:pPr>
        <w:rPr>
          <w:rFonts w:hint="eastAsia" w:cs="仿宋" w:asciiTheme="minorEastAsia" w:hAnsiTheme="minorEastAsia"/>
          <w:b/>
          <w:color w:val="auto"/>
          <w:sz w:val="32"/>
          <w:szCs w:val="20"/>
          <w:highlight w:val="none"/>
        </w:rPr>
      </w:pPr>
    </w:p>
    <w:p w14:paraId="00E6C14A">
      <w:pPr>
        <w:rPr>
          <w:rFonts w:hint="eastAsia" w:cs="仿宋" w:asciiTheme="minorEastAsia" w:hAnsiTheme="minorEastAsia"/>
          <w:b/>
          <w:color w:val="auto"/>
          <w:sz w:val="32"/>
          <w:szCs w:val="20"/>
          <w:highlight w:val="none"/>
        </w:rPr>
      </w:pPr>
    </w:p>
    <w:p w14:paraId="2A05941C">
      <w:pPr>
        <w:rPr>
          <w:rFonts w:hint="eastAsia" w:cs="仿宋" w:asciiTheme="minorEastAsia" w:hAnsiTheme="minorEastAsia"/>
          <w:b/>
          <w:color w:val="auto"/>
          <w:sz w:val="32"/>
          <w:szCs w:val="20"/>
          <w:highlight w:val="none"/>
        </w:rPr>
      </w:pPr>
    </w:p>
    <w:p w14:paraId="291A9F7F">
      <w:pPr>
        <w:rPr>
          <w:rFonts w:hint="eastAsia" w:cs="仿宋" w:asciiTheme="minorEastAsia" w:hAnsiTheme="minorEastAsia"/>
          <w:b/>
          <w:color w:val="auto"/>
          <w:sz w:val="32"/>
          <w:szCs w:val="20"/>
          <w:highlight w:val="none"/>
        </w:rPr>
      </w:pPr>
    </w:p>
    <w:p w14:paraId="5D51BACE">
      <w:pPr>
        <w:rPr>
          <w:rFonts w:hint="eastAsia" w:cs="仿宋" w:asciiTheme="minorEastAsia" w:hAnsiTheme="minorEastAsia"/>
          <w:b/>
          <w:color w:val="auto"/>
          <w:sz w:val="32"/>
          <w:szCs w:val="20"/>
          <w:highlight w:val="none"/>
        </w:rPr>
      </w:pPr>
    </w:p>
    <w:p w14:paraId="7FD6A213">
      <w:pPr>
        <w:rPr>
          <w:rFonts w:hint="eastAsia"/>
          <w:color w:val="auto"/>
          <w:highlight w:val="none"/>
        </w:rPr>
      </w:pPr>
    </w:p>
    <w:p w14:paraId="2D001665">
      <w:pPr>
        <w:rPr>
          <w:rFonts w:hint="eastAsia" w:cs="仿宋" w:asciiTheme="minorEastAsia" w:hAnsiTheme="minorEastAsia"/>
          <w:b/>
          <w:color w:val="auto"/>
          <w:sz w:val="32"/>
          <w:szCs w:val="20"/>
          <w:highlight w:val="none"/>
        </w:rPr>
      </w:pPr>
    </w:p>
    <w:p w14:paraId="01CB08F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BD8F376">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FAD0FA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E7F5C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AF9A98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7DEC76C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18A8A012">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1966E537">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3114781C">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5736724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72226CA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6EFF8B7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BF1D0FF">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0512025">
      <w:pPr>
        <w:pStyle w:val="6"/>
        <w:rPr>
          <w:rFonts w:cs="仿宋" w:asciiTheme="minorEastAsia" w:hAnsiTheme="minorEastAsia"/>
          <w:color w:val="auto"/>
          <w:sz w:val="18"/>
          <w:szCs w:val="18"/>
          <w:highlight w:val="none"/>
          <w:lang w:val="en-US"/>
        </w:rPr>
      </w:pPr>
    </w:p>
    <w:p w14:paraId="7166E491">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537F82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6108EF8">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4B7CE86E">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5867143">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D4296DC">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3A52FC7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4D416A0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ACA0EF0">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72133E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5C0775B1">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931094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A468766">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A172510">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04B4D43">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EAE5935">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6C16483C">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highlight w:val="none"/>
        </w:rPr>
      </w:pPr>
    </w:p>
    <w:p w14:paraId="6D3BDBEA">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65D1B7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1B8175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2D8DE95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EC02AD">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5AD4A65">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0C05E6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FA57AD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highlight w:val="none"/>
        </w:rPr>
      </w:pPr>
    </w:p>
    <w:p w14:paraId="71637C61">
      <w:pPr>
        <w:pStyle w:val="22"/>
        <w:spacing w:before="0"/>
        <w:ind w:firstLine="480"/>
        <w:rPr>
          <w:rFonts w:cs="仿宋" w:asciiTheme="minorEastAsia" w:hAnsiTheme="minorEastAsia"/>
          <w:color w:val="auto"/>
          <w:kern w:val="0"/>
          <w:szCs w:val="24"/>
          <w:highlight w:val="none"/>
        </w:rPr>
      </w:pPr>
    </w:p>
    <w:p w14:paraId="4D2A645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63444BC">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2E6E8851">
      <w:pPr>
        <w:spacing w:line="360" w:lineRule="auto"/>
        <w:rPr>
          <w:rFonts w:cs="仿宋" w:asciiTheme="minorEastAsia" w:hAnsiTheme="minorEastAsia"/>
          <w:b/>
          <w:color w:val="auto"/>
          <w:sz w:val="24"/>
          <w:highlight w:val="none"/>
        </w:rPr>
      </w:pPr>
    </w:p>
    <w:p w14:paraId="04DFB3D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5440C9">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213350F9">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56B65">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ADFC6A7">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40EC55F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4C5168C">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F9224CD">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3E23438B">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726E269">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EC262C8">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highlight w:val="none"/>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433F48B7">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92A4E89">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10E09356">
      <w:pPr>
        <w:spacing w:line="360" w:lineRule="auto"/>
        <w:ind w:firstLine="520" w:firstLineChars="217"/>
        <w:rPr>
          <w:rFonts w:hint="default" w:ascii="宋体" w:hAnsi="Times New Roman" w:cs="Times New Roman"/>
          <w:snapToGrid/>
          <w:color w:val="auto"/>
          <w:kern w:val="2"/>
          <w:sz w:val="24"/>
          <w:szCs w:val="24"/>
          <w:highlight w:val="none"/>
          <w:lang w:val="en-US" w:eastAsia="zh-CN" w:bidi="ar-SA"/>
        </w:rPr>
      </w:pPr>
      <w:r>
        <w:rPr>
          <w:rFonts w:hint="eastAsia" w:ascii="宋体" w:hAnsi="Times New Roman" w:cs="Times New Roman"/>
          <w:snapToGrid/>
          <w:color w:val="auto"/>
          <w:kern w:val="2"/>
          <w:sz w:val="24"/>
          <w:szCs w:val="24"/>
          <w:highlight w:val="none"/>
          <w:lang w:val="en-US" w:eastAsia="zh-CN" w:bidi="ar-SA"/>
        </w:rPr>
        <w:t>三固运行中心新增1台4500KVA容量KYN28A-12开关柜，新增开关柜用以太网形式接入三固10KV后台管理网络，采用单电源进线。本次采购包含开关柜、运输服务、吊装和搬运服务、安装调试和试验服务、母线和支线连接材料、辅助材料等所有内容。</w:t>
      </w:r>
    </w:p>
    <w:p w14:paraId="63543F53">
      <w:pPr>
        <w:spacing w:line="360" w:lineRule="auto"/>
        <w:ind w:firstLine="520" w:firstLineChars="217"/>
        <w:rPr>
          <w:rFonts w:hint="default" w:ascii="宋体" w:hAnsi="宋体" w:eastAsia="宋体" w:cs="宋体"/>
          <w:b w:val="0"/>
          <w:bCs w:val="0"/>
          <w:color w:val="auto"/>
          <w:kern w:val="0"/>
          <w:sz w:val="24"/>
          <w:szCs w:val="24"/>
          <w:highlight w:val="none"/>
          <w:lang w:val="en-US" w:eastAsia="zh-CN" w:bidi="ar"/>
        </w:rPr>
      </w:pPr>
      <w:r>
        <w:rPr>
          <w:rFonts w:hint="eastAsia" w:ascii="宋体" w:hAnsi="Times New Roman" w:cs="Times New Roman"/>
          <w:b w:val="0"/>
          <w:bCs w:val="0"/>
          <w:snapToGrid/>
          <w:color w:val="auto"/>
          <w:kern w:val="2"/>
          <w:sz w:val="24"/>
          <w:szCs w:val="24"/>
          <w:highlight w:val="none"/>
          <w:lang w:val="en-US" w:eastAsia="zh-CN" w:bidi="ar-SA"/>
        </w:rPr>
        <w:t>1.</w:t>
      </w:r>
      <w:r>
        <w:rPr>
          <w:rFonts w:hint="eastAsia"/>
          <w:b w:val="0"/>
          <w:bCs w:val="0"/>
          <w:color w:val="auto"/>
          <w:sz w:val="24"/>
          <w:szCs w:val="24"/>
          <w:highlight w:val="none"/>
          <w:lang w:val="en-US" w:eastAsia="zh-CN"/>
        </w:rPr>
        <w:t>开关柜主要配置清单如下：</w:t>
      </w:r>
    </w:p>
    <w:tbl>
      <w:tblPr>
        <w:tblStyle w:val="17"/>
        <w:tblW w:w="9057"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652"/>
        <w:gridCol w:w="3028"/>
        <w:gridCol w:w="1337"/>
        <w:gridCol w:w="668"/>
        <w:gridCol w:w="709"/>
      </w:tblGrid>
      <w:tr w14:paraId="5C31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3" w:type="dxa"/>
            <w:vAlign w:val="center"/>
          </w:tcPr>
          <w:p w14:paraId="28CF2E8B">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2652" w:type="dxa"/>
            <w:vAlign w:val="center"/>
          </w:tcPr>
          <w:p w14:paraId="1A860975">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主要设备</w:t>
            </w:r>
          </w:p>
        </w:tc>
        <w:tc>
          <w:tcPr>
            <w:tcW w:w="3028" w:type="dxa"/>
            <w:vAlign w:val="center"/>
          </w:tcPr>
          <w:p w14:paraId="71A7BF01">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型号</w:t>
            </w:r>
          </w:p>
        </w:tc>
        <w:tc>
          <w:tcPr>
            <w:tcW w:w="1337" w:type="dxa"/>
            <w:vAlign w:val="center"/>
          </w:tcPr>
          <w:p w14:paraId="5B93FF93">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品牌</w:t>
            </w:r>
          </w:p>
        </w:tc>
        <w:tc>
          <w:tcPr>
            <w:tcW w:w="668" w:type="dxa"/>
            <w:vAlign w:val="center"/>
          </w:tcPr>
          <w:p w14:paraId="26456FC7">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数量</w:t>
            </w:r>
          </w:p>
        </w:tc>
        <w:tc>
          <w:tcPr>
            <w:tcW w:w="709" w:type="dxa"/>
            <w:vAlign w:val="center"/>
          </w:tcPr>
          <w:p w14:paraId="5EA36248">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单位</w:t>
            </w:r>
          </w:p>
        </w:tc>
      </w:tr>
      <w:tr w14:paraId="59AA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009A4BB">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2652" w:type="dxa"/>
            <w:vAlign w:val="center"/>
          </w:tcPr>
          <w:p w14:paraId="071E9A3D">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真空断路器</w:t>
            </w:r>
          </w:p>
        </w:tc>
        <w:tc>
          <w:tcPr>
            <w:tcW w:w="3028" w:type="dxa"/>
            <w:vAlign w:val="center"/>
          </w:tcPr>
          <w:p w14:paraId="4BBBCDFB">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3AE8-12 630A 25KA</w:t>
            </w:r>
          </w:p>
        </w:tc>
        <w:tc>
          <w:tcPr>
            <w:tcW w:w="1337" w:type="dxa"/>
            <w:vAlign w:val="center"/>
          </w:tcPr>
          <w:p w14:paraId="6D27FDB2">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668" w:type="dxa"/>
            <w:vAlign w:val="center"/>
          </w:tcPr>
          <w:p w14:paraId="5500606E">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21F633E1">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r>
      <w:tr w14:paraId="1961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639D665">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2652" w:type="dxa"/>
            <w:vAlign w:val="center"/>
          </w:tcPr>
          <w:p w14:paraId="6CE3CD56">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微机保护装置</w:t>
            </w:r>
          </w:p>
        </w:tc>
        <w:tc>
          <w:tcPr>
            <w:tcW w:w="3028" w:type="dxa"/>
            <w:vAlign w:val="center"/>
          </w:tcPr>
          <w:p w14:paraId="5CC12C22">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PST645UX</w:t>
            </w:r>
          </w:p>
        </w:tc>
        <w:tc>
          <w:tcPr>
            <w:tcW w:w="1337" w:type="dxa"/>
            <w:vAlign w:val="center"/>
          </w:tcPr>
          <w:p w14:paraId="2D913712">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国电南自</w:t>
            </w:r>
          </w:p>
        </w:tc>
        <w:tc>
          <w:tcPr>
            <w:tcW w:w="668" w:type="dxa"/>
            <w:vAlign w:val="center"/>
          </w:tcPr>
          <w:p w14:paraId="6AF61425">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716C146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6EC2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048B724">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p>
        </w:tc>
        <w:tc>
          <w:tcPr>
            <w:tcW w:w="2652" w:type="dxa"/>
            <w:vAlign w:val="center"/>
          </w:tcPr>
          <w:p w14:paraId="770CA704">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智能操控</w:t>
            </w:r>
          </w:p>
        </w:tc>
        <w:tc>
          <w:tcPr>
            <w:tcW w:w="3028" w:type="dxa"/>
            <w:vAlign w:val="center"/>
          </w:tcPr>
          <w:p w14:paraId="34EA53CF">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YH8800-A</w:t>
            </w:r>
          </w:p>
        </w:tc>
        <w:tc>
          <w:tcPr>
            <w:tcW w:w="1337" w:type="dxa"/>
            <w:vAlign w:val="center"/>
          </w:tcPr>
          <w:p w14:paraId="5DEDEFA4">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合肥英豪</w:t>
            </w:r>
          </w:p>
        </w:tc>
        <w:tc>
          <w:tcPr>
            <w:tcW w:w="668" w:type="dxa"/>
            <w:vAlign w:val="center"/>
          </w:tcPr>
          <w:p w14:paraId="7D140A5B">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63A7301B">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114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882E205">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p>
        </w:tc>
        <w:tc>
          <w:tcPr>
            <w:tcW w:w="2652" w:type="dxa"/>
            <w:vAlign w:val="center"/>
          </w:tcPr>
          <w:p w14:paraId="5865E3EF">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3028" w:type="dxa"/>
            <w:vAlign w:val="center"/>
          </w:tcPr>
          <w:p w14:paraId="72675F9B">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LZZBJ9-10 150/5 0.5/5P20 </w:t>
            </w:r>
          </w:p>
        </w:tc>
        <w:tc>
          <w:tcPr>
            <w:tcW w:w="1337" w:type="dxa"/>
            <w:vAlign w:val="center"/>
          </w:tcPr>
          <w:p w14:paraId="08616D85">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6524B8D9">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709" w:type="dxa"/>
            <w:vAlign w:val="center"/>
          </w:tcPr>
          <w:p w14:paraId="592F503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6FC6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29CDADB">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5</w:t>
            </w:r>
          </w:p>
        </w:tc>
        <w:tc>
          <w:tcPr>
            <w:tcW w:w="2652" w:type="dxa"/>
            <w:vAlign w:val="center"/>
          </w:tcPr>
          <w:p w14:paraId="364D8DE5">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3028" w:type="dxa"/>
            <w:vAlign w:val="center"/>
          </w:tcPr>
          <w:p w14:paraId="03B321BA">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JN15-12</w:t>
            </w:r>
          </w:p>
        </w:tc>
        <w:tc>
          <w:tcPr>
            <w:tcW w:w="1337" w:type="dxa"/>
            <w:vAlign w:val="center"/>
          </w:tcPr>
          <w:p w14:paraId="155FBF3D">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6C817952">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55E27759">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r>
      <w:tr w14:paraId="0BA7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9462488">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w:t>
            </w:r>
          </w:p>
        </w:tc>
        <w:tc>
          <w:tcPr>
            <w:tcW w:w="2652" w:type="dxa"/>
            <w:vAlign w:val="center"/>
          </w:tcPr>
          <w:p w14:paraId="645D1759">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3028" w:type="dxa"/>
            <w:vAlign w:val="center"/>
          </w:tcPr>
          <w:p w14:paraId="3656DBAA">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HY5WS2-17/45</w:t>
            </w:r>
          </w:p>
        </w:tc>
        <w:tc>
          <w:tcPr>
            <w:tcW w:w="1337" w:type="dxa"/>
            <w:vAlign w:val="center"/>
          </w:tcPr>
          <w:p w14:paraId="2E3C9334">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7B8B2DEE">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709" w:type="dxa"/>
            <w:vAlign w:val="center"/>
          </w:tcPr>
          <w:p w14:paraId="11AD6E0F">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1FEC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185EC9F">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7</w:t>
            </w:r>
          </w:p>
        </w:tc>
        <w:tc>
          <w:tcPr>
            <w:tcW w:w="2652" w:type="dxa"/>
            <w:vAlign w:val="center"/>
          </w:tcPr>
          <w:p w14:paraId="1B7874FB">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静触头+触头盒+绝缘子</w:t>
            </w:r>
          </w:p>
        </w:tc>
        <w:tc>
          <w:tcPr>
            <w:tcW w:w="3028" w:type="dxa"/>
            <w:vAlign w:val="center"/>
          </w:tcPr>
          <w:p w14:paraId="2AC432B4">
            <w:pPr>
              <w:keepNext w:val="0"/>
              <w:keepLines w:val="0"/>
              <w:widowControl/>
              <w:suppressLineNumbers w:val="0"/>
              <w:jc w:val="left"/>
              <w:textAlignment w:val="center"/>
              <w:rPr>
                <w:rFonts w:hint="default" w:ascii="宋体" w:hAnsi="宋体" w:eastAsiaTheme="minorEastAsia"/>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1250A∮49×82+CHZ10-302 1250A 12kV+ZJ10</w:t>
            </w:r>
          </w:p>
        </w:tc>
        <w:tc>
          <w:tcPr>
            <w:tcW w:w="1337" w:type="dxa"/>
            <w:vAlign w:val="center"/>
          </w:tcPr>
          <w:p w14:paraId="22CDA456">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0E7C83DC">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709" w:type="dxa"/>
            <w:vAlign w:val="center"/>
          </w:tcPr>
          <w:p w14:paraId="75D6A1F8">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件</w:t>
            </w:r>
          </w:p>
        </w:tc>
      </w:tr>
      <w:tr w14:paraId="4161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3FC5871">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8</w:t>
            </w:r>
          </w:p>
        </w:tc>
        <w:tc>
          <w:tcPr>
            <w:tcW w:w="2652" w:type="dxa"/>
            <w:vAlign w:val="center"/>
          </w:tcPr>
          <w:p w14:paraId="373DFBB7">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传感器+穿墙套管</w:t>
            </w:r>
          </w:p>
        </w:tc>
        <w:tc>
          <w:tcPr>
            <w:tcW w:w="3028" w:type="dxa"/>
            <w:vAlign w:val="center"/>
          </w:tcPr>
          <w:p w14:paraId="1BCBB362">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CG1-12/140A+TGZ1-10</w:t>
            </w:r>
          </w:p>
        </w:tc>
        <w:tc>
          <w:tcPr>
            <w:tcW w:w="1337" w:type="dxa"/>
            <w:vAlign w:val="center"/>
          </w:tcPr>
          <w:p w14:paraId="6C36852E">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53CA93C4">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709" w:type="dxa"/>
            <w:vAlign w:val="center"/>
          </w:tcPr>
          <w:p w14:paraId="64BE004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1C40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77A5FF1">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9</w:t>
            </w:r>
          </w:p>
        </w:tc>
        <w:tc>
          <w:tcPr>
            <w:tcW w:w="2652" w:type="dxa"/>
            <w:vAlign w:val="center"/>
          </w:tcPr>
          <w:p w14:paraId="7BF7D18D">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热缩套管</w:t>
            </w:r>
          </w:p>
        </w:tc>
        <w:tc>
          <w:tcPr>
            <w:tcW w:w="3028" w:type="dxa"/>
            <w:vAlign w:val="center"/>
          </w:tcPr>
          <w:p w14:paraId="0EFA9BA0">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12KV</w:t>
            </w:r>
          </w:p>
        </w:tc>
        <w:tc>
          <w:tcPr>
            <w:tcW w:w="1337" w:type="dxa"/>
            <w:vAlign w:val="center"/>
          </w:tcPr>
          <w:p w14:paraId="3BAA5F0B">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12E05DE9">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8.4</w:t>
            </w:r>
          </w:p>
        </w:tc>
        <w:tc>
          <w:tcPr>
            <w:tcW w:w="709" w:type="dxa"/>
            <w:vAlign w:val="center"/>
          </w:tcPr>
          <w:p w14:paraId="290F25FF">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米</w:t>
            </w:r>
          </w:p>
        </w:tc>
      </w:tr>
      <w:tr w14:paraId="31B5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D8488A0">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2652" w:type="dxa"/>
            <w:vAlign w:val="center"/>
          </w:tcPr>
          <w:p w14:paraId="1121ABB0">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带电显示器+凝控器+加热器</w:t>
            </w:r>
          </w:p>
        </w:tc>
        <w:tc>
          <w:tcPr>
            <w:tcW w:w="3028" w:type="dxa"/>
            <w:vAlign w:val="center"/>
          </w:tcPr>
          <w:p w14:paraId="0D2B38D1">
            <w:pPr>
              <w:jc w:val="left"/>
              <w:rPr>
                <w:rFonts w:hint="eastAsia" w:ascii="宋体" w:hAnsi="宋体" w:eastAsia="宋体" w:cs="宋体"/>
                <w:color w:val="auto"/>
                <w:kern w:val="0"/>
                <w:sz w:val="21"/>
                <w:szCs w:val="21"/>
                <w:highlight w:val="none"/>
                <w:vertAlign w:val="baseline"/>
                <w:lang w:val="en-US" w:eastAsia="zh-CN" w:bidi="ar"/>
              </w:rPr>
            </w:pPr>
          </w:p>
        </w:tc>
        <w:tc>
          <w:tcPr>
            <w:tcW w:w="1337" w:type="dxa"/>
            <w:vAlign w:val="center"/>
          </w:tcPr>
          <w:p w14:paraId="4F6F264A">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575846F1">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3E4ABC09">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44C9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E16DAFC">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11</w:t>
            </w:r>
          </w:p>
        </w:tc>
        <w:tc>
          <w:tcPr>
            <w:tcW w:w="2652" w:type="dxa"/>
            <w:vAlign w:val="center"/>
          </w:tcPr>
          <w:p w14:paraId="222A7CF5">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小母线+航空插座</w:t>
            </w:r>
          </w:p>
        </w:tc>
        <w:tc>
          <w:tcPr>
            <w:tcW w:w="3028" w:type="dxa"/>
            <w:vAlign w:val="center"/>
          </w:tcPr>
          <w:p w14:paraId="566200FF">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15节+YZM-4</w:t>
            </w:r>
          </w:p>
        </w:tc>
        <w:tc>
          <w:tcPr>
            <w:tcW w:w="1337" w:type="dxa"/>
            <w:vAlign w:val="center"/>
          </w:tcPr>
          <w:p w14:paraId="7B6DAC9E">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6D97BE13">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530AE1FD">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3C62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46D8629">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12</w:t>
            </w:r>
          </w:p>
        </w:tc>
        <w:tc>
          <w:tcPr>
            <w:tcW w:w="2652" w:type="dxa"/>
            <w:vAlign w:val="center"/>
          </w:tcPr>
          <w:p w14:paraId="5B28E0A2">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行程开关+照明灯</w:t>
            </w:r>
          </w:p>
        </w:tc>
        <w:tc>
          <w:tcPr>
            <w:tcW w:w="3028" w:type="dxa"/>
            <w:vAlign w:val="center"/>
          </w:tcPr>
          <w:p w14:paraId="428034AE">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LX-028+2*LL10-W</w:t>
            </w:r>
          </w:p>
        </w:tc>
        <w:tc>
          <w:tcPr>
            <w:tcW w:w="1337" w:type="dxa"/>
            <w:vAlign w:val="center"/>
          </w:tcPr>
          <w:p w14:paraId="0D3B382C">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5CEFEB96">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651C7271">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255E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7676300">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13</w:t>
            </w:r>
          </w:p>
        </w:tc>
        <w:tc>
          <w:tcPr>
            <w:tcW w:w="2652" w:type="dxa"/>
            <w:vAlign w:val="center"/>
          </w:tcPr>
          <w:p w14:paraId="7CD64BB1">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进出线附件</w:t>
            </w:r>
          </w:p>
        </w:tc>
        <w:tc>
          <w:tcPr>
            <w:tcW w:w="3028" w:type="dxa"/>
            <w:vAlign w:val="center"/>
          </w:tcPr>
          <w:p w14:paraId="0198A3E2">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42L6A+2*LW+LAY+3*AD11+10*RT</w:t>
            </w:r>
          </w:p>
        </w:tc>
        <w:tc>
          <w:tcPr>
            <w:tcW w:w="1337" w:type="dxa"/>
            <w:vAlign w:val="center"/>
          </w:tcPr>
          <w:p w14:paraId="14197DFA">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04BEBFD0">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44D9FB77">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r>
      <w:tr w14:paraId="6023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26C5FA7">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14</w:t>
            </w:r>
          </w:p>
        </w:tc>
        <w:tc>
          <w:tcPr>
            <w:tcW w:w="2652" w:type="dxa"/>
            <w:vAlign w:val="center"/>
          </w:tcPr>
          <w:p w14:paraId="1D294DD2">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零序互感器</w:t>
            </w:r>
          </w:p>
        </w:tc>
        <w:tc>
          <w:tcPr>
            <w:tcW w:w="3028" w:type="dxa"/>
            <w:vAlign w:val="center"/>
          </w:tcPr>
          <w:p w14:paraId="670A97BD">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Style w:val="35"/>
                <w:color w:val="auto"/>
                <w:highlight w:val="none"/>
                <w:lang w:val="en-US" w:eastAsia="zh-CN" w:bidi="ar"/>
              </w:rPr>
              <w:t>LXK-</w:t>
            </w:r>
            <w:r>
              <w:rPr>
                <w:rStyle w:val="36"/>
                <w:color w:val="auto"/>
                <w:highlight w:val="none"/>
                <w:lang w:val="en-US" w:eastAsia="zh-CN" w:bidi="ar"/>
              </w:rPr>
              <w:t>ф120</w:t>
            </w:r>
          </w:p>
        </w:tc>
        <w:tc>
          <w:tcPr>
            <w:tcW w:w="1337" w:type="dxa"/>
            <w:vAlign w:val="center"/>
          </w:tcPr>
          <w:p w14:paraId="74D3439E">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7D995871">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709" w:type="dxa"/>
            <w:vAlign w:val="center"/>
          </w:tcPr>
          <w:p w14:paraId="1A62CFE6">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bl>
    <w:p w14:paraId="1FF21B9D">
      <w:pPr>
        <w:pStyle w:val="6"/>
        <w:numPr>
          <w:ilvl w:val="0"/>
          <w:numId w:val="0"/>
        </w:numPr>
        <w:ind w:firstLine="480" w:firstLineChars="200"/>
        <w:rPr>
          <w:rFonts w:hint="default"/>
          <w:b w:val="0"/>
          <w:bCs w:val="0"/>
          <w:color w:val="auto"/>
          <w:highlight w:val="none"/>
          <w:lang w:val="en-US" w:eastAsia="zh-CN"/>
        </w:rPr>
      </w:pPr>
      <w:r>
        <w:rPr>
          <w:rFonts w:hint="eastAsia"/>
          <w:b w:val="0"/>
          <w:bCs w:val="0"/>
          <w:color w:val="auto"/>
          <w:highlight w:val="none"/>
          <w:lang w:val="en-US" w:eastAsia="zh-CN"/>
        </w:rPr>
        <w:t>2.现场安装环境</w:t>
      </w:r>
    </w:p>
    <w:p w14:paraId="3BEF88A1">
      <w:pPr>
        <w:pStyle w:val="6"/>
        <w:numPr>
          <w:ilvl w:val="0"/>
          <w:numId w:val="0"/>
        </w:numPr>
        <w:ind w:firstLine="480" w:firstLineChars="200"/>
        <w:rPr>
          <w:rFonts w:hint="eastAsia" w:hAnsi="Times New Roman" w:cs="Times New Roman"/>
          <w:b w:val="0"/>
          <w:bCs w:val="0"/>
          <w:snapToGrid/>
          <w:color w:val="auto"/>
          <w:kern w:val="2"/>
          <w:sz w:val="24"/>
          <w:szCs w:val="20"/>
          <w:highlight w:val="none"/>
          <w:lang w:val="en-US" w:eastAsia="zh-CN" w:bidi="ar-SA"/>
        </w:rPr>
      </w:pPr>
      <w:r>
        <w:rPr>
          <w:rFonts w:hint="eastAsia"/>
          <w:b w:val="0"/>
          <w:bCs w:val="0"/>
          <w:color w:val="auto"/>
          <w:highlight w:val="none"/>
          <w:lang w:val="en-US" w:eastAsia="zh-CN"/>
        </w:rPr>
        <w:t>（1）新增开关柜需放置于</w:t>
      </w:r>
      <w:r>
        <w:rPr>
          <w:rFonts w:hint="eastAsia" w:ascii="宋体" w:hAnsi="Times New Roman" w:cs="Times New Roman"/>
          <w:b w:val="0"/>
          <w:bCs w:val="0"/>
          <w:snapToGrid/>
          <w:color w:val="auto"/>
          <w:kern w:val="2"/>
          <w:sz w:val="24"/>
          <w:szCs w:val="20"/>
          <w:highlight w:val="none"/>
          <w:lang w:val="en-US" w:eastAsia="zh-CN" w:bidi="ar-SA"/>
        </w:rPr>
        <w:t>三固运行中生产楼二楼10KV配电室</w:t>
      </w:r>
      <w:r>
        <w:rPr>
          <w:rFonts w:hint="eastAsia" w:hAnsi="Times New Roman" w:cs="Times New Roman"/>
          <w:b w:val="0"/>
          <w:bCs w:val="0"/>
          <w:snapToGrid/>
          <w:color w:val="auto"/>
          <w:kern w:val="2"/>
          <w:sz w:val="24"/>
          <w:szCs w:val="20"/>
          <w:highlight w:val="none"/>
          <w:lang w:val="en-US" w:eastAsia="zh-CN" w:bidi="ar-SA"/>
        </w:rPr>
        <w:t>，</w:t>
      </w:r>
      <w:r>
        <w:rPr>
          <w:rFonts w:hint="eastAsia"/>
          <w:b/>
          <w:bCs/>
          <w:color w:val="auto"/>
          <w:highlight w:val="none"/>
          <w:lang w:val="en-US" w:eastAsia="zh-CN"/>
        </w:rPr>
        <w:t>开关柜</w:t>
      </w:r>
      <w:r>
        <w:rPr>
          <w:rFonts w:hint="eastAsia" w:ascii="宋体" w:hAnsi="Times New Roman" w:cs="Times New Roman"/>
          <w:b/>
          <w:bCs/>
          <w:snapToGrid/>
          <w:color w:val="auto"/>
          <w:kern w:val="2"/>
          <w:sz w:val="24"/>
          <w:szCs w:val="20"/>
          <w:highlight w:val="none"/>
          <w:lang w:val="en-US" w:eastAsia="zh-CN" w:bidi="ar-SA"/>
        </w:rPr>
        <w:t>需要使用吊车吊装至二楼参观走廊二楼楼梯平台，再使用</w:t>
      </w:r>
      <w:r>
        <w:rPr>
          <w:rFonts w:hint="eastAsia" w:hAnsi="Times New Roman" w:cs="Times New Roman"/>
          <w:b/>
          <w:bCs/>
          <w:snapToGrid/>
          <w:color w:val="auto"/>
          <w:kern w:val="2"/>
          <w:sz w:val="24"/>
          <w:szCs w:val="20"/>
          <w:highlight w:val="none"/>
          <w:lang w:val="en-US" w:eastAsia="zh-CN" w:bidi="ar-SA"/>
        </w:rPr>
        <w:t>液压叉车等</w:t>
      </w:r>
      <w:r>
        <w:rPr>
          <w:rFonts w:hint="eastAsia" w:ascii="宋体" w:hAnsi="Times New Roman" w:cs="Times New Roman"/>
          <w:b/>
          <w:bCs/>
          <w:snapToGrid/>
          <w:color w:val="auto"/>
          <w:kern w:val="2"/>
          <w:sz w:val="24"/>
          <w:szCs w:val="20"/>
          <w:highlight w:val="none"/>
          <w:lang w:val="en-US" w:eastAsia="zh-CN" w:bidi="ar-SA"/>
        </w:rPr>
        <w:t>转运工具运送至10KV配电室</w:t>
      </w:r>
      <w:r>
        <w:rPr>
          <w:rFonts w:hint="eastAsia" w:hAnsi="Times New Roman" w:cs="Times New Roman"/>
          <w:b w:val="0"/>
          <w:bCs w:val="0"/>
          <w:snapToGrid/>
          <w:color w:val="auto"/>
          <w:kern w:val="2"/>
          <w:sz w:val="24"/>
          <w:szCs w:val="20"/>
          <w:highlight w:val="none"/>
          <w:lang w:val="en-US" w:eastAsia="zh-CN" w:bidi="ar-SA"/>
        </w:rPr>
        <w:t>，供应商需充分考虑现场安装环境导致成本增加。</w:t>
      </w:r>
    </w:p>
    <w:p w14:paraId="427859D5">
      <w:pPr>
        <w:pStyle w:val="6"/>
        <w:numPr>
          <w:ilvl w:val="0"/>
          <w:numId w:val="0"/>
        </w:numPr>
        <w:ind w:firstLine="480" w:firstLineChars="200"/>
        <w:rPr>
          <w:rFonts w:hint="default" w:hAnsi="Times New Roman" w:cs="Times New Roman"/>
          <w:b w:val="0"/>
          <w:bCs w:val="0"/>
          <w:snapToGrid/>
          <w:color w:val="auto"/>
          <w:kern w:val="2"/>
          <w:sz w:val="24"/>
          <w:szCs w:val="20"/>
          <w:highlight w:val="none"/>
          <w:lang w:val="en-US" w:eastAsia="zh-CN" w:bidi="ar-SA"/>
        </w:rPr>
      </w:pPr>
      <w:r>
        <w:rPr>
          <w:rFonts w:hint="eastAsia" w:hAnsi="Times New Roman" w:cs="Times New Roman"/>
          <w:b w:val="0"/>
          <w:bCs w:val="0"/>
          <w:snapToGrid/>
          <w:color w:val="auto"/>
          <w:kern w:val="2"/>
          <w:sz w:val="24"/>
          <w:szCs w:val="20"/>
          <w:highlight w:val="none"/>
          <w:lang w:val="en-US" w:eastAsia="zh-CN" w:bidi="ar-SA"/>
        </w:rPr>
        <w:t>（2）供应商需充分考虑新增开关柜与现场原有额定电流1250A母线和额定电流630A支线的连接材料和人工成本，连接材料符合国家规范要求，含在本次采购范围内，采购人不额外支付费用。</w:t>
      </w:r>
    </w:p>
    <w:p w14:paraId="4739A1E7">
      <w:pPr>
        <w:pStyle w:val="6"/>
        <w:numPr>
          <w:ilvl w:val="0"/>
          <w:numId w:val="0"/>
        </w:numPr>
        <w:ind w:firstLine="482" w:firstLineChars="200"/>
        <w:rPr>
          <w:rFonts w:hint="eastAsia" w:eastAsiaTheme="minorEastAsia"/>
          <w:color w:val="auto"/>
          <w:highlight w:val="none"/>
          <w:lang w:val="en-US" w:eastAsia="zh-CN"/>
        </w:rPr>
      </w:pPr>
      <w:r>
        <w:rPr>
          <w:rFonts w:hint="eastAsia"/>
          <w:b/>
          <w:bCs/>
          <w:color w:val="auto"/>
          <w:highlight w:val="none"/>
          <w:lang w:val="en-US" w:eastAsia="zh-CN"/>
        </w:rPr>
        <w:t>二、合同期限及履行方式：</w:t>
      </w:r>
      <w:r>
        <w:rPr>
          <w:rFonts w:hint="eastAsia"/>
          <w:color w:val="auto"/>
          <w:highlight w:val="none"/>
          <w:u w:val="single"/>
          <w:lang w:val="en-US" w:eastAsia="zh-CN"/>
        </w:rPr>
        <w:t>自合同签订后2个月内一次性完成安装调试并通过验收</w:t>
      </w:r>
      <w:r>
        <w:rPr>
          <w:rFonts w:hint="eastAsia"/>
          <w:color w:val="auto"/>
          <w:highlight w:val="none"/>
          <w:lang w:val="en-US" w:eastAsia="zh-CN"/>
        </w:rPr>
        <w:t>。</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color w:val="auto"/>
          <w:sz w:val="24"/>
          <w:highlight w:val="none"/>
        </w:rPr>
        <w:t>▲</w:t>
      </w:r>
      <w:r>
        <w:rPr>
          <w:rFonts w:hint="eastAsia"/>
          <w:b/>
          <w:bCs/>
          <w:color w:val="auto"/>
          <w:highlight w:val="none"/>
          <w:lang w:val="en-US" w:eastAsia="zh-CN"/>
        </w:rPr>
        <w:t>三、技术要求</w:t>
      </w:r>
    </w:p>
    <w:p w14:paraId="0C3BBC69">
      <w:pPr>
        <w:pStyle w:val="15"/>
        <w:rPr>
          <w:rFonts w:hint="default"/>
          <w:color w:val="auto"/>
          <w:highlight w:val="none"/>
          <w:lang w:val="en-US" w:eastAsia="zh-CN"/>
        </w:rPr>
      </w:pPr>
      <w:r>
        <w:rPr>
          <w:rFonts w:hint="eastAsia"/>
          <w:color w:val="auto"/>
          <w:highlight w:val="none"/>
          <w:lang w:val="en-US" w:eastAsia="zh-CN"/>
        </w:rPr>
        <w:t>满足</w:t>
      </w:r>
      <w:r>
        <w:rPr>
          <w:rFonts w:hint="default"/>
          <w:color w:val="auto"/>
          <w:highlight w:val="none"/>
          <w:lang w:val="en-US" w:eastAsia="zh-CN"/>
        </w:rPr>
        <w:t>GB 3906-2020《3.6kV～40.5kV 交流金属封闭开关设备和控制设备》</w:t>
      </w:r>
      <w:r>
        <w:rPr>
          <w:rFonts w:hint="eastAsia"/>
          <w:color w:val="auto"/>
          <w:highlight w:val="none"/>
          <w:lang w:val="en-US" w:eastAsia="zh-CN"/>
        </w:rPr>
        <w:t>要求。</w:t>
      </w:r>
    </w:p>
    <w:p w14:paraId="6CBB2579">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Arial"/>
          <w:b/>
          <w:bCs/>
          <w:snapToGrid w:val="0"/>
          <w:color w:val="auto"/>
          <w:kern w:val="2"/>
          <w:sz w:val="24"/>
          <w:szCs w:val="21"/>
          <w:highlight w:val="none"/>
          <w:lang w:val="en-US" w:eastAsia="zh-CN" w:bidi="ar-SA"/>
        </w:rPr>
        <w:t>三</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验收方式</w:t>
      </w:r>
    </w:p>
    <w:p w14:paraId="65C8FFB3">
      <w:pPr>
        <w:pStyle w:val="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1.供应商</w:t>
      </w:r>
      <w:r>
        <w:rPr>
          <w:rFonts w:hint="eastAsia" w:hAnsi="Arial" w:cs="Arial"/>
          <w:snapToGrid w:val="0"/>
          <w:color w:val="auto"/>
          <w:kern w:val="2"/>
          <w:sz w:val="24"/>
          <w:szCs w:val="21"/>
          <w:highlight w:val="none"/>
          <w:lang w:val="en-US" w:eastAsia="zh-CN" w:bidi="ar-SA"/>
        </w:rPr>
        <w:t>提供4500KVA容量保护定值进行电气可靠性试验合格报告</w:t>
      </w:r>
      <w:r>
        <w:rPr>
          <w:rFonts w:hint="eastAsia" w:cs="Arial"/>
          <w:snapToGrid w:val="0"/>
          <w:color w:val="auto"/>
          <w:kern w:val="2"/>
          <w:sz w:val="24"/>
          <w:szCs w:val="21"/>
          <w:highlight w:val="none"/>
          <w:lang w:val="en-US" w:eastAsia="zh-CN" w:bidi="ar-SA"/>
        </w:rPr>
        <w:t>；</w:t>
      </w:r>
    </w:p>
    <w:p w14:paraId="2EBA2F5E">
      <w:pPr>
        <w:pStyle w:val="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2.供应商</w:t>
      </w:r>
      <w:r>
        <w:rPr>
          <w:rFonts w:hint="eastAsia" w:hAnsi="Arial" w:cs="Arial"/>
          <w:snapToGrid w:val="0"/>
          <w:color w:val="auto"/>
          <w:kern w:val="2"/>
          <w:sz w:val="24"/>
          <w:szCs w:val="21"/>
          <w:highlight w:val="none"/>
          <w:lang w:val="en-US" w:eastAsia="zh-CN" w:bidi="ar-SA"/>
        </w:rPr>
        <w:t>提供提供绝缘试验合格报告</w:t>
      </w:r>
      <w:r>
        <w:rPr>
          <w:rFonts w:hint="eastAsia" w:cs="Arial"/>
          <w:snapToGrid w:val="0"/>
          <w:color w:val="auto"/>
          <w:kern w:val="2"/>
          <w:sz w:val="24"/>
          <w:szCs w:val="21"/>
          <w:highlight w:val="none"/>
          <w:lang w:val="en-US" w:eastAsia="zh-CN" w:bidi="ar-SA"/>
        </w:rPr>
        <w:t>；</w:t>
      </w:r>
    </w:p>
    <w:p w14:paraId="792F2BE4">
      <w:pPr>
        <w:pStyle w:val="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3.供应商</w:t>
      </w:r>
      <w:r>
        <w:rPr>
          <w:rFonts w:hint="eastAsia" w:hAnsi="Arial" w:cs="Arial"/>
          <w:snapToGrid w:val="0"/>
          <w:color w:val="auto"/>
          <w:kern w:val="2"/>
          <w:sz w:val="24"/>
          <w:szCs w:val="21"/>
          <w:highlight w:val="none"/>
          <w:lang w:val="en-US" w:eastAsia="zh-CN" w:bidi="ar-SA"/>
        </w:rPr>
        <w:t>提供</w:t>
      </w:r>
      <w:r>
        <w:rPr>
          <w:rFonts w:hint="eastAsia" w:cs="Arial"/>
          <w:snapToGrid w:val="0"/>
          <w:color w:val="auto"/>
          <w:kern w:val="2"/>
          <w:sz w:val="24"/>
          <w:szCs w:val="21"/>
          <w:highlight w:val="none"/>
          <w:lang w:val="en-US" w:eastAsia="zh-CN" w:bidi="ar-SA"/>
        </w:rPr>
        <w:t>开关柜</w:t>
      </w:r>
      <w:r>
        <w:rPr>
          <w:rFonts w:hint="eastAsia" w:hAnsi="Arial" w:cs="Arial"/>
          <w:snapToGrid w:val="0"/>
          <w:color w:val="auto"/>
          <w:kern w:val="2"/>
          <w:sz w:val="24"/>
          <w:szCs w:val="21"/>
          <w:highlight w:val="none"/>
          <w:lang w:val="en-US" w:eastAsia="zh-CN" w:bidi="ar-SA"/>
        </w:rPr>
        <w:t>的所有纸质技术资料，还</w:t>
      </w:r>
      <w:r>
        <w:rPr>
          <w:rFonts w:hint="eastAsia" w:cs="Arial"/>
          <w:snapToGrid w:val="0"/>
          <w:color w:val="auto"/>
          <w:kern w:val="2"/>
          <w:sz w:val="24"/>
          <w:szCs w:val="21"/>
          <w:highlight w:val="none"/>
          <w:lang w:val="en-US" w:eastAsia="zh-CN" w:bidi="ar-SA"/>
        </w:rPr>
        <w:t>需</w:t>
      </w:r>
      <w:r>
        <w:rPr>
          <w:rFonts w:hint="eastAsia" w:hAnsi="Arial" w:cs="Arial"/>
          <w:snapToGrid w:val="0"/>
          <w:color w:val="auto"/>
          <w:kern w:val="2"/>
          <w:sz w:val="24"/>
          <w:szCs w:val="21"/>
          <w:highlight w:val="none"/>
          <w:lang w:val="en-US" w:eastAsia="zh-CN" w:bidi="ar-SA"/>
        </w:rPr>
        <w:t>提供PDF或AUtoCAD电子版图纸。</w:t>
      </w:r>
    </w:p>
    <w:p w14:paraId="57A0CDDA">
      <w:pPr>
        <w:pStyle w:val="6"/>
        <w:numPr>
          <w:ilvl w:val="0"/>
          <w:numId w:val="0"/>
        </w:numP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4.</w:t>
      </w:r>
      <w:r>
        <w:rPr>
          <w:rFonts w:hint="eastAsia" w:cs="Arial"/>
          <w:snapToGrid w:val="0"/>
          <w:color w:val="auto"/>
          <w:kern w:val="2"/>
          <w:sz w:val="24"/>
          <w:szCs w:val="21"/>
          <w:highlight w:val="none"/>
          <w:lang w:val="en-US" w:eastAsia="zh-CN" w:bidi="ar-SA"/>
        </w:rPr>
        <w:t>供应商完成安装调试后，双方通过验收，各项功能正常视为验收合格。</w:t>
      </w:r>
    </w:p>
    <w:p w14:paraId="609F6597">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Arial"/>
          <w:b/>
          <w:bCs/>
          <w:snapToGrid w:val="0"/>
          <w:color w:val="auto"/>
          <w:kern w:val="2"/>
          <w:sz w:val="24"/>
          <w:szCs w:val="21"/>
          <w:highlight w:val="none"/>
          <w:lang w:val="en-US" w:eastAsia="zh-CN" w:bidi="ar-SA"/>
        </w:rPr>
        <w:t>四</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服务和质量要求</w:t>
      </w:r>
    </w:p>
    <w:p w14:paraId="4EA1EFEA">
      <w:pPr>
        <w:pStyle w:val="6"/>
        <w:numPr>
          <w:ilvl w:val="0"/>
          <w:numId w:val="0"/>
        </w:numPr>
        <w:ind w:firstLine="480" w:firstLineChars="200"/>
        <w:rPr>
          <w:rFonts w:hint="eastAsia" w:eastAsiaTheme="minorEastAsia"/>
          <w:color w:val="auto"/>
          <w:highlight w:val="none"/>
          <w:lang w:val="en-US" w:eastAsia="zh-CN"/>
        </w:rPr>
      </w:pPr>
      <w:bookmarkStart w:id="19" w:name="OLE_LINK15"/>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供应商在</w:t>
      </w:r>
      <w:r>
        <w:rPr>
          <w:rFonts w:hint="eastAsia"/>
          <w:color w:val="auto"/>
          <w:highlight w:val="none"/>
          <w:lang w:val="en-US" w:eastAsia="zh-CN"/>
        </w:rPr>
        <w:t>确定成交后</w:t>
      </w:r>
      <w:r>
        <w:rPr>
          <w:rFonts w:hint="eastAsia"/>
          <w:color w:val="auto"/>
          <w:highlight w:val="none"/>
          <w:lang w:val="en-US"/>
        </w:rPr>
        <w:t>，</w:t>
      </w:r>
      <w:r>
        <w:rPr>
          <w:rFonts w:hint="eastAsia"/>
          <w:color w:val="auto"/>
          <w:highlight w:val="none"/>
          <w:lang w:val="en-US" w:eastAsia="zh-CN"/>
        </w:rPr>
        <w:t>需</w:t>
      </w:r>
      <w:r>
        <w:rPr>
          <w:rFonts w:hint="eastAsia"/>
          <w:color w:val="auto"/>
          <w:highlight w:val="none"/>
          <w:lang w:val="en-US"/>
        </w:rPr>
        <w:t>对现场进行查看并制定改造方案</w:t>
      </w:r>
      <w:r>
        <w:rPr>
          <w:rFonts w:hint="eastAsia"/>
          <w:color w:val="auto"/>
          <w:highlight w:val="none"/>
          <w:lang w:val="en-US" w:eastAsia="zh-CN"/>
        </w:rPr>
        <w:t>，改造方案中应包括开关柜配置、吊装和转运方式等内容</w:t>
      </w:r>
      <w:r>
        <w:rPr>
          <w:rFonts w:hint="eastAsia"/>
          <w:color w:val="auto"/>
          <w:highlight w:val="none"/>
          <w:lang w:val="en-US"/>
        </w:rPr>
        <w:t>，采购人审核通过</w:t>
      </w:r>
      <w:r>
        <w:rPr>
          <w:rFonts w:hint="eastAsia"/>
          <w:color w:val="auto"/>
          <w:highlight w:val="none"/>
          <w:lang w:val="en-US" w:eastAsia="zh-CN"/>
        </w:rPr>
        <w:t>方可实施</w:t>
      </w:r>
      <w:r>
        <w:rPr>
          <w:rFonts w:hint="eastAsia"/>
          <w:color w:val="auto"/>
          <w:highlight w:val="none"/>
          <w:lang w:val="en-US"/>
        </w:rPr>
        <w:t>。</w:t>
      </w:r>
    </w:p>
    <w:p w14:paraId="48CB0443">
      <w:pPr>
        <w:pStyle w:val="6"/>
        <w:numPr>
          <w:ilvl w:val="0"/>
          <w:numId w:val="0"/>
        </w:numPr>
        <w:ind w:firstLine="480" w:firstLineChars="200"/>
        <w:rPr>
          <w:rFonts w:hint="eastAsia" w:eastAsiaTheme="minorEastAsia"/>
          <w:color w:val="auto"/>
          <w:highlight w:val="none"/>
          <w:lang w:val="en-US" w:eastAsia="zh-CN"/>
        </w:rPr>
      </w:pPr>
      <w:r>
        <w:rPr>
          <w:rFonts w:hint="eastAsia"/>
          <w:color w:val="auto"/>
          <w:highlight w:val="none"/>
          <w:lang w:val="en-US" w:eastAsia="zh-CN"/>
        </w:rPr>
        <w:t>2.供应商在接到采购人通知</w:t>
      </w:r>
      <w:r>
        <w:rPr>
          <w:rFonts w:hint="eastAsia"/>
          <w:color w:val="auto"/>
          <w:highlight w:val="none"/>
          <w:lang w:val="en-US"/>
        </w:rPr>
        <w:t>后20天内</w:t>
      </w:r>
      <w:r>
        <w:rPr>
          <w:rFonts w:hint="eastAsia"/>
          <w:color w:val="auto"/>
          <w:highlight w:val="none"/>
          <w:lang w:val="en-US" w:eastAsia="zh-CN"/>
        </w:rPr>
        <w:t>开关柜</w:t>
      </w:r>
      <w:r>
        <w:rPr>
          <w:rFonts w:hint="eastAsia"/>
          <w:color w:val="auto"/>
          <w:highlight w:val="none"/>
          <w:lang w:val="en-US"/>
        </w:rPr>
        <w:t>进厂，</w:t>
      </w:r>
      <w:r>
        <w:rPr>
          <w:rFonts w:hint="eastAsia"/>
          <w:color w:val="auto"/>
          <w:highlight w:val="none"/>
          <w:lang w:val="en-US" w:eastAsia="zh-CN"/>
        </w:rPr>
        <w:t>断电开始改造后1天内完成安装调试和试验工作（包含现场设备安装、调试、绝缘试验等）。</w:t>
      </w:r>
    </w:p>
    <w:p w14:paraId="00CBD48A">
      <w:pPr>
        <w:pStyle w:val="6"/>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.供应商提供的供货需满足采购人的需求要求，为合格正品，不得为翻新件或者假冒伪劣产品。采购人对供应商所供的货物进行验收，不满足要求的供应商应无条件免费予以更换，直至满足要求位置。</w:t>
      </w:r>
    </w:p>
    <w:p w14:paraId="756773EC">
      <w:pPr>
        <w:pStyle w:val="6"/>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.本次改造涉及的扎带、螺栓等辅助材料含在本次采购范围内，采购人不额外支付费用。</w:t>
      </w:r>
    </w:p>
    <w:p w14:paraId="697FB4CD">
      <w:pPr>
        <w:pStyle w:val="6"/>
        <w:ind w:firstLine="480" w:firstLineChars="200"/>
        <w:rPr>
          <w:color w:val="auto"/>
          <w:highlight w:val="none"/>
          <w:lang w:val="en-US"/>
        </w:rPr>
      </w:pPr>
      <w:r>
        <w:rPr>
          <w:rFonts w:hint="eastAsia"/>
          <w:color w:val="auto"/>
          <w:highlight w:val="none"/>
          <w:lang w:val="en-US" w:eastAsia="zh-CN"/>
        </w:rPr>
        <w:t>5</w:t>
      </w:r>
      <w:r>
        <w:rPr>
          <w:rFonts w:hint="eastAsia"/>
          <w:color w:val="auto"/>
          <w:highlight w:val="none"/>
          <w:lang w:val="en-US"/>
        </w:rPr>
        <w:t>.供应商保证改造过程中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14:paraId="6AEC13E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.本次采购项目的</w:t>
      </w:r>
      <w:r>
        <w:rPr>
          <w:rFonts w:hint="eastAsia" w:cs="仿宋" w:asciiTheme="minorEastAsia" w:hAnsiTheme="minorEastAsia"/>
          <w:color w:val="auto"/>
          <w:sz w:val="24"/>
          <w:highlight w:val="none"/>
          <w:lang w:eastAsia="zh-CN"/>
        </w:rPr>
        <w:t>质保期为24个月</w:t>
      </w:r>
      <w:r>
        <w:rPr>
          <w:rFonts w:hint="eastAsia" w:cs="仿宋" w:asciiTheme="minorEastAsia" w:hAnsiTheme="minorEastAsia"/>
          <w:color w:val="auto"/>
          <w:sz w:val="24"/>
          <w:highlight w:val="none"/>
        </w:rPr>
        <w:t xml:space="preserve">，自采购人验收合格之日起计算。在质保期内，因供应商的责任导致需要技改、维修、更换设备的，供应商承担免费维修责任。 </w:t>
      </w:r>
    </w:p>
    <w:bookmarkEnd w:id="19"/>
    <w:p w14:paraId="0D3E2EE4">
      <w:pPr>
        <w:pStyle w:val="6"/>
        <w:ind w:firstLine="480" w:firstLineChars="200"/>
        <w:rPr>
          <w:color w:val="auto"/>
          <w:highlight w:val="none"/>
          <w:lang w:val="en-US"/>
        </w:rPr>
      </w:pPr>
      <w:r>
        <w:rPr>
          <w:rFonts w:hint="eastAsia"/>
          <w:color w:val="auto"/>
          <w:highlight w:val="none"/>
          <w:lang w:val="en-US" w:eastAsia="zh-CN"/>
        </w:rPr>
        <w:t>7</w:t>
      </w:r>
      <w:r>
        <w:rPr>
          <w:rFonts w:hint="eastAsia"/>
          <w:color w:val="auto"/>
          <w:highlight w:val="none"/>
          <w:lang w:val="en-US"/>
        </w:rPr>
        <w:t>.涉及本次安装的人员需要持证上岗，如高低压等工种。</w:t>
      </w:r>
    </w:p>
    <w:p w14:paraId="3FBC90B4">
      <w:pPr>
        <w:pStyle w:val="6"/>
        <w:ind w:firstLine="480" w:firstLineChars="200"/>
        <w:rPr>
          <w:color w:val="auto"/>
          <w:highlight w:val="none"/>
          <w:lang w:val="en-US"/>
        </w:rPr>
      </w:pPr>
      <w:r>
        <w:rPr>
          <w:rFonts w:hint="eastAsia"/>
          <w:color w:val="auto"/>
          <w:highlight w:val="none"/>
          <w:lang w:val="en-US" w:eastAsia="zh-CN"/>
        </w:rPr>
        <w:t>8</w:t>
      </w:r>
      <w:r>
        <w:rPr>
          <w:rFonts w:hint="eastAsia"/>
          <w:color w:val="auto"/>
          <w:highlight w:val="none"/>
          <w:lang w:val="en-US"/>
        </w:rPr>
        <w:t>.供应商应满足采购人的现场管理制度要求，遵守国家、行业、地方法律法规，不得违章作业，出现任何人员安全事故由供应商自行承担。</w:t>
      </w:r>
    </w:p>
    <w:p w14:paraId="093F12DE">
      <w:pPr>
        <w:pStyle w:val="6"/>
        <w:ind w:firstLine="480" w:firstLineChars="200"/>
        <w:rPr>
          <w:color w:val="auto"/>
          <w:highlight w:val="none"/>
          <w:lang w:val="en-US"/>
        </w:rPr>
      </w:pPr>
      <w:r>
        <w:rPr>
          <w:rFonts w:hint="eastAsia"/>
          <w:color w:val="auto"/>
          <w:highlight w:val="none"/>
          <w:lang w:val="en-US" w:eastAsia="zh-CN"/>
        </w:rPr>
        <w:t>9</w:t>
      </w:r>
      <w:r>
        <w:rPr>
          <w:rFonts w:hint="eastAsia"/>
          <w:color w:val="auto"/>
          <w:highlight w:val="none"/>
          <w:lang w:val="en-US"/>
        </w:rPr>
        <w:t>.供应商在服务期间自备安装设备专用工具和服务人员的所有劳防用品。</w:t>
      </w:r>
    </w:p>
    <w:p w14:paraId="0B349569">
      <w:pPr>
        <w:pStyle w:val="6"/>
        <w:ind w:firstLine="480" w:firstLineChars="200"/>
        <w:rPr>
          <w:rFonts w:cs="仿宋" w:asciiTheme="minorEastAsia" w:hAnsiTheme="minorEastAsia"/>
          <w:color w:val="auto"/>
          <w:kern w:val="0"/>
          <w:highlight w:val="none"/>
        </w:rPr>
      </w:pPr>
      <w:r>
        <w:rPr>
          <w:rFonts w:hint="eastAsia"/>
          <w:color w:val="auto"/>
          <w:highlight w:val="none"/>
          <w:lang w:val="en-US" w:eastAsia="zh-CN"/>
        </w:rPr>
        <w:t>10</w:t>
      </w:r>
      <w:r>
        <w:rPr>
          <w:rFonts w:hint="eastAsia"/>
          <w:color w:val="auto"/>
          <w:highlight w:val="none"/>
          <w:lang w:val="en-US"/>
        </w:rPr>
        <w:t>.供应商在</w:t>
      </w:r>
      <w:r>
        <w:rPr>
          <w:rFonts w:hint="eastAsia"/>
          <w:color w:val="auto"/>
          <w:highlight w:val="none"/>
          <w:lang w:val="en-US" w:eastAsia="zh-CN"/>
        </w:rPr>
        <w:t>改造</w:t>
      </w:r>
      <w:r>
        <w:rPr>
          <w:rFonts w:hint="eastAsia"/>
          <w:color w:val="auto"/>
          <w:highlight w:val="none"/>
          <w:lang w:val="en-US"/>
        </w:rPr>
        <w:t>过程中应负责对采购人生产场地的保护，与</w:t>
      </w:r>
      <w:r>
        <w:rPr>
          <w:rFonts w:hint="eastAsia"/>
          <w:color w:val="auto"/>
          <w:highlight w:val="none"/>
          <w:lang w:val="en-US" w:eastAsia="zh-CN"/>
        </w:rPr>
        <w:t>改造</w:t>
      </w:r>
      <w:r>
        <w:rPr>
          <w:rFonts w:hint="eastAsia"/>
          <w:color w:val="auto"/>
          <w:highlight w:val="none"/>
          <w:lang w:val="en-US"/>
        </w:rPr>
        <w:t>区域无关进行必要隔离，若造成损坏应负责修复或赔偿。对</w:t>
      </w:r>
      <w:r>
        <w:rPr>
          <w:rFonts w:hint="eastAsia"/>
          <w:color w:val="auto"/>
          <w:highlight w:val="none"/>
          <w:lang w:val="en-US" w:eastAsia="zh-CN"/>
        </w:rPr>
        <w:t>改造</w:t>
      </w:r>
      <w:r>
        <w:rPr>
          <w:rFonts w:hint="eastAsia"/>
          <w:color w:val="auto"/>
          <w:highlight w:val="none"/>
          <w:lang w:val="en-US"/>
        </w:rPr>
        <w:t>区域必须做到工完料尽场地清。</w:t>
      </w:r>
    </w:p>
    <w:p w14:paraId="1672E0A7">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五、结算方式</w:t>
      </w:r>
    </w:p>
    <w:p w14:paraId="1ADD314A">
      <w:pPr>
        <w:pStyle w:val="15"/>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411DC660">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六、安全要求</w:t>
      </w:r>
    </w:p>
    <w:p w14:paraId="15518E80">
      <w:pPr>
        <w:pStyle w:val="15"/>
        <w:ind w:firstLine="480" w:firstLineChars="200"/>
        <w:rPr>
          <w:color w:val="auto"/>
          <w:highlight w:val="none"/>
          <w:lang w:val="en-US"/>
        </w:rPr>
      </w:pPr>
      <w:r>
        <w:rPr>
          <w:rFonts w:hint="eastAsia" w:hAnsi="Arial" w:cs="Arial"/>
          <w:snapToGrid w:val="0"/>
          <w:color w:val="auto"/>
          <w:szCs w:val="21"/>
          <w:highlight w:val="none"/>
          <w:lang w:val="en-US" w:eastAsia="zh-CN"/>
        </w:rPr>
        <w:t>1</w:t>
      </w:r>
      <w:r>
        <w:rPr>
          <w:rFonts w:hint="eastAsia" w:hAnsi="Arial" w:cs="Arial"/>
          <w:snapToGrid w:val="0"/>
          <w:color w:val="auto"/>
          <w:szCs w:val="21"/>
          <w:highlight w:val="none"/>
          <w:lang w:val="en-US"/>
        </w:rPr>
        <w:t>.</w:t>
      </w:r>
      <w:r>
        <w:rPr>
          <w:rFonts w:hint="eastAsia"/>
          <w:color w:val="auto"/>
          <w:highlight w:val="none"/>
          <w:lang w:val="en-US"/>
        </w:rPr>
        <w:t>供应商</w:t>
      </w:r>
      <w:r>
        <w:rPr>
          <w:rFonts w:hint="eastAsia" w:hAnsi="Arial" w:cs="Arial"/>
          <w:snapToGrid w:val="0"/>
          <w:color w:val="auto"/>
          <w:szCs w:val="21"/>
          <w:highlight w:val="none"/>
          <w:lang w:val="en-US"/>
        </w:rPr>
        <w:t>负责技术服务过程中的机械及人员的安全，加强对技术服务人员的安全教育及防范措施，</w:t>
      </w:r>
      <w:r>
        <w:rPr>
          <w:rFonts w:hint="eastAsia"/>
          <w:color w:val="auto"/>
          <w:highlight w:val="none"/>
          <w:lang w:val="en-US"/>
        </w:rPr>
        <w:t>供应商</w:t>
      </w:r>
      <w:r>
        <w:rPr>
          <w:rFonts w:hint="eastAsia" w:hAnsi="Arial" w:cs="Arial"/>
          <w:snapToGrid w:val="0"/>
          <w:color w:val="auto"/>
          <w:szCs w:val="21"/>
          <w:highlight w:val="none"/>
          <w:lang w:val="en-US"/>
        </w:rPr>
        <w:t>技术服务过程中发生的任何质量、安全责任事故及工伤事故等，责任均由</w:t>
      </w:r>
      <w:r>
        <w:rPr>
          <w:rFonts w:hint="eastAsia"/>
          <w:color w:val="auto"/>
          <w:highlight w:val="none"/>
          <w:lang w:val="en-US"/>
        </w:rPr>
        <w:t>供应商</w:t>
      </w:r>
      <w:r>
        <w:rPr>
          <w:rFonts w:hint="eastAsia" w:hAnsi="Arial" w:cs="Arial"/>
          <w:snapToGrid w:val="0"/>
          <w:color w:val="auto"/>
          <w:szCs w:val="21"/>
          <w:highlight w:val="none"/>
          <w:lang w:val="en-US"/>
        </w:rPr>
        <w:t>承担。</w:t>
      </w:r>
    </w:p>
    <w:p w14:paraId="34CC03E2">
      <w:pPr>
        <w:pStyle w:val="6"/>
        <w:numPr>
          <w:ilvl w:val="0"/>
          <w:numId w:val="0"/>
        </w:numPr>
        <w:ind w:firstLine="480" w:firstLineChars="200"/>
        <w:rPr>
          <w:rFonts w:hint="eastAsia"/>
          <w:b/>
          <w:bCs/>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服务</w:t>
      </w:r>
      <w:r>
        <w:rPr>
          <w:rFonts w:hint="eastAsia" w:ascii="宋体"/>
          <w:color w:val="auto"/>
          <w:highlight w:val="none"/>
          <w:lang w:val="en-US" w:eastAsia="zh-CN"/>
        </w:rPr>
        <w:t>期间如因供应商原因发生设备、人身等安全事故由供应商承担赔偿责任。供应商应对其员工的安全负责。</w:t>
      </w:r>
    </w:p>
    <w:p w14:paraId="1E76B485">
      <w:pPr>
        <w:pStyle w:val="6"/>
        <w:numPr>
          <w:ilvl w:val="0"/>
          <w:numId w:val="0"/>
        </w:numPr>
        <w:ind w:firstLine="482" w:firstLineChars="200"/>
        <w:rPr>
          <w:rFonts w:hint="eastAsia"/>
          <w:b/>
          <w:bCs/>
          <w:color w:val="auto"/>
          <w:highlight w:val="none"/>
          <w:lang w:val="en-US" w:eastAsia="zh-CN"/>
        </w:rPr>
      </w:pPr>
      <w:r>
        <w:rPr>
          <w:rFonts w:hint="eastAsia" w:cs="Arial"/>
          <w:b/>
          <w:bCs/>
          <w:snapToGrid w:val="0"/>
          <w:color w:val="auto"/>
          <w:kern w:val="2"/>
          <w:sz w:val="24"/>
          <w:szCs w:val="21"/>
          <w:highlight w:val="none"/>
          <w:lang w:val="en-US" w:eastAsia="zh-CN" w:bidi="ar-SA"/>
        </w:rPr>
        <w:t>七</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保密要求</w:t>
      </w:r>
    </w:p>
    <w:p w14:paraId="78A1C358">
      <w:pPr>
        <w:tabs>
          <w:tab w:val="left" w:pos="360"/>
          <w:tab w:val="left" w:pos="540"/>
          <w:tab w:val="left" w:pos="1080"/>
        </w:tabs>
        <w:adjustRightInd w:val="0"/>
        <w:snapToGrid w:val="0"/>
        <w:spacing w:line="360" w:lineRule="auto"/>
        <w:ind w:firstLine="480" w:firstLineChars="200"/>
        <w:rPr>
          <w:rFonts w:hint="eastAsia" w:eastAsia="宋体"/>
          <w:b/>
          <w:bCs/>
          <w:color w:val="auto"/>
          <w:highlight w:val="none"/>
          <w:lang w:val="en-US" w:eastAsia="zh-CN"/>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人提供的所有业务技术资料、文档，有责任对第三方保密；</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在供货过程中涉及第三方产品（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提供的），若出现技术、经济或法律上的纠纷，应由</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全面承担并解决，确保不影响项目的进度。</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应严格遵守</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人关于保密方面的规定，自觉保守</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的商业秘密。</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人为方便项目实施所提供给</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的工作流程、管理模式、规程、程序等相关文档资料、文档、数据均属于</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所有。未经</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人授权同意，</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不得另作他用。因</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原因导致上述资料、文档、数据或</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人商业秘密泄露的，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人有权要求</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采取措施消除影响并赔偿招标方损失</w:t>
      </w:r>
      <w:r>
        <w:rPr>
          <w:rFonts w:hint="eastAsia" w:ascii="宋体" w:hAnsi="宋体" w:eastAsia="宋体" w:cs="宋体"/>
          <w:color w:val="auto"/>
          <w:sz w:val="24"/>
          <w:highlight w:val="none"/>
          <w:lang w:val="en-US" w:eastAsia="zh-CN"/>
        </w:rPr>
        <w:t>.</w:t>
      </w:r>
    </w:p>
    <w:p w14:paraId="41F26AC5">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7B82DC21">
      <w:pPr>
        <w:pStyle w:val="15"/>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6"/>
        <w:ind w:firstLine="723" w:firstLineChars="300"/>
        <w:rPr>
          <w:rFonts w:hint="eastAsia"/>
          <w:b/>
          <w:bCs/>
          <w:color w:val="auto"/>
          <w:highlight w:val="none"/>
          <w:lang w:val="en-US" w:eastAsia="zh-CN"/>
        </w:rPr>
      </w:pPr>
      <w:r>
        <w:rPr>
          <w:rFonts w:hint="eastAsia"/>
          <w:b/>
          <w:bCs/>
          <w:color w:val="auto"/>
          <w:highlight w:val="none"/>
          <w:lang w:val="en-US" w:eastAsia="zh-CN"/>
        </w:rPr>
        <w:t>九、售后要求</w:t>
      </w:r>
    </w:p>
    <w:p w14:paraId="64ED46AF">
      <w:pPr>
        <w:pStyle w:val="6"/>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6"/>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6"/>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在使用过程中，因质量问题给他机械设备造成故障或货物损坏，由供应商承担采购人的一切损失，包括直接和间接损失。</w:t>
      </w:r>
    </w:p>
    <w:p w14:paraId="0BC03D2C">
      <w:pPr>
        <w:pStyle w:val="6"/>
        <w:numPr>
          <w:ilvl w:val="0"/>
          <w:numId w:val="0"/>
        </w:numPr>
        <w:ind w:firstLine="482" w:firstLineChars="200"/>
        <w:rPr>
          <w:rFonts w:hint="eastAsia"/>
          <w:b/>
          <w:bCs/>
          <w:color w:val="auto"/>
          <w:highlight w:val="none"/>
          <w:lang w:val="en-US" w:eastAsia="zh-CN"/>
        </w:rPr>
      </w:pPr>
    </w:p>
    <w:p w14:paraId="7A434FEE">
      <w:pPr>
        <w:pStyle w:val="6"/>
        <w:numPr>
          <w:ilvl w:val="0"/>
          <w:numId w:val="0"/>
        </w:numPr>
        <w:ind w:firstLine="482" w:firstLineChars="200"/>
        <w:rPr>
          <w:rFonts w:hint="eastAsia" w:ascii="宋体" w:hAnsi="Times New Roman" w:cs="Times New Roman"/>
          <w:b w:val="0"/>
          <w:bCs w:val="0"/>
          <w:snapToGrid/>
          <w:color w:val="auto"/>
          <w:kern w:val="2"/>
          <w:sz w:val="24"/>
          <w:szCs w:val="24"/>
          <w:highlight w:val="none"/>
          <w:lang w:val="en-US" w:eastAsia="zh-CN" w:bidi="ar-SA"/>
        </w:rPr>
      </w:pPr>
      <w:r>
        <w:rPr>
          <w:rFonts w:hint="eastAsia"/>
          <w:b/>
          <w:bCs/>
          <w:color w:val="auto"/>
          <w:highlight w:val="none"/>
          <w:lang w:val="en-US" w:eastAsia="zh-CN"/>
        </w:rPr>
        <w:t>附件：</w:t>
      </w:r>
      <w:r>
        <w:rPr>
          <w:rFonts w:hint="eastAsia"/>
          <w:b w:val="0"/>
          <w:bCs w:val="0"/>
          <w:color w:val="auto"/>
          <w:highlight w:val="none"/>
          <w:lang w:val="en-US" w:eastAsia="zh-CN"/>
        </w:rPr>
        <w:t>1.</w:t>
      </w:r>
      <w:r>
        <w:rPr>
          <w:rFonts w:hint="eastAsia" w:ascii="宋体" w:hAnsi="Times New Roman" w:cs="Times New Roman"/>
          <w:b w:val="0"/>
          <w:bCs w:val="0"/>
          <w:snapToGrid/>
          <w:color w:val="auto"/>
          <w:kern w:val="2"/>
          <w:sz w:val="24"/>
          <w:szCs w:val="24"/>
          <w:highlight w:val="none"/>
          <w:lang w:val="en-US" w:eastAsia="zh-CN" w:bidi="ar-SA"/>
        </w:rPr>
        <w:t>KYN28A-12柜体参数表</w:t>
      </w:r>
    </w:p>
    <w:p w14:paraId="4AB8D9B4">
      <w:pPr>
        <w:pStyle w:val="15"/>
        <w:ind w:firstLine="1200" w:firstLineChars="500"/>
        <w:rPr>
          <w:rFonts w:hint="default"/>
          <w:b/>
          <w:bCs/>
          <w:color w:val="auto"/>
          <w:highlight w:val="none"/>
          <w:lang w:val="en-US" w:eastAsia="zh-CN"/>
        </w:rPr>
      </w:pPr>
      <w:r>
        <w:rPr>
          <w:rFonts w:hint="eastAsia" w:ascii="宋体" w:hAnsi="Times New Roman" w:cs="Times New Roman"/>
          <w:b w:val="0"/>
          <w:bCs w:val="0"/>
          <w:snapToGrid/>
          <w:color w:val="auto"/>
          <w:kern w:val="2"/>
          <w:sz w:val="24"/>
          <w:szCs w:val="24"/>
          <w:highlight w:val="none"/>
          <w:lang w:val="en-US" w:eastAsia="zh-CN" w:bidi="ar-SA"/>
        </w:rPr>
        <w:t>2.高压开关柜平面布置图</w:t>
      </w:r>
    </w:p>
    <w:p w14:paraId="7A75D36B">
      <w:pPr>
        <w:pStyle w:val="13"/>
        <w:rPr>
          <w:rFonts w:hint="default"/>
          <w:color w:val="auto"/>
          <w:highlight w:val="none"/>
          <w:lang w:val="en-US" w:eastAsia="zh-CN"/>
        </w:rPr>
      </w:pPr>
    </w:p>
    <w:p w14:paraId="1CABA9E1">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highlight w:val="none"/>
          <w:lang w:eastAsia="zh-CN"/>
        </w:rPr>
      </w:pPr>
      <w:r>
        <w:rPr>
          <w:rFonts w:hint="eastAsia" w:cs="仿宋" w:asciiTheme="minorEastAsia" w:hAnsiTheme="minorEastAsia"/>
          <w:b/>
          <w:color w:val="auto"/>
          <w:sz w:val="36"/>
          <w:szCs w:val="36"/>
          <w:highlight w:val="none"/>
        </w:rPr>
        <w:br w:type="page"/>
      </w:r>
    </w:p>
    <w:p w14:paraId="7DB689D0">
      <w:pPr>
        <w:rPr>
          <w:rFonts w:hint="eastAsia"/>
          <w:color w:val="auto"/>
          <w:highlight w:val="none"/>
          <w:lang w:eastAsia="zh-CN"/>
        </w:rPr>
      </w:pPr>
    </w:p>
    <w:p w14:paraId="79F7B883">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0" w:name="_Toc184313261"/>
      <w:bookmarkEnd w:id="20"/>
      <w:bookmarkStart w:id="21" w:name="_Toc184312074"/>
      <w:bookmarkEnd w:id="21"/>
      <w:bookmarkStart w:id="22" w:name="_Toc184313299"/>
      <w:bookmarkEnd w:id="22"/>
      <w:bookmarkStart w:id="23" w:name="_Toc184313246"/>
      <w:bookmarkEnd w:id="23"/>
      <w:bookmarkStart w:id="24" w:name="_Toc184312107"/>
      <w:bookmarkEnd w:id="24"/>
      <w:bookmarkStart w:id="25" w:name="_Toc184308104"/>
      <w:bookmarkEnd w:id="25"/>
      <w:bookmarkStart w:id="26" w:name="_Toc184312067"/>
      <w:bookmarkEnd w:id="26"/>
      <w:bookmarkStart w:id="27" w:name="_Toc184313239"/>
      <w:bookmarkEnd w:id="27"/>
      <w:bookmarkStart w:id="28" w:name="_Toc184308073"/>
      <w:bookmarkEnd w:id="28"/>
      <w:bookmarkStart w:id="29" w:name="_Toc184308098"/>
      <w:bookmarkEnd w:id="29"/>
      <w:bookmarkStart w:id="30" w:name="_Toc184308075"/>
      <w:bookmarkEnd w:id="30"/>
      <w:bookmarkStart w:id="31" w:name="_Toc184310318"/>
      <w:bookmarkEnd w:id="31"/>
      <w:bookmarkStart w:id="32" w:name="_Toc184312110"/>
      <w:bookmarkEnd w:id="32"/>
      <w:bookmarkStart w:id="33" w:name="_Toc184314426"/>
      <w:bookmarkEnd w:id="33"/>
      <w:bookmarkStart w:id="34" w:name="_Toc184314412"/>
      <w:bookmarkEnd w:id="34"/>
      <w:bookmarkStart w:id="35" w:name="_Toc184314457"/>
      <w:bookmarkEnd w:id="35"/>
      <w:bookmarkStart w:id="36" w:name="_Toc184313269"/>
      <w:bookmarkEnd w:id="36"/>
      <w:bookmarkStart w:id="37" w:name="_Toc184310280"/>
      <w:bookmarkEnd w:id="37"/>
      <w:bookmarkStart w:id="38" w:name="_Toc184312078"/>
      <w:bookmarkEnd w:id="38"/>
      <w:bookmarkStart w:id="39" w:name="_Toc184308088"/>
      <w:bookmarkEnd w:id="39"/>
      <w:bookmarkStart w:id="40" w:name="_Toc184313293"/>
      <w:bookmarkEnd w:id="40"/>
      <w:bookmarkStart w:id="41" w:name="_Toc184312115"/>
      <w:bookmarkEnd w:id="41"/>
      <w:bookmarkStart w:id="42" w:name="_Toc184314418"/>
      <w:bookmarkEnd w:id="42"/>
      <w:bookmarkStart w:id="43" w:name="_Toc184314477"/>
      <w:bookmarkEnd w:id="43"/>
      <w:bookmarkStart w:id="44" w:name="_Toc184314466"/>
      <w:bookmarkEnd w:id="44"/>
      <w:bookmarkStart w:id="45" w:name="_Toc184312092"/>
      <w:bookmarkEnd w:id="45"/>
      <w:bookmarkStart w:id="46" w:name="_Toc184313263"/>
      <w:bookmarkEnd w:id="46"/>
      <w:bookmarkStart w:id="47" w:name="_Toc184313279"/>
      <w:bookmarkEnd w:id="47"/>
      <w:bookmarkStart w:id="48" w:name="_Toc184313264"/>
      <w:bookmarkEnd w:id="48"/>
      <w:bookmarkStart w:id="49" w:name="_Toc184308036"/>
      <w:bookmarkEnd w:id="49"/>
      <w:bookmarkStart w:id="50" w:name="_Toc184312090"/>
      <w:bookmarkEnd w:id="50"/>
      <w:bookmarkStart w:id="51" w:name="_Toc184313276"/>
      <w:bookmarkEnd w:id="51"/>
      <w:bookmarkStart w:id="52" w:name="_Toc184313296"/>
      <w:bookmarkEnd w:id="52"/>
      <w:bookmarkStart w:id="53" w:name="_Toc184313289"/>
      <w:bookmarkEnd w:id="53"/>
      <w:bookmarkStart w:id="54" w:name="_Toc184312136"/>
      <w:bookmarkEnd w:id="54"/>
      <w:bookmarkStart w:id="55" w:name="_Toc184313288"/>
      <w:bookmarkEnd w:id="55"/>
      <w:bookmarkStart w:id="56" w:name="_Toc184313304"/>
      <w:bookmarkEnd w:id="56"/>
      <w:bookmarkStart w:id="57" w:name="_Toc184310291"/>
      <w:bookmarkEnd w:id="57"/>
      <w:bookmarkStart w:id="58" w:name="_Toc184313248"/>
      <w:bookmarkEnd w:id="58"/>
      <w:bookmarkStart w:id="59" w:name="_Toc184308099"/>
      <w:bookmarkEnd w:id="59"/>
      <w:bookmarkStart w:id="60" w:name="_Toc184314470"/>
      <w:bookmarkEnd w:id="60"/>
      <w:bookmarkStart w:id="61" w:name="_Toc184308063"/>
      <w:bookmarkEnd w:id="61"/>
      <w:bookmarkStart w:id="62" w:name="_Toc184312094"/>
      <w:bookmarkEnd w:id="62"/>
      <w:bookmarkStart w:id="63" w:name="_Toc184313291"/>
      <w:bookmarkEnd w:id="63"/>
      <w:bookmarkStart w:id="64" w:name="_Toc184312085"/>
      <w:bookmarkEnd w:id="64"/>
      <w:bookmarkStart w:id="65" w:name="_Toc184308056"/>
      <w:bookmarkEnd w:id="65"/>
      <w:bookmarkStart w:id="66" w:name="_Toc184314448"/>
      <w:bookmarkEnd w:id="66"/>
      <w:bookmarkStart w:id="67" w:name="_Toc184310337"/>
      <w:bookmarkEnd w:id="67"/>
      <w:bookmarkStart w:id="68" w:name="_Toc184314423"/>
      <w:bookmarkEnd w:id="68"/>
      <w:bookmarkStart w:id="69" w:name="_Toc184314413"/>
      <w:bookmarkEnd w:id="69"/>
      <w:bookmarkStart w:id="70" w:name="_Toc184313249"/>
      <w:bookmarkEnd w:id="70"/>
      <w:bookmarkStart w:id="71" w:name="_Toc184310293"/>
      <w:bookmarkEnd w:id="71"/>
      <w:bookmarkStart w:id="72" w:name="_Toc184314425"/>
      <w:bookmarkEnd w:id="72"/>
      <w:bookmarkStart w:id="73" w:name="_Toc184308053"/>
      <w:bookmarkEnd w:id="73"/>
      <w:bookmarkStart w:id="74" w:name="_Toc184313281"/>
      <w:bookmarkEnd w:id="74"/>
      <w:bookmarkStart w:id="75" w:name="_Toc184310339"/>
      <w:bookmarkEnd w:id="75"/>
      <w:bookmarkStart w:id="76" w:name="_Toc184314429"/>
      <w:bookmarkEnd w:id="76"/>
      <w:bookmarkStart w:id="77" w:name="_Toc184313271"/>
      <w:bookmarkEnd w:id="77"/>
      <w:bookmarkStart w:id="78" w:name="_Toc184310317"/>
      <w:bookmarkEnd w:id="78"/>
      <w:bookmarkStart w:id="79" w:name="_Toc184312114"/>
      <w:bookmarkEnd w:id="79"/>
      <w:bookmarkStart w:id="80" w:name="_Toc184312086"/>
      <w:bookmarkEnd w:id="80"/>
      <w:bookmarkStart w:id="81" w:name="_Toc184310298"/>
      <w:bookmarkEnd w:id="81"/>
      <w:bookmarkStart w:id="82" w:name="_Toc184308090"/>
      <w:bookmarkEnd w:id="82"/>
      <w:bookmarkStart w:id="83" w:name="_Toc184313277"/>
      <w:bookmarkEnd w:id="83"/>
      <w:bookmarkStart w:id="84" w:name="_Toc184313285"/>
      <w:bookmarkEnd w:id="84"/>
      <w:bookmarkStart w:id="85" w:name="_Toc184313243"/>
      <w:bookmarkEnd w:id="85"/>
      <w:bookmarkStart w:id="86" w:name="_Toc184308065"/>
      <w:bookmarkEnd w:id="86"/>
      <w:bookmarkStart w:id="87" w:name="_Toc184313250"/>
      <w:bookmarkEnd w:id="87"/>
      <w:bookmarkStart w:id="88" w:name="_Toc184312080"/>
      <w:bookmarkEnd w:id="88"/>
      <w:bookmarkStart w:id="89" w:name="_Toc184308082"/>
      <w:bookmarkEnd w:id="89"/>
      <w:bookmarkStart w:id="90" w:name="_Toc184314462"/>
      <w:bookmarkEnd w:id="90"/>
      <w:bookmarkStart w:id="91" w:name="_Toc184312106"/>
      <w:bookmarkEnd w:id="91"/>
      <w:bookmarkStart w:id="92" w:name="_Toc184310340"/>
      <w:bookmarkEnd w:id="92"/>
      <w:bookmarkStart w:id="93" w:name="_Toc184312104"/>
      <w:bookmarkEnd w:id="93"/>
      <w:bookmarkStart w:id="94" w:name="_Toc184312118"/>
      <w:bookmarkEnd w:id="94"/>
      <w:bookmarkStart w:id="95" w:name="_Toc184310326"/>
      <w:bookmarkEnd w:id="95"/>
      <w:bookmarkStart w:id="96" w:name="_Toc184312069"/>
      <w:bookmarkEnd w:id="96"/>
      <w:bookmarkStart w:id="97" w:name="_Toc184310283"/>
      <w:bookmarkEnd w:id="97"/>
      <w:bookmarkStart w:id="98" w:name="_Toc184314417"/>
      <w:bookmarkEnd w:id="98"/>
      <w:bookmarkStart w:id="99" w:name="_Toc184310294"/>
      <w:bookmarkEnd w:id="99"/>
      <w:bookmarkStart w:id="100" w:name="_Toc184312098"/>
      <w:bookmarkEnd w:id="100"/>
      <w:bookmarkStart w:id="101" w:name="_Toc184310277"/>
      <w:bookmarkEnd w:id="101"/>
      <w:bookmarkStart w:id="102" w:name="_Toc184313283"/>
      <w:bookmarkEnd w:id="102"/>
      <w:bookmarkStart w:id="103" w:name="_Toc184314430"/>
      <w:bookmarkEnd w:id="103"/>
      <w:bookmarkStart w:id="104" w:name="_Toc184312096"/>
      <w:bookmarkEnd w:id="104"/>
      <w:bookmarkStart w:id="105" w:name="_Toc184314456"/>
      <w:bookmarkEnd w:id="105"/>
      <w:bookmarkStart w:id="106" w:name="_Toc184313287"/>
      <w:bookmarkEnd w:id="106"/>
      <w:bookmarkStart w:id="107" w:name="_Toc184308043"/>
      <w:bookmarkEnd w:id="107"/>
      <w:bookmarkStart w:id="108" w:name="_Toc184308046"/>
      <w:bookmarkEnd w:id="108"/>
      <w:bookmarkStart w:id="109" w:name="_Toc184314479"/>
      <w:bookmarkEnd w:id="109"/>
      <w:bookmarkStart w:id="110" w:name="_Toc184314434"/>
      <w:bookmarkEnd w:id="110"/>
      <w:bookmarkStart w:id="111" w:name="_Toc184308068"/>
      <w:bookmarkEnd w:id="111"/>
      <w:bookmarkStart w:id="112" w:name="_Toc184313265"/>
      <w:bookmarkEnd w:id="112"/>
      <w:bookmarkStart w:id="113" w:name="_Toc184314414"/>
      <w:bookmarkEnd w:id="113"/>
      <w:bookmarkStart w:id="114" w:name="_Toc184313307"/>
      <w:bookmarkEnd w:id="114"/>
      <w:bookmarkStart w:id="115" w:name="_Toc184314463"/>
      <w:bookmarkEnd w:id="115"/>
      <w:bookmarkStart w:id="116" w:name="_Toc184310319"/>
      <w:bookmarkEnd w:id="116"/>
      <w:bookmarkStart w:id="117" w:name="_Toc184310305"/>
      <w:bookmarkEnd w:id="117"/>
      <w:bookmarkStart w:id="118" w:name="_Toc184310290"/>
      <w:bookmarkEnd w:id="118"/>
      <w:bookmarkStart w:id="119" w:name="_Toc184310303"/>
      <w:bookmarkEnd w:id="119"/>
      <w:bookmarkStart w:id="120" w:name="_Toc184314437"/>
      <w:bookmarkEnd w:id="120"/>
      <w:bookmarkStart w:id="121" w:name="_Toc184313301"/>
      <w:bookmarkEnd w:id="121"/>
      <w:bookmarkStart w:id="122" w:name="_Toc184313290"/>
      <w:bookmarkEnd w:id="122"/>
      <w:bookmarkStart w:id="123" w:name="_Toc184308086"/>
      <w:bookmarkEnd w:id="123"/>
      <w:bookmarkStart w:id="124" w:name="_Toc184314420"/>
      <w:bookmarkEnd w:id="124"/>
      <w:bookmarkStart w:id="125" w:name="_Toc184312112"/>
      <w:bookmarkEnd w:id="125"/>
      <w:bookmarkStart w:id="126" w:name="_Toc184312087"/>
      <w:bookmarkEnd w:id="126"/>
      <w:bookmarkStart w:id="127" w:name="_Toc184313274"/>
      <w:bookmarkEnd w:id="127"/>
      <w:bookmarkStart w:id="128" w:name="_Toc184310279"/>
      <w:bookmarkEnd w:id="128"/>
      <w:bookmarkStart w:id="129" w:name="_Toc184312127"/>
      <w:bookmarkEnd w:id="129"/>
      <w:bookmarkStart w:id="130" w:name="_Toc184314411"/>
      <w:bookmarkEnd w:id="130"/>
      <w:bookmarkStart w:id="131" w:name="_Toc184314458"/>
      <w:bookmarkEnd w:id="131"/>
      <w:bookmarkStart w:id="132" w:name="_Toc184313295"/>
      <w:bookmarkEnd w:id="132"/>
      <w:bookmarkStart w:id="133" w:name="_Toc184310344"/>
      <w:bookmarkEnd w:id="133"/>
      <w:bookmarkStart w:id="134" w:name="_Toc184308058"/>
      <w:bookmarkEnd w:id="134"/>
      <w:bookmarkStart w:id="135" w:name="_Toc184312128"/>
      <w:bookmarkEnd w:id="135"/>
      <w:bookmarkStart w:id="136" w:name="_Toc184313275"/>
      <w:bookmarkEnd w:id="136"/>
      <w:bookmarkStart w:id="137" w:name="_Toc184312075"/>
      <w:bookmarkEnd w:id="137"/>
      <w:bookmarkStart w:id="138" w:name="_Toc184310272"/>
      <w:bookmarkEnd w:id="138"/>
      <w:bookmarkStart w:id="139" w:name="_Toc184310273"/>
      <w:bookmarkEnd w:id="139"/>
      <w:bookmarkStart w:id="140" w:name="_Toc184313253"/>
      <w:bookmarkEnd w:id="140"/>
      <w:bookmarkStart w:id="141" w:name="_Toc184310328"/>
      <w:bookmarkEnd w:id="141"/>
      <w:bookmarkStart w:id="142" w:name="_Toc184313242"/>
      <w:bookmarkEnd w:id="142"/>
      <w:bookmarkStart w:id="143" w:name="_Toc184312123"/>
      <w:bookmarkEnd w:id="143"/>
      <w:bookmarkStart w:id="144" w:name="_Toc184308074"/>
      <w:bookmarkEnd w:id="144"/>
      <w:bookmarkStart w:id="145" w:name="_Toc184310332"/>
      <w:bookmarkEnd w:id="145"/>
      <w:bookmarkStart w:id="146" w:name="_Toc184314435"/>
      <w:bookmarkEnd w:id="146"/>
      <w:bookmarkStart w:id="147" w:name="_Toc184310338"/>
      <w:bookmarkEnd w:id="147"/>
      <w:bookmarkStart w:id="148" w:name="_Toc184312103"/>
      <w:bookmarkEnd w:id="148"/>
      <w:bookmarkStart w:id="149" w:name="_Toc184312129"/>
      <w:bookmarkEnd w:id="149"/>
      <w:bookmarkStart w:id="150" w:name="_Toc184314465"/>
      <w:bookmarkEnd w:id="150"/>
      <w:bookmarkStart w:id="151" w:name="_Toc184314452"/>
      <w:bookmarkEnd w:id="151"/>
      <w:bookmarkStart w:id="152" w:name="_Toc184308060"/>
      <w:bookmarkEnd w:id="152"/>
      <w:bookmarkStart w:id="153" w:name="_Toc184310302"/>
      <w:bookmarkEnd w:id="153"/>
      <w:bookmarkStart w:id="154" w:name="_Toc184313310"/>
      <w:bookmarkEnd w:id="154"/>
      <w:bookmarkStart w:id="155" w:name="_Toc184313266"/>
      <w:bookmarkEnd w:id="155"/>
      <w:bookmarkStart w:id="156" w:name="_Toc184314471"/>
      <w:bookmarkEnd w:id="156"/>
      <w:bookmarkStart w:id="157" w:name="_Toc184308084"/>
      <w:bookmarkEnd w:id="157"/>
      <w:bookmarkStart w:id="158" w:name="_Toc184312138"/>
      <w:bookmarkEnd w:id="158"/>
      <w:bookmarkStart w:id="159" w:name="_Toc184314416"/>
      <w:bookmarkEnd w:id="159"/>
      <w:bookmarkStart w:id="160" w:name="_Toc184312091"/>
      <w:bookmarkEnd w:id="160"/>
      <w:bookmarkStart w:id="161" w:name="_Toc184313280"/>
      <w:bookmarkEnd w:id="161"/>
      <w:bookmarkStart w:id="162" w:name="_Toc184314475"/>
      <w:bookmarkEnd w:id="162"/>
      <w:bookmarkStart w:id="163" w:name="_Toc184310315"/>
      <w:bookmarkEnd w:id="163"/>
      <w:bookmarkStart w:id="164" w:name="_Toc184312081"/>
      <w:bookmarkEnd w:id="164"/>
      <w:bookmarkStart w:id="165" w:name="_Toc184314454"/>
      <w:bookmarkEnd w:id="165"/>
      <w:bookmarkStart w:id="166" w:name="_Toc184312137"/>
      <w:bookmarkEnd w:id="166"/>
      <w:bookmarkStart w:id="167" w:name="_Toc184313251"/>
      <w:bookmarkEnd w:id="167"/>
      <w:bookmarkStart w:id="168" w:name="_Toc184314438"/>
      <w:bookmarkEnd w:id="168"/>
      <w:bookmarkStart w:id="169" w:name="_Toc184313306"/>
      <w:bookmarkEnd w:id="169"/>
      <w:bookmarkStart w:id="170" w:name="_Toc184308052"/>
      <w:bookmarkEnd w:id="170"/>
      <w:bookmarkStart w:id="171" w:name="_Toc184308087"/>
      <w:bookmarkEnd w:id="171"/>
      <w:bookmarkStart w:id="172" w:name="_Toc184308103"/>
      <w:bookmarkEnd w:id="172"/>
      <w:bookmarkStart w:id="173" w:name="_Toc184312102"/>
      <w:bookmarkEnd w:id="173"/>
      <w:bookmarkStart w:id="174" w:name="_Toc184312097"/>
      <w:bookmarkEnd w:id="174"/>
      <w:bookmarkStart w:id="175" w:name="_Toc184312073"/>
      <w:bookmarkEnd w:id="175"/>
      <w:bookmarkStart w:id="176" w:name="_Toc184312101"/>
      <w:bookmarkEnd w:id="176"/>
      <w:bookmarkStart w:id="177" w:name="_Toc184310320"/>
      <w:bookmarkEnd w:id="177"/>
      <w:bookmarkStart w:id="178" w:name="_Toc184310314"/>
      <w:bookmarkEnd w:id="178"/>
      <w:bookmarkStart w:id="179" w:name="_Toc184310325"/>
      <w:bookmarkEnd w:id="179"/>
      <w:bookmarkStart w:id="180" w:name="_Toc184310329"/>
      <w:bookmarkEnd w:id="180"/>
      <w:bookmarkStart w:id="181" w:name="_Toc184308062"/>
      <w:bookmarkEnd w:id="181"/>
      <w:bookmarkStart w:id="182" w:name="_Toc184313256"/>
      <w:bookmarkEnd w:id="182"/>
      <w:bookmarkStart w:id="183" w:name="_Toc184310304"/>
      <w:bookmarkEnd w:id="183"/>
      <w:bookmarkStart w:id="184" w:name="_Toc184313308"/>
      <w:bookmarkEnd w:id="184"/>
      <w:bookmarkStart w:id="185" w:name="_Toc184312068"/>
      <w:bookmarkEnd w:id="185"/>
      <w:bookmarkStart w:id="186" w:name="_Toc184310281"/>
      <w:bookmarkEnd w:id="186"/>
      <w:bookmarkStart w:id="187" w:name="_Toc184310278"/>
      <w:bookmarkEnd w:id="187"/>
      <w:bookmarkStart w:id="188" w:name="_Toc184308106"/>
      <w:bookmarkEnd w:id="188"/>
      <w:bookmarkStart w:id="189" w:name="_Toc184314419"/>
      <w:bookmarkEnd w:id="189"/>
      <w:bookmarkStart w:id="190" w:name="_Toc184310287"/>
      <w:bookmarkEnd w:id="190"/>
      <w:bookmarkStart w:id="191" w:name="_Toc184310342"/>
      <w:bookmarkEnd w:id="191"/>
      <w:bookmarkStart w:id="192" w:name="_Toc184313258"/>
      <w:bookmarkEnd w:id="192"/>
      <w:bookmarkStart w:id="193" w:name="_Toc184314450"/>
      <w:bookmarkEnd w:id="193"/>
      <w:bookmarkStart w:id="194" w:name="_Toc184312088"/>
      <w:bookmarkEnd w:id="194"/>
      <w:bookmarkStart w:id="195" w:name="_Toc184308050"/>
      <w:bookmarkEnd w:id="195"/>
      <w:bookmarkStart w:id="196" w:name="_Toc184308057"/>
      <w:bookmarkEnd w:id="196"/>
      <w:bookmarkStart w:id="197" w:name="_Toc184308055"/>
      <w:bookmarkEnd w:id="197"/>
      <w:bookmarkStart w:id="198" w:name="_Toc184312077"/>
      <w:bookmarkEnd w:id="198"/>
      <w:bookmarkStart w:id="199" w:name="_Toc184310288"/>
      <w:bookmarkEnd w:id="199"/>
      <w:bookmarkStart w:id="200" w:name="_Toc184313298"/>
      <w:bookmarkEnd w:id="200"/>
      <w:bookmarkStart w:id="201" w:name="_Toc184310343"/>
      <w:bookmarkEnd w:id="201"/>
      <w:bookmarkStart w:id="202" w:name="_Toc184308054"/>
      <w:bookmarkEnd w:id="202"/>
      <w:bookmarkStart w:id="203" w:name="_Toc184313238"/>
      <w:bookmarkEnd w:id="203"/>
      <w:bookmarkStart w:id="204" w:name="_Toc184313254"/>
      <w:bookmarkEnd w:id="204"/>
      <w:bookmarkStart w:id="205" w:name="_Toc184312117"/>
      <w:bookmarkEnd w:id="205"/>
      <w:bookmarkStart w:id="206" w:name="_Toc184310286"/>
      <w:bookmarkEnd w:id="206"/>
      <w:bookmarkStart w:id="207" w:name="_Toc184308096"/>
      <w:bookmarkEnd w:id="207"/>
      <w:bookmarkStart w:id="208" w:name="_Toc184308049"/>
      <w:bookmarkEnd w:id="208"/>
      <w:bookmarkStart w:id="209" w:name="_Toc184314461"/>
      <w:bookmarkEnd w:id="209"/>
      <w:bookmarkStart w:id="210" w:name="_Toc184308040"/>
      <w:bookmarkEnd w:id="210"/>
      <w:bookmarkStart w:id="211" w:name="_Toc184308100"/>
      <w:bookmarkEnd w:id="211"/>
      <w:bookmarkStart w:id="212" w:name="_Toc184314447"/>
      <w:bookmarkEnd w:id="212"/>
      <w:bookmarkStart w:id="213" w:name="_Toc184308089"/>
      <w:bookmarkEnd w:id="213"/>
      <w:bookmarkStart w:id="214" w:name="_Toc184310284"/>
      <w:bookmarkEnd w:id="214"/>
      <w:bookmarkStart w:id="215" w:name="_Toc184310285"/>
      <w:bookmarkEnd w:id="215"/>
      <w:bookmarkStart w:id="216" w:name="_Toc184313292"/>
      <w:bookmarkEnd w:id="216"/>
      <w:bookmarkStart w:id="217" w:name="_Toc184313244"/>
      <w:bookmarkEnd w:id="217"/>
      <w:bookmarkStart w:id="218" w:name="_Toc184314421"/>
      <w:bookmarkEnd w:id="218"/>
      <w:bookmarkStart w:id="219" w:name="_Toc184310323"/>
      <w:bookmarkEnd w:id="219"/>
      <w:bookmarkStart w:id="220" w:name="_Toc184314415"/>
      <w:bookmarkEnd w:id="220"/>
      <w:bookmarkStart w:id="221" w:name="_Toc184314468"/>
      <w:bookmarkEnd w:id="221"/>
      <w:bookmarkStart w:id="222" w:name="_Toc184313282"/>
      <w:bookmarkEnd w:id="222"/>
      <w:bookmarkStart w:id="223" w:name="_Toc184308051"/>
      <w:bookmarkEnd w:id="223"/>
      <w:bookmarkStart w:id="224" w:name="_Toc184308042"/>
      <w:bookmarkEnd w:id="224"/>
      <w:bookmarkStart w:id="225" w:name="_Toc184310300"/>
      <w:bookmarkEnd w:id="225"/>
      <w:bookmarkStart w:id="226" w:name="_Toc184313260"/>
      <w:bookmarkEnd w:id="226"/>
      <w:bookmarkStart w:id="227" w:name="_Toc184310274"/>
      <w:bookmarkEnd w:id="227"/>
      <w:bookmarkStart w:id="228" w:name="_Toc184314449"/>
      <w:bookmarkEnd w:id="228"/>
      <w:bookmarkStart w:id="229" w:name="_Toc184308064"/>
      <w:bookmarkEnd w:id="229"/>
      <w:bookmarkStart w:id="230" w:name="_Toc184313241"/>
      <w:bookmarkEnd w:id="230"/>
      <w:bookmarkStart w:id="231" w:name="_Toc184308067"/>
      <w:bookmarkEnd w:id="231"/>
      <w:bookmarkStart w:id="232" w:name="_Toc184313278"/>
      <w:bookmarkEnd w:id="232"/>
      <w:bookmarkStart w:id="233" w:name="_Toc184310276"/>
      <w:bookmarkEnd w:id="233"/>
      <w:bookmarkStart w:id="234" w:name="_Toc184308066"/>
      <w:bookmarkEnd w:id="234"/>
      <w:bookmarkStart w:id="235" w:name="_Toc184314441"/>
      <w:bookmarkEnd w:id="235"/>
      <w:bookmarkStart w:id="236" w:name="_Toc184310310"/>
      <w:bookmarkEnd w:id="236"/>
      <w:bookmarkStart w:id="237" w:name="_Toc184314459"/>
      <w:bookmarkEnd w:id="237"/>
      <w:bookmarkStart w:id="238" w:name="_Toc184312132"/>
      <w:bookmarkEnd w:id="238"/>
      <w:bookmarkStart w:id="239" w:name="_Toc184313286"/>
      <w:bookmarkEnd w:id="239"/>
      <w:bookmarkStart w:id="240" w:name="_Toc184312109"/>
      <w:bookmarkEnd w:id="240"/>
      <w:bookmarkStart w:id="241" w:name="_Toc184310322"/>
      <w:bookmarkEnd w:id="241"/>
      <w:bookmarkStart w:id="242" w:name="_Toc184314460"/>
      <w:bookmarkEnd w:id="242"/>
      <w:bookmarkStart w:id="243" w:name="_Toc184312126"/>
      <w:bookmarkEnd w:id="243"/>
      <w:bookmarkStart w:id="244" w:name="_Toc184308102"/>
      <w:bookmarkEnd w:id="244"/>
      <w:bookmarkStart w:id="245" w:name="_Toc184308037"/>
      <w:bookmarkEnd w:id="245"/>
      <w:bookmarkStart w:id="246" w:name="_Toc184312125"/>
      <w:bookmarkEnd w:id="246"/>
      <w:bookmarkStart w:id="247" w:name="_Toc184312083"/>
      <w:bookmarkEnd w:id="247"/>
      <w:bookmarkStart w:id="248" w:name="_Toc184313302"/>
      <w:bookmarkEnd w:id="248"/>
      <w:bookmarkStart w:id="249" w:name="_Toc184313309"/>
      <w:bookmarkEnd w:id="249"/>
      <w:bookmarkStart w:id="250" w:name="_Toc184314464"/>
      <w:bookmarkEnd w:id="250"/>
      <w:bookmarkStart w:id="251" w:name="_Toc184314467"/>
      <w:bookmarkEnd w:id="251"/>
      <w:bookmarkStart w:id="252" w:name="_Toc184314442"/>
      <w:bookmarkEnd w:id="252"/>
      <w:bookmarkStart w:id="253" w:name="_Toc184314433"/>
      <w:bookmarkEnd w:id="253"/>
      <w:bookmarkStart w:id="254" w:name="_Toc184314451"/>
      <w:bookmarkEnd w:id="254"/>
      <w:bookmarkStart w:id="255" w:name="_Toc184308101"/>
      <w:bookmarkEnd w:id="255"/>
      <w:bookmarkStart w:id="256" w:name="_Toc184310307"/>
      <w:bookmarkEnd w:id="256"/>
      <w:bookmarkStart w:id="257" w:name="_Toc184310306"/>
      <w:bookmarkEnd w:id="257"/>
      <w:bookmarkStart w:id="258" w:name="_Toc184314481"/>
      <w:bookmarkEnd w:id="258"/>
      <w:bookmarkStart w:id="259" w:name="_Toc184313305"/>
      <w:bookmarkEnd w:id="259"/>
      <w:bookmarkStart w:id="260" w:name="_Toc184308044"/>
      <w:bookmarkEnd w:id="260"/>
      <w:bookmarkStart w:id="261" w:name="_Toc184314445"/>
      <w:bookmarkEnd w:id="261"/>
      <w:bookmarkStart w:id="262" w:name="_Toc184310292"/>
      <w:bookmarkEnd w:id="262"/>
      <w:bookmarkStart w:id="263" w:name="_Toc184312135"/>
      <w:bookmarkEnd w:id="263"/>
      <w:bookmarkStart w:id="264" w:name="_Toc184308038"/>
      <w:bookmarkEnd w:id="264"/>
      <w:bookmarkStart w:id="265" w:name="_Toc184312139"/>
      <w:bookmarkEnd w:id="265"/>
      <w:bookmarkStart w:id="266" w:name="_Toc184308094"/>
      <w:bookmarkEnd w:id="266"/>
      <w:bookmarkStart w:id="267" w:name="_Toc184313247"/>
      <w:bookmarkEnd w:id="267"/>
      <w:bookmarkStart w:id="268" w:name="_Toc184314444"/>
      <w:bookmarkEnd w:id="268"/>
      <w:bookmarkStart w:id="269" w:name="_Toc184308095"/>
      <w:bookmarkEnd w:id="269"/>
      <w:bookmarkStart w:id="270" w:name="_Toc184312070"/>
      <w:bookmarkEnd w:id="270"/>
      <w:bookmarkStart w:id="271" w:name="_Toc184308083"/>
      <w:bookmarkEnd w:id="271"/>
      <w:bookmarkStart w:id="272" w:name="_Toc184312076"/>
      <w:bookmarkEnd w:id="272"/>
      <w:bookmarkStart w:id="273" w:name="_Toc184308041"/>
      <w:bookmarkEnd w:id="273"/>
      <w:bookmarkStart w:id="274" w:name="_Toc184310327"/>
      <w:bookmarkEnd w:id="274"/>
      <w:bookmarkStart w:id="275" w:name="_Toc184314432"/>
      <w:bookmarkEnd w:id="275"/>
      <w:bookmarkStart w:id="276" w:name="_Toc184308076"/>
      <w:bookmarkEnd w:id="276"/>
      <w:bookmarkStart w:id="277" w:name="_Toc184313284"/>
      <w:bookmarkEnd w:id="277"/>
      <w:bookmarkStart w:id="278" w:name="_Toc184308080"/>
      <w:bookmarkEnd w:id="278"/>
      <w:bookmarkStart w:id="279" w:name="_Toc184314422"/>
      <w:bookmarkEnd w:id="279"/>
      <w:bookmarkStart w:id="280" w:name="_Toc184310336"/>
      <w:bookmarkEnd w:id="280"/>
      <w:bookmarkStart w:id="281" w:name="_Toc184314455"/>
      <w:bookmarkEnd w:id="281"/>
      <w:bookmarkStart w:id="282" w:name="_Toc184310341"/>
      <w:bookmarkEnd w:id="282"/>
      <w:bookmarkStart w:id="283" w:name="_Toc184310301"/>
      <w:bookmarkEnd w:id="283"/>
      <w:bookmarkStart w:id="284" w:name="_Toc184312108"/>
      <w:bookmarkEnd w:id="284"/>
      <w:bookmarkStart w:id="285" w:name="_Toc184308107"/>
      <w:bookmarkEnd w:id="285"/>
      <w:bookmarkStart w:id="286" w:name="_Toc184313294"/>
      <w:bookmarkEnd w:id="286"/>
      <w:bookmarkStart w:id="287" w:name="_Toc184308093"/>
      <w:bookmarkEnd w:id="287"/>
      <w:bookmarkStart w:id="288" w:name="_Toc184314469"/>
      <w:bookmarkEnd w:id="288"/>
      <w:bookmarkStart w:id="289" w:name="_Toc184314453"/>
      <w:bookmarkEnd w:id="289"/>
      <w:bookmarkStart w:id="290" w:name="_Toc184310295"/>
      <w:bookmarkEnd w:id="290"/>
      <w:bookmarkStart w:id="291" w:name="_Toc184310297"/>
      <w:bookmarkEnd w:id="291"/>
      <w:bookmarkStart w:id="292" w:name="_Toc184313257"/>
      <w:bookmarkEnd w:id="292"/>
      <w:bookmarkStart w:id="293" w:name="_Toc184310311"/>
      <w:bookmarkEnd w:id="293"/>
      <w:bookmarkStart w:id="294" w:name="_Toc184310334"/>
      <w:bookmarkEnd w:id="294"/>
      <w:bookmarkStart w:id="295" w:name="_Toc184314424"/>
      <w:bookmarkEnd w:id="295"/>
      <w:bookmarkStart w:id="296" w:name="_Toc184313252"/>
      <w:bookmarkEnd w:id="296"/>
      <w:bookmarkStart w:id="297" w:name="_Toc184308092"/>
      <w:bookmarkEnd w:id="297"/>
      <w:bookmarkStart w:id="298" w:name="_Toc184310289"/>
      <w:bookmarkEnd w:id="298"/>
      <w:bookmarkStart w:id="299" w:name="_Toc184314427"/>
      <w:bookmarkEnd w:id="299"/>
      <w:bookmarkStart w:id="300" w:name="_Toc184310321"/>
      <w:bookmarkEnd w:id="300"/>
      <w:bookmarkStart w:id="301" w:name="_Toc184312093"/>
      <w:bookmarkEnd w:id="301"/>
      <w:bookmarkStart w:id="302" w:name="_Toc184312124"/>
      <w:bookmarkEnd w:id="302"/>
      <w:bookmarkStart w:id="303" w:name="_Toc184312111"/>
      <w:bookmarkEnd w:id="303"/>
      <w:bookmarkStart w:id="304" w:name="_Toc184312122"/>
      <w:bookmarkEnd w:id="304"/>
      <w:bookmarkStart w:id="305" w:name="_Toc184313267"/>
      <w:bookmarkEnd w:id="305"/>
      <w:bookmarkStart w:id="306" w:name="_Toc184312133"/>
      <w:bookmarkEnd w:id="306"/>
      <w:bookmarkStart w:id="307" w:name="_Toc184310275"/>
      <w:bookmarkEnd w:id="307"/>
      <w:bookmarkStart w:id="308" w:name="_Toc184308047"/>
      <w:bookmarkEnd w:id="308"/>
      <w:bookmarkStart w:id="309" w:name="_Toc184308081"/>
      <w:bookmarkEnd w:id="309"/>
      <w:bookmarkStart w:id="310" w:name="_Toc184310316"/>
      <w:bookmarkEnd w:id="310"/>
      <w:bookmarkStart w:id="311" w:name="_Toc184313297"/>
      <w:bookmarkEnd w:id="311"/>
      <w:bookmarkStart w:id="312" w:name="_Toc184312120"/>
      <w:bookmarkEnd w:id="312"/>
      <w:bookmarkStart w:id="313" w:name="_Toc184313270"/>
      <w:bookmarkEnd w:id="313"/>
      <w:bookmarkStart w:id="314" w:name="_Toc184308085"/>
      <w:bookmarkEnd w:id="314"/>
      <w:bookmarkStart w:id="315" w:name="_Toc184314410"/>
      <w:bookmarkEnd w:id="315"/>
      <w:bookmarkStart w:id="316" w:name="_Toc184312100"/>
      <w:bookmarkEnd w:id="316"/>
      <w:bookmarkStart w:id="317" w:name="_Toc184314473"/>
      <w:bookmarkEnd w:id="317"/>
      <w:bookmarkStart w:id="318" w:name="_Toc184310299"/>
      <w:bookmarkEnd w:id="318"/>
      <w:bookmarkStart w:id="319" w:name="_Toc184312119"/>
      <w:bookmarkEnd w:id="319"/>
      <w:bookmarkStart w:id="320" w:name="_Toc184308070"/>
      <w:bookmarkEnd w:id="320"/>
      <w:bookmarkStart w:id="321" w:name="_Toc184312116"/>
      <w:bookmarkEnd w:id="321"/>
      <w:bookmarkStart w:id="322" w:name="_Toc184314431"/>
      <w:bookmarkEnd w:id="322"/>
      <w:bookmarkStart w:id="323" w:name="_Toc184312113"/>
      <w:bookmarkEnd w:id="323"/>
      <w:bookmarkStart w:id="324" w:name="_Toc184310313"/>
      <w:bookmarkEnd w:id="324"/>
      <w:bookmarkStart w:id="325" w:name="_Toc184312072"/>
      <w:bookmarkEnd w:id="325"/>
      <w:bookmarkStart w:id="326" w:name="_Toc184308097"/>
      <w:bookmarkEnd w:id="326"/>
      <w:bookmarkStart w:id="327" w:name="_Toc184314446"/>
      <w:bookmarkEnd w:id="327"/>
      <w:bookmarkStart w:id="328" w:name="_Toc184314428"/>
      <w:bookmarkEnd w:id="328"/>
      <w:bookmarkStart w:id="329" w:name="_Toc184308071"/>
      <w:bookmarkEnd w:id="329"/>
      <w:bookmarkStart w:id="330" w:name="_Toc184308078"/>
      <w:bookmarkEnd w:id="330"/>
      <w:bookmarkStart w:id="331" w:name="_Toc184314443"/>
      <w:bookmarkEnd w:id="331"/>
      <w:bookmarkStart w:id="332" w:name="_Toc184314474"/>
      <w:bookmarkEnd w:id="332"/>
      <w:bookmarkStart w:id="333" w:name="_Toc184308079"/>
      <w:bookmarkEnd w:id="333"/>
      <w:bookmarkStart w:id="334" w:name="_Toc184312131"/>
      <w:bookmarkEnd w:id="334"/>
      <w:bookmarkStart w:id="335" w:name="_Toc184313303"/>
      <w:bookmarkEnd w:id="335"/>
      <w:bookmarkStart w:id="336" w:name="_Toc184308048"/>
      <w:bookmarkEnd w:id="336"/>
      <w:bookmarkStart w:id="337" w:name="_Toc184314436"/>
      <w:bookmarkEnd w:id="337"/>
      <w:bookmarkStart w:id="338" w:name="_Toc184308069"/>
      <w:bookmarkEnd w:id="338"/>
      <w:bookmarkStart w:id="339" w:name="_Toc184313272"/>
      <w:bookmarkEnd w:id="339"/>
      <w:bookmarkStart w:id="340" w:name="_Toc184314440"/>
      <w:bookmarkEnd w:id="340"/>
      <w:bookmarkStart w:id="341" w:name="_Toc184312121"/>
      <w:bookmarkEnd w:id="341"/>
      <w:bookmarkStart w:id="342" w:name="_Toc184308045"/>
      <w:bookmarkEnd w:id="342"/>
      <w:bookmarkStart w:id="343" w:name="_Toc184312095"/>
      <w:bookmarkEnd w:id="343"/>
      <w:bookmarkStart w:id="344" w:name="_Toc184310308"/>
      <w:bookmarkEnd w:id="344"/>
      <w:bookmarkStart w:id="345" w:name="_Toc184312130"/>
      <w:bookmarkEnd w:id="345"/>
      <w:bookmarkStart w:id="346" w:name="_Toc184312099"/>
      <w:bookmarkEnd w:id="346"/>
      <w:bookmarkStart w:id="347" w:name="_Toc184312082"/>
      <w:bookmarkEnd w:id="347"/>
      <w:bookmarkStart w:id="348" w:name="_Toc184313262"/>
      <w:bookmarkEnd w:id="348"/>
      <w:bookmarkStart w:id="349" w:name="_Toc184313240"/>
      <w:bookmarkEnd w:id="349"/>
      <w:bookmarkStart w:id="350" w:name="_Toc184313300"/>
      <w:bookmarkEnd w:id="350"/>
      <w:bookmarkStart w:id="351" w:name="_Toc184310309"/>
      <w:bookmarkEnd w:id="351"/>
      <w:bookmarkStart w:id="352" w:name="_Toc184308039"/>
      <w:bookmarkEnd w:id="352"/>
      <w:bookmarkStart w:id="353" w:name="_Toc184313255"/>
      <w:bookmarkEnd w:id="353"/>
      <w:bookmarkStart w:id="354" w:name="_Toc184308061"/>
      <w:bookmarkEnd w:id="354"/>
      <w:bookmarkStart w:id="355" w:name="_Toc184312079"/>
      <w:bookmarkEnd w:id="355"/>
      <w:bookmarkStart w:id="356" w:name="_Toc184308091"/>
      <w:bookmarkEnd w:id="356"/>
      <w:bookmarkStart w:id="357" w:name="_Toc184312089"/>
      <w:bookmarkEnd w:id="357"/>
      <w:bookmarkStart w:id="358" w:name="_Toc184310333"/>
      <w:bookmarkEnd w:id="358"/>
      <w:bookmarkStart w:id="359" w:name="_Toc184308108"/>
      <w:bookmarkEnd w:id="359"/>
      <w:bookmarkStart w:id="360" w:name="_Toc184310282"/>
      <w:bookmarkEnd w:id="360"/>
      <w:bookmarkStart w:id="361" w:name="_Toc184313245"/>
      <w:bookmarkEnd w:id="361"/>
      <w:bookmarkStart w:id="362" w:name="_Toc184314472"/>
      <w:bookmarkEnd w:id="362"/>
      <w:bookmarkStart w:id="363" w:name="_Toc184313273"/>
      <w:bookmarkEnd w:id="363"/>
      <w:bookmarkStart w:id="364" w:name="_Toc184314480"/>
      <w:bookmarkEnd w:id="364"/>
      <w:bookmarkStart w:id="365" w:name="_Toc184310312"/>
      <w:bookmarkEnd w:id="365"/>
      <w:bookmarkStart w:id="366" w:name="_Toc184308077"/>
      <w:bookmarkEnd w:id="366"/>
      <w:bookmarkStart w:id="367" w:name="_Toc184312084"/>
      <w:bookmarkEnd w:id="367"/>
      <w:bookmarkStart w:id="368" w:name="_Toc184310324"/>
      <w:bookmarkEnd w:id="368"/>
      <w:bookmarkStart w:id="369" w:name="_Toc184312071"/>
      <w:bookmarkEnd w:id="369"/>
      <w:bookmarkStart w:id="370" w:name="_Toc184314478"/>
      <w:bookmarkEnd w:id="370"/>
      <w:bookmarkStart w:id="371" w:name="_Toc184312134"/>
      <w:bookmarkEnd w:id="371"/>
      <w:bookmarkStart w:id="372" w:name="_Toc184308059"/>
      <w:bookmarkEnd w:id="372"/>
      <w:bookmarkStart w:id="373" w:name="_Toc184310331"/>
      <w:bookmarkEnd w:id="373"/>
      <w:bookmarkStart w:id="374" w:name="_Toc184313259"/>
      <w:bookmarkEnd w:id="374"/>
      <w:bookmarkStart w:id="375" w:name="_Toc184312105"/>
      <w:bookmarkEnd w:id="375"/>
      <w:bookmarkStart w:id="376" w:name="_Toc184308072"/>
      <w:bookmarkEnd w:id="376"/>
      <w:bookmarkStart w:id="377" w:name="_Toc184308105"/>
      <w:bookmarkEnd w:id="377"/>
      <w:bookmarkStart w:id="378" w:name="_Toc184314482"/>
      <w:bookmarkEnd w:id="378"/>
      <w:bookmarkStart w:id="379" w:name="_Toc184314476"/>
      <w:bookmarkEnd w:id="379"/>
      <w:bookmarkStart w:id="380" w:name="_Toc184313268"/>
      <w:bookmarkEnd w:id="380"/>
      <w:bookmarkStart w:id="381" w:name="_Toc184310335"/>
      <w:bookmarkEnd w:id="381"/>
      <w:bookmarkStart w:id="382" w:name="_Toc184310296"/>
      <w:bookmarkEnd w:id="382"/>
      <w:bookmarkStart w:id="383" w:name="_Toc184310330"/>
      <w:bookmarkEnd w:id="383"/>
      <w:bookmarkStart w:id="384" w:name="_Toc184314439"/>
      <w:bookmarkEnd w:id="384"/>
      <w:r>
        <w:rPr>
          <w:rFonts w:hint="eastAsia" w:cs="仿宋" w:asciiTheme="minorEastAsia" w:hAnsiTheme="minorEastAsia"/>
          <w:b/>
          <w:color w:val="auto"/>
          <w:sz w:val="36"/>
          <w:szCs w:val="36"/>
          <w:highlight w:val="none"/>
        </w:rPr>
        <w:t>评审方法</w:t>
      </w:r>
    </w:p>
    <w:p w14:paraId="518D5A87">
      <w:pPr>
        <w:adjustRightInd w:val="0"/>
        <w:snapToGrid w:val="0"/>
        <w:spacing w:line="460" w:lineRule="exact"/>
        <w:ind w:firstLine="480" w:firstLineChars="200"/>
        <w:rPr>
          <w:rFonts w:cs="仿宋" w:asciiTheme="minorEastAsia" w:hAnsiTheme="minorEastAsia"/>
          <w:color w:val="auto"/>
          <w:sz w:val="24"/>
          <w:highlight w:val="none"/>
        </w:rPr>
      </w:pPr>
    </w:p>
    <w:p w14:paraId="7E587F5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63701B7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5850843">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26B4FE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25E542B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3D089D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6F3CCDA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4D8706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09D56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1DAAF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14:paraId="20A6B097">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1B6C9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3A9F03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38D8160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lang w:eastAsia="zh-CN"/>
        </w:rPr>
        <w:t>报价除税总金额</w:t>
      </w:r>
      <w:r>
        <w:rPr>
          <w:rFonts w:hint="eastAsia" w:cs="仿宋" w:asciiTheme="minorEastAsia" w:hAnsiTheme="minorEastAsia"/>
          <w:color w:val="auto"/>
          <w:sz w:val="24"/>
          <w:highlight w:val="none"/>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lang w:eastAsia="zh-CN"/>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2DC85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31ED64B3">
      <w:pPr>
        <w:pStyle w:val="13"/>
        <w:rPr>
          <w:rFonts w:cs="仿宋" w:asciiTheme="minorEastAsia" w:hAnsiTheme="minorEastAsia"/>
          <w:color w:val="auto"/>
          <w:highlight w:val="none"/>
        </w:rPr>
      </w:pPr>
    </w:p>
    <w:p w14:paraId="7BB011B4">
      <w:pPr>
        <w:jc w:val="center"/>
        <w:rPr>
          <w:rFonts w:hint="eastAsia"/>
          <w:b/>
          <w:bCs/>
          <w:color w:val="auto"/>
          <w:sz w:val="48"/>
          <w:szCs w:val="48"/>
          <w:highlight w:val="none"/>
          <w:lang w:val="en-US" w:eastAsia="zh-CN"/>
        </w:rPr>
      </w:pPr>
    </w:p>
    <w:p w14:paraId="5506A536">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71E3AA10">
      <w:pPr>
        <w:spacing w:line="480" w:lineRule="auto"/>
        <w:jc w:val="center"/>
        <w:rPr>
          <w:rFonts w:ascii="宋体" w:hAnsi="宋体" w:cs="宋体"/>
          <w:b/>
          <w:color w:val="auto"/>
          <w:sz w:val="28"/>
          <w:szCs w:val="28"/>
          <w:highlight w:val="none"/>
        </w:rPr>
      </w:pPr>
    </w:p>
    <w:p w14:paraId="293CF7A2">
      <w:pPr>
        <w:spacing w:line="480" w:lineRule="auto"/>
        <w:jc w:val="center"/>
        <w:rPr>
          <w:rFonts w:ascii="宋体" w:hAnsi="宋体" w:cs="宋体"/>
          <w:b/>
          <w:color w:val="auto"/>
          <w:sz w:val="24"/>
          <w:highlight w:val="none"/>
        </w:rPr>
      </w:pPr>
    </w:p>
    <w:p w14:paraId="29BEEE4C">
      <w:pPr>
        <w:spacing w:line="480" w:lineRule="auto"/>
        <w:jc w:val="center"/>
        <w:rPr>
          <w:rFonts w:ascii="宋体" w:hAnsi="宋体" w:cs="宋体"/>
          <w:b/>
          <w:color w:val="auto"/>
          <w:sz w:val="24"/>
          <w:highlight w:val="none"/>
        </w:rPr>
      </w:pPr>
    </w:p>
    <w:p w14:paraId="19FC6F51">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货物类</w:t>
      </w:r>
      <w:r>
        <w:rPr>
          <w:rFonts w:hint="eastAsia" w:ascii="宋体" w:hAnsi="宋体" w:cs="宋体"/>
          <w:b/>
          <w:color w:val="auto"/>
          <w:sz w:val="36"/>
          <w:szCs w:val="36"/>
          <w:highlight w:val="none"/>
        </w:rPr>
        <w:t>采购合同</w:t>
      </w:r>
    </w:p>
    <w:p w14:paraId="7E413026">
      <w:pPr>
        <w:spacing w:before="120" w:line="22" w:lineRule="atLeast"/>
        <w:rPr>
          <w:rFonts w:ascii="宋体" w:hAnsi="宋体" w:cs="宋体"/>
          <w:color w:val="auto"/>
          <w:sz w:val="24"/>
          <w:highlight w:val="none"/>
        </w:rPr>
      </w:pPr>
    </w:p>
    <w:p w14:paraId="4647992F">
      <w:pPr>
        <w:pStyle w:val="3"/>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373AC360">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2025年10KV配电室高压开关柜改造采购项目</w:t>
      </w:r>
    </w:p>
    <w:p w14:paraId="629633A3">
      <w:pPr>
        <w:rPr>
          <w:rFonts w:ascii="宋体" w:hAnsi="宋体" w:cs="宋体"/>
          <w:color w:val="auto"/>
          <w:sz w:val="24"/>
          <w:highlight w:val="none"/>
        </w:rPr>
      </w:pPr>
    </w:p>
    <w:p w14:paraId="60C3F9A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6DD5A8E6">
      <w:pPr>
        <w:spacing w:before="120" w:line="22" w:lineRule="atLeast"/>
        <w:rPr>
          <w:rFonts w:ascii="宋体" w:hAnsi="宋体" w:cs="宋体"/>
          <w:color w:val="auto"/>
          <w:sz w:val="24"/>
          <w:highlight w:val="none"/>
        </w:rPr>
      </w:pPr>
    </w:p>
    <w:p w14:paraId="30BF7DA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CABB169">
      <w:pPr>
        <w:spacing w:before="120" w:line="22" w:lineRule="atLeast"/>
        <w:rPr>
          <w:rFonts w:ascii="宋体" w:hAnsi="宋体" w:cs="宋体"/>
          <w:color w:val="auto"/>
          <w:sz w:val="24"/>
          <w:highlight w:val="none"/>
        </w:rPr>
      </w:pPr>
    </w:p>
    <w:p w14:paraId="61617EEB">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0D35F34E">
      <w:pPr>
        <w:spacing w:before="120" w:line="22" w:lineRule="atLeast"/>
        <w:rPr>
          <w:rFonts w:ascii="宋体" w:hAnsi="宋体" w:cs="宋体"/>
          <w:color w:val="auto"/>
          <w:sz w:val="24"/>
          <w:highlight w:val="none"/>
        </w:rPr>
      </w:pPr>
    </w:p>
    <w:p w14:paraId="09B19246">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8AD39AA">
      <w:pPr>
        <w:pStyle w:val="15"/>
        <w:ind w:firstLine="214"/>
        <w:jc w:val="center"/>
        <w:rPr>
          <w:rFonts w:hint="eastAsia"/>
          <w:b/>
          <w:bCs/>
          <w:color w:val="auto"/>
          <w:highlight w:val="none"/>
        </w:rPr>
      </w:pPr>
      <w:r>
        <w:rPr>
          <w:rFonts w:hint="eastAsia"/>
          <w:b/>
          <w:bCs/>
          <w:color w:val="auto"/>
          <w:highlight w:val="none"/>
        </w:rPr>
        <w:t>目录</w:t>
      </w:r>
    </w:p>
    <w:p w14:paraId="0AB018B5">
      <w:pPr>
        <w:pStyle w:val="7"/>
        <w:spacing w:line="360" w:lineRule="auto"/>
        <w:ind w:firstLine="240" w:firstLineChars="100"/>
        <w:rPr>
          <w:color w:val="auto"/>
          <w:highlight w:val="none"/>
        </w:rPr>
      </w:pPr>
      <w:r>
        <w:rPr>
          <w:rFonts w:hint="eastAsia"/>
          <w:color w:val="auto"/>
          <w:highlight w:val="none"/>
        </w:rPr>
        <w:t>第一章 合同书  …………………………………………………………（页码）</w:t>
      </w:r>
    </w:p>
    <w:p w14:paraId="61B39EFC">
      <w:pPr>
        <w:pStyle w:val="7"/>
        <w:spacing w:line="360" w:lineRule="auto"/>
        <w:ind w:firstLine="240" w:firstLineChars="100"/>
        <w:rPr>
          <w:rFonts w:hint="eastAsia"/>
          <w:color w:val="auto"/>
          <w:highlight w:val="none"/>
        </w:rPr>
      </w:pPr>
      <w:r>
        <w:rPr>
          <w:rFonts w:hint="eastAsia"/>
          <w:color w:val="auto"/>
          <w:highlight w:val="none"/>
        </w:rPr>
        <w:t>第二章 合同一般条款……………………………………………………（页码）</w:t>
      </w:r>
    </w:p>
    <w:p w14:paraId="2C41F9F7">
      <w:pPr>
        <w:pStyle w:val="7"/>
        <w:spacing w:line="360" w:lineRule="auto"/>
        <w:ind w:firstLine="240" w:firstLineChars="100"/>
        <w:rPr>
          <w:rFonts w:hint="eastAsia"/>
          <w:color w:val="auto"/>
          <w:highlight w:val="none"/>
        </w:rPr>
      </w:pPr>
      <w:r>
        <w:rPr>
          <w:rFonts w:hint="eastAsia"/>
          <w:color w:val="auto"/>
          <w:highlight w:val="none"/>
        </w:rPr>
        <w:t>第三章 安全协议…………………………………………………………（页码）</w:t>
      </w:r>
    </w:p>
    <w:p w14:paraId="6B79F37E">
      <w:pPr>
        <w:pStyle w:val="7"/>
        <w:spacing w:line="360" w:lineRule="auto"/>
        <w:ind w:firstLine="240" w:firstLineChars="100"/>
        <w:rPr>
          <w:color w:val="auto"/>
          <w:highlight w:val="none"/>
        </w:rPr>
      </w:pPr>
      <w:r>
        <w:rPr>
          <w:rFonts w:hint="eastAsia"/>
          <w:color w:val="auto"/>
          <w:highlight w:val="none"/>
        </w:rPr>
        <w:t>第四章 廉洁协议…………………………………………………………（页码）</w:t>
      </w:r>
    </w:p>
    <w:p w14:paraId="19959D64">
      <w:pPr>
        <w:spacing w:line="360" w:lineRule="auto"/>
        <w:ind w:firstLine="480" w:firstLineChars="200"/>
        <w:rPr>
          <w:rFonts w:ascii="宋体" w:hAnsi="宋体"/>
          <w:color w:val="auto"/>
          <w:sz w:val="24"/>
          <w:highlight w:val="none"/>
          <w:u w:val="single"/>
          <w:lang w:val="zh-CN"/>
        </w:rPr>
      </w:pPr>
    </w:p>
    <w:p w14:paraId="7E6B8CA4">
      <w:pPr>
        <w:spacing w:line="360" w:lineRule="auto"/>
        <w:ind w:firstLine="480" w:firstLineChars="200"/>
        <w:rPr>
          <w:rFonts w:ascii="宋体" w:hAnsi="宋体"/>
          <w:color w:val="auto"/>
          <w:sz w:val="24"/>
          <w:highlight w:val="none"/>
          <w:u w:val="single"/>
          <w:lang w:val="zh-CN"/>
        </w:rPr>
      </w:pPr>
    </w:p>
    <w:p w14:paraId="77227986">
      <w:pPr>
        <w:spacing w:line="360" w:lineRule="auto"/>
        <w:ind w:firstLine="480" w:firstLineChars="200"/>
        <w:rPr>
          <w:rFonts w:ascii="宋体" w:hAnsi="宋体"/>
          <w:color w:val="auto"/>
          <w:sz w:val="24"/>
          <w:highlight w:val="none"/>
          <w:u w:val="single"/>
          <w:lang w:val="zh-CN"/>
        </w:rPr>
      </w:pPr>
    </w:p>
    <w:p w14:paraId="26018D7F">
      <w:pPr>
        <w:spacing w:line="360" w:lineRule="auto"/>
        <w:ind w:firstLine="480" w:firstLineChars="200"/>
        <w:rPr>
          <w:rFonts w:ascii="宋体" w:hAnsi="宋体"/>
          <w:color w:val="auto"/>
          <w:sz w:val="24"/>
          <w:highlight w:val="none"/>
          <w:u w:val="single"/>
          <w:lang w:val="zh-CN"/>
        </w:rPr>
      </w:pPr>
    </w:p>
    <w:p w14:paraId="09EEC25D">
      <w:pPr>
        <w:spacing w:line="360" w:lineRule="auto"/>
        <w:ind w:firstLine="480" w:firstLineChars="200"/>
        <w:rPr>
          <w:rFonts w:ascii="宋体" w:hAnsi="宋体"/>
          <w:color w:val="auto"/>
          <w:sz w:val="24"/>
          <w:highlight w:val="none"/>
          <w:u w:val="single"/>
          <w:lang w:val="zh-CN"/>
        </w:rPr>
      </w:pPr>
    </w:p>
    <w:p w14:paraId="16EEC51D">
      <w:pPr>
        <w:spacing w:line="360" w:lineRule="auto"/>
        <w:ind w:firstLine="480" w:firstLineChars="200"/>
        <w:rPr>
          <w:rFonts w:ascii="宋体" w:hAnsi="宋体"/>
          <w:color w:val="auto"/>
          <w:sz w:val="24"/>
          <w:highlight w:val="none"/>
          <w:u w:val="single"/>
          <w:lang w:val="zh-CN"/>
        </w:rPr>
      </w:pPr>
    </w:p>
    <w:p w14:paraId="44E415B4">
      <w:pPr>
        <w:spacing w:line="360" w:lineRule="auto"/>
        <w:ind w:firstLine="480" w:firstLineChars="200"/>
        <w:rPr>
          <w:rFonts w:ascii="宋体" w:hAnsi="宋体"/>
          <w:color w:val="auto"/>
          <w:sz w:val="24"/>
          <w:highlight w:val="none"/>
          <w:u w:val="single"/>
          <w:lang w:val="zh-CN"/>
        </w:rPr>
      </w:pPr>
    </w:p>
    <w:p w14:paraId="05652D94">
      <w:pPr>
        <w:spacing w:line="360" w:lineRule="auto"/>
        <w:ind w:firstLine="480" w:firstLineChars="200"/>
        <w:rPr>
          <w:rFonts w:ascii="宋体" w:hAnsi="宋体"/>
          <w:color w:val="auto"/>
          <w:sz w:val="24"/>
          <w:highlight w:val="none"/>
          <w:u w:val="single"/>
          <w:lang w:val="zh-CN"/>
        </w:rPr>
      </w:pPr>
    </w:p>
    <w:p w14:paraId="76457F7A">
      <w:pPr>
        <w:spacing w:line="360" w:lineRule="auto"/>
        <w:ind w:firstLine="480" w:firstLineChars="200"/>
        <w:rPr>
          <w:rFonts w:ascii="宋体" w:hAnsi="宋体"/>
          <w:color w:val="auto"/>
          <w:sz w:val="24"/>
          <w:highlight w:val="none"/>
          <w:u w:val="single"/>
          <w:lang w:val="zh-CN"/>
        </w:rPr>
      </w:pPr>
    </w:p>
    <w:p w14:paraId="623070DA">
      <w:pPr>
        <w:spacing w:line="360" w:lineRule="auto"/>
        <w:ind w:firstLine="480" w:firstLineChars="200"/>
        <w:rPr>
          <w:rFonts w:ascii="宋体" w:hAnsi="宋体"/>
          <w:color w:val="auto"/>
          <w:sz w:val="24"/>
          <w:highlight w:val="none"/>
          <w:u w:val="single"/>
          <w:lang w:val="zh-CN"/>
        </w:rPr>
      </w:pPr>
    </w:p>
    <w:p w14:paraId="641CC2C3">
      <w:pPr>
        <w:spacing w:line="360" w:lineRule="auto"/>
        <w:ind w:firstLine="480" w:firstLineChars="200"/>
        <w:rPr>
          <w:rFonts w:ascii="宋体" w:hAnsi="宋体"/>
          <w:color w:val="auto"/>
          <w:sz w:val="24"/>
          <w:highlight w:val="none"/>
          <w:u w:val="single"/>
          <w:lang w:val="zh-CN"/>
        </w:rPr>
      </w:pPr>
    </w:p>
    <w:p w14:paraId="095993B7">
      <w:pPr>
        <w:spacing w:line="360" w:lineRule="auto"/>
        <w:ind w:firstLine="480" w:firstLineChars="200"/>
        <w:rPr>
          <w:rFonts w:ascii="宋体" w:hAnsi="宋体"/>
          <w:color w:val="auto"/>
          <w:sz w:val="24"/>
          <w:highlight w:val="none"/>
          <w:u w:val="single"/>
          <w:lang w:val="zh-CN"/>
        </w:rPr>
      </w:pPr>
    </w:p>
    <w:p w14:paraId="4B9F948A">
      <w:pPr>
        <w:spacing w:line="360" w:lineRule="auto"/>
        <w:ind w:firstLine="480" w:firstLineChars="200"/>
        <w:rPr>
          <w:rFonts w:ascii="宋体" w:hAnsi="宋体"/>
          <w:color w:val="auto"/>
          <w:sz w:val="24"/>
          <w:highlight w:val="none"/>
          <w:u w:val="single"/>
          <w:lang w:val="zh-CN"/>
        </w:rPr>
      </w:pPr>
    </w:p>
    <w:p w14:paraId="2A52CB7C">
      <w:pPr>
        <w:spacing w:line="360" w:lineRule="auto"/>
        <w:ind w:firstLine="480" w:firstLineChars="200"/>
        <w:rPr>
          <w:rFonts w:ascii="宋体" w:hAnsi="宋体"/>
          <w:color w:val="auto"/>
          <w:sz w:val="24"/>
          <w:highlight w:val="none"/>
          <w:u w:val="single"/>
          <w:lang w:val="zh-CN"/>
        </w:rPr>
      </w:pPr>
    </w:p>
    <w:p w14:paraId="7F01E841">
      <w:pPr>
        <w:spacing w:line="360" w:lineRule="auto"/>
        <w:ind w:firstLine="480" w:firstLineChars="200"/>
        <w:rPr>
          <w:rFonts w:ascii="宋体" w:hAnsi="宋体"/>
          <w:color w:val="auto"/>
          <w:sz w:val="24"/>
          <w:highlight w:val="none"/>
          <w:u w:val="single"/>
          <w:lang w:val="zh-CN"/>
        </w:rPr>
      </w:pPr>
    </w:p>
    <w:p w14:paraId="430EAE6E">
      <w:pPr>
        <w:spacing w:line="360" w:lineRule="auto"/>
        <w:ind w:firstLine="480" w:firstLineChars="200"/>
        <w:rPr>
          <w:rFonts w:ascii="宋体" w:hAnsi="宋体"/>
          <w:color w:val="auto"/>
          <w:sz w:val="24"/>
          <w:highlight w:val="none"/>
          <w:u w:val="single"/>
          <w:lang w:val="zh-CN"/>
        </w:rPr>
      </w:pPr>
    </w:p>
    <w:p w14:paraId="32DAB617">
      <w:pPr>
        <w:spacing w:line="360" w:lineRule="auto"/>
        <w:ind w:firstLine="480" w:firstLineChars="200"/>
        <w:rPr>
          <w:rFonts w:ascii="宋体" w:hAnsi="宋体"/>
          <w:color w:val="auto"/>
          <w:sz w:val="24"/>
          <w:highlight w:val="none"/>
          <w:u w:val="single"/>
          <w:lang w:val="zh-CN"/>
        </w:rPr>
      </w:pPr>
    </w:p>
    <w:p w14:paraId="76A36C68">
      <w:pPr>
        <w:spacing w:line="360" w:lineRule="auto"/>
        <w:ind w:firstLine="480" w:firstLineChars="200"/>
        <w:rPr>
          <w:rFonts w:ascii="宋体" w:hAnsi="宋体"/>
          <w:color w:val="auto"/>
          <w:sz w:val="24"/>
          <w:highlight w:val="none"/>
          <w:u w:val="single"/>
          <w:lang w:val="zh-CN"/>
        </w:rPr>
      </w:pPr>
    </w:p>
    <w:p w14:paraId="48477FA4">
      <w:pPr>
        <w:spacing w:line="360" w:lineRule="auto"/>
        <w:ind w:firstLine="480" w:firstLineChars="200"/>
        <w:rPr>
          <w:rFonts w:ascii="宋体" w:hAnsi="宋体"/>
          <w:color w:val="auto"/>
          <w:sz w:val="24"/>
          <w:highlight w:val="none"/>
          <w:u w:val="single"/>
          <w:lang w:val="zh-CN"/>
        </w:rPr>
      </w:pPr>
    </w:p>
    <w:p w14:paraId="14C7A51E">
      <w:pPr>
        <w:spacing w:line="360" w:lineRule="auto"/>
        <w:ind w:firstLine="480" w:firstLineChars="200"/>
        <w:rPr>
          <w:rFonts w:ascii="宋体" w:hAnsi="宋体"/>
          <w:color w:val="auto"/>
          <w:sz w:val="24"/>
          <w:highlight w:val="none"/>
          <w:u w:val="single"/>
          <w:lang w:val="zh-CN"/>
        </w:rPr>
      </w:pPr>
    </w:p>
    <w:p w14:paraId="77428791">
      <w:pPr>
        <w:spacing w:line="360" w:lineRule="auto"/>
        <w:ind w:firstLine="480" w:firstLineChars="200"/>
        <w:rPr>
          <w:rFonts w:ascii="宋体" w:hAnsi="宋体"/>
          <w:color w:val="auto"/>
          <w:sz w:val="24"/>
          <w:highlight w:val="none"/>
          <w:u w:val="single"/>
          <w:lang w:val="zh-CN"/>
        </w:rPr>
      </w:pPr>
    </w:p>
    <w:p w14:paraId="50D1F6CB">
      <w:pPr>
        <w:spacing w:line="360" w:lineRule="auto"/>
        <w:ind w:firstLine="480" w:firstLineChars="200"/>
        <w:rPr>
          <w:rFonts w:ascii="宋体" w:hAnsi="宋体"/>
          <w:color w:val="auto"/>
          <w:sz w:val="24"/>
          <w:highlight w:val="none"/>
          <w:u w:val="single"/>
          <w:lang w:val="zh-CN"/>
        </w:rPr>
      </w:pPr>
    </w:p>
    <w:p w14:paraId="1DB6FFAA">
      <w:pPr>
        <w:pStyle w:val="6"/>
        <w:rPr>
          <w:color w:val="auto"/>
          <w:highlight w:val="none"/>
          <w:lang w:val="zh-CN"/>
        </w:rPr>
      </w:pPr>
    </w:p>
    <w:p w14:paraId="614B1F4A">
      <w:pPr>
        <w:spacing w:line="360" w:lineRule="auto"/>
        <w:ind w:firstLine="480" w:firstLineChars="200"/>
        <w:rPr>
          <w:rFonts w:ascii="宋体" w:hAnsi="宋体"/>
          <w:color w:val="auto"/>
          <w:sz w:val="24"/>
          <w:highlight w:val="none"/>
          <w:u w:val="single"/>
          <w:lang w:val="zh-CN"/>
        </w:rPr>
      </w:pPr>
    </w:p>
    <w:p w14:paraId="103CCB60">
      <w:pPr>
        <w:spacing w:line="360" w:lineRule="auto"/>
        <w:ind w:firstLine="480" w:firstLineChars="200"/>
        <w:rPr>
          <w:rFonts w:ascii="宋体" w:hAnsi="宋体"/>
          <w:color w:val="auto"/>
          <w:sz w:val="24"/>
          <w:highlight w:val="none"/>
          <w:u w:val="single"/>
          <w:lang w:val="zh-CN"/>
        </w:rPr>
      </w:pPr>
    </w:p>
    <w:p w14:paraId="7065DB00">
      <w:pPr>
        <w:pStyle w:val="24"/>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5844C4DD">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询价</w:t>
      </w:r>
      <w:r>
        <w:rPr>
          <w:rFonts w:hint="eastAsia" w:ascii="宋体" w:hAnsi="宋体"/>
          <w:color w:val="auto"/>
          <w:sz w:val="24"/>
          <w:highlight w:val="none"/>
          <w:u w:val="single"/>
        </w:rPr>
        <w:t xml:space="preserve"> </w:t>
      </w:r>
      <w:r>
        <w:rPr>
          <w:rFonts w:hint="eastAsia" w:ascii="宋体" w:hAnsi="宋体"/>
          <w:color w:val="auto"/>
          <w:sz w:val="24"/>
          <w:highlight w:val="none"/>
        </w:rPr>
        <w:t>形式对</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2025年10KV配电室高压开关柜改造采购项目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评审小组 </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***有限公司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77216CE2">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***有限公司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42D41D2">
      <w:pPr>
        <w:spacing w:line="360" w:lineRule="auto"/>
        <w:ind w:firstLine="482" w:firstLineChars="200"/>
        <w:outlineLvl w:val="0"/>
        <w:rPr>
          <w:rFonts w:ascii="宋体" w:hAnsi="宋体"/>
          <w:color w:val="auto"/>
          <w:sz w:val="24"/>
          <w:highlight w:val="none"/>
        </w:rPr>
      </w:pPr>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p>
    <w:p w14:paraId="27996D5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5E5ABF2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2C750A7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5C88DD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70B949E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693C4B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17E62C4D">
      <w:pPr>
        <w:spacing w:line="360" w:lineRule="auto"/>
        <w:ind w:firstLine="482" w:firstLineChars="200"/>
        <w:outlineLvl w:val="0"/>
        <w:rPr>
          <w:rFonts w:hint="eastAsia" w:ascii="宋体" w:hAnsi="宋体"/>
          <w:b/>
          <w:color w:val="auto"/>
          <w:sz w:val="24"/>
          <w:highlight w:val="none"/>
        </w:rPr>
      </w:pPr>
      <w:r>
        <w:rPr>
          <w:rFonts w:hint="eastAsia" w:ascii="宋体" w:hAnsi="宋体"/>
          <w:b/>
          <w:color w:val="auto"/>
          <w:sz w:val="24"/>
          <w:highlight w:val="none"/>
        </w:rPr>
        <w:t>二、合同标的及价款</w:t>
      </w:r>
    </w:p>
    <w:p w14:paraId="4D3E7C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bookmarkStart w:id="385" w:name="_Toc10340"/>
      <w:bookmarkStart w:id="386" w:name="_Toc22618"/>
      <w:bookmarkStart w:id="387" w:name="_Toc1814"/>
      <w:bookmarkStart w:id="388" w:name="_Toc31421"/>
      <w:bookmarkStart w:id="389" w:name="_Toc4760"/>
      <w:bookmarkStart w:id="390" w:name="_Toc11108"/>
      <w:bookmarkStart w:id="391" w:name="_Toc3625"/>
      <w:bookmarkStart w:id="392" w:name="_Toc8772"/>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w:t>
      </w:r>
      <w:r>
        <w:rPr>
          <w:rFonts w:hint="eastAsia" w:ascii="宋体" w:hAnsi="宋体" w:cs="宋体"/>
          <w:color w:val="auto"/>
          <w:sz w:val="24"/>
          <w:highlight w:val="none"/>
          <w:lang w:val="en-US" w:eastAsia="zh-CN"/>
        </w:rPr>
        <w:t>母线和支线连接材料、</w:t>
      </w:r>
      <w:r>
        <w:rPr>
          <w:rFonts w:hint="eastAsia" w:ascii="宋体" w:hAnsi="宋体" w:cs="宋体"/>
          <w:color w:val="auto"/>
          <w:sz w:val="24"/>
          <w:highlight w:val="none"/>
        </w:rPr>
        <w:t>装卸费、</w:t>
      </w:r>
      <w:r>
        <w:rPr>
          <w:rFonts w:hint="eastAsia" w:ascii="宋体" w:hAnsi="宋体" w:cs="宋体"/>
          <w:color w:val="auto"/>
          <w:sz w:val="24"/>
          <w:highlight w:val="none"/>
          <w:lang w:val="en-US" w:eastAsia="zh-CN"/>
        </w:rPr>
        <w:t>安装调试费、</w:t>
      </w:r>
      <w:r>
        <w:rPr>
          <w:rFonts w:hint="eastAsia" w:ascii="宋体" w:hAnsi="宋体" w:cs="宋体"/>
          <w:color w:val="auto"/>
          <w:sz w:val="24"/>
          <w:highlight w:val="none"/>
        </w:rPr>
        <w:t>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407EF23F">
      <w:pPr>
        <w:numPr>
          <w:ilvl w:val="0"/>
          <w:numId w:val="0"/>
        </w:numPr>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eastAsiaTheme="minorEastAsia"/>
          <w:color w:val="auto"/>
          <w:kern w:val="2"/>
          <w:sz w:val="24"/>
          <w:szCs w:val="24"/>
          <w:highlight w:val="none"/>
          <w:lang w:val="en-US" w:eastAsia="zh-CN" w:bidi="ar-SA"/>
        </w:rPr>
        <w:t>1.</w:t>
      </w:r>
      <w:r>
        <w:rPr>
          <w:rFonts w:hint="eastAsia" w:ascii="宋体" w:hAnsi="宋体" w:cs="宋体"/>
          <w:color w:val="auto"/>
          <w:sz w:val="24"/>
          <w:highlight w:val="none"/>
        </w:rPr>
        <w:t>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1ABF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70BE31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670EC6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00D5995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3D9DA35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343AD384">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39D87B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7E93220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数量</w:t>
            </w:r>
          </w:p>
        </w:tc>
        <w:tc>
          <w:tcPr>
            <w:tcW w:w="1092" w:type="dxa"/>
            <w:vAlign w:val="center"/>
          </w:tcPr>
          <w:p w14:paraId="48A79FD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400A954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1F9C1B78">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6B6F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8B4229">
            <w:pPr>
              <w:widowControl/>
              <w:jc w:val="center"/>
              <w:textAlignment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1</w:t>
            </w:r>
          </w:p>
        </w:tc>
        <w:tc>
          <w:tcPr>
            <w:tcW w:w="1330" w:type="dxa"/>
            <w:vAlign w:val="center"/>
          </w:tcPr>
          <w:p w14:paraId="2DAFB79F">
            <w:pPr>
              <w:widowControl/>
              <w:jc w:val="center"/>
              <w:textAlignment w:val="center"/>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10KV开关柜</w:t>
            </w:r>
          </w:p>
        </w:tc>
        <w:tc>
          <w:tcPr>
            <w:tcW w:w="1560" w:type="dxa"/>
            <w:vAlign w:val="center"/>
          </w:tcPr>
          <w:p w14:paraId="16388893">
            <w:pPr>
              <w:widowControl/>
              <w:jc w:val="center"/>
              <w:textAlignment w:val="center"/>
              <w:rPr>
                <w:rFonts w:ascii="宋体" w:hAnsi="宋体" w:eastAsia="宋体" w:cs="宋体"/>
                <w:snapToGrid w:val="0"/>
                <w:color w:val="auto"/>
                <w:szCs w:val="21"/>
                <w:highlight w:val="none"/>
              </w:rPr>
            </w:pPr>
            <w:r>
              <w:rPr>
                <w:rFonts w:hint="eastAsia" w:ascii="宋体" w:hAnsi="Times New Roman" w:cs="Times New Roman"/>
                <w:snapToGrid/>
                <w:color w:val="auto"/>
                <w:kern w:val="2"/>
                <w:sz w:val="24"/>
                <w:szCs w:val="24"/>
                <w:highlight w:val="none"/>
                <w:lang w:val="en-US" w:eastAsia="zh-CN" w:bidi="ar-SA"/>
              </w:rPr>
              <w:t>KYN28A-12</w:t>
            </w:r>
          </w:p>
        </w:tc>
        <w:tc>
          <w:tcPr>
            <w:tcW w:w="873" w:type="dxa"/>
            <w:vAlign w:val="center"/>
          </w:tcPr>
          <w:p w14:paraId="7D65CC74">
            <w:pPr>
              <w:widowControl/>
              <w:jc w:val="center"/>
              <w:textAlignment w:val="center"/>
              <w:rPr>
                <w:rFonts w:ascii="宋体" w:hAnsi="宋体" w:eastAsia="宋体" w:cs="宋体"/>
                <w:snapToGrid w:val="0"/>
                <w:color w:val="auto"/>
                <w:szCs w:val="21"/>
                <w:highlight w:val="none"/>
              </w:rPr>
            </w:pPr>
          </w:p>
        </w:tc>
        <w:tc>
          <w:tcPr>
            <w:tcW w:w="1395" w:type="dxa"/>
            <w:vAlign w:val="center"/>
          </w:tcPr>
          <w:p w14:paraId="01B4A526">
            <w:pPr>
              <w:widowControl/>
              <w:jc w:val="center"/>
              <w:textAlignment w:val="center"/>
              <w:rPr>
                <w:rFonts w:ascii="宋体" w:hAnsi="宋体" w:eastAsia="宋体" w:cs="宋体"/>
                <w:snapToGrid w:val="0"/>
                <w:color w:val="auto"/>
                <w:szCs w:val="21"/>
                <w:highlight w:val="none"/>
              </w:rPr>
            </w:pPr>
          </w:p>
        </w:tc>
        <w:tc>
          <w:tcPr>
            <w:tcW w:w="585" w:type="dxa"/>
            <w:vAlign w:val="center"/>
          </w:tcPr>
          <w:p w14:paraId="19B0EFFA">
            <w:pPr>
              <w:widowControl/>
              <w:jc w:val="center"/>
              <w:textAlignment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台</w:t>
            </w:r>
          </w:p>
        </w:tc>
        <w:tc>
          <w:tcPr>
            <w:tcW w:w="840" w:type="dxa"/>
            <w:vAlign w:val="center"/>
          </w:tcPr>
          <w:p w14:paraId="5EF9BC48">
            <w:pPr>
              <w:widowControl/>
              <w:jc w:val="center"/>
              <w:textAlignment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1</w:t>
            </w:r>
          </w:p>
        </w:tc>
        <w:tc>
          <w:tcPr>
            <w:tcW w:w="1092" w:type="dxa"/>
            <w:vAlign w:val="center"/>
          </w:tcPr>
          <w:p w14:paraId="3194820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B8D711F">
            <w:pPr>
              <w:widowControl/>
              <w:jc w:val="center"/>
              <w:textAlignment w:val="center"/>
              <w:rPr>
                <w:rFonts w:ascii="宋体" w:hAnsi="宋体" w:eastAsia="宋体" w:cs="宋体"/>
                <w:color w:val="auto"/>
                <w:kern w:val="0"/>
                <w:szCs w:val="21"/>
                <w:highlight w:val="none"/>
                <w:lang w:bidi="ar"/>
              </w:rPr>
            </w:pPr>
          </w:p>
        </w:tc>
      </w:tr>
      <w:tr w14:paraId="018F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DF9D341">
            <w:pPr>
              <w:widowControl/>
              <w:jc w:val="center"/>
              <w:textAlignment w:val="center"/>
              <w:rPr>
                <w:rFonts w:hint="eastAsia" w:ascii="宋体" w:hAnsi="宋体" w:eastAsia="宋体" w:cs="宋体"/>
                <w:snapToGrid w:val="0"/>
                <w:color w:val="auto"/>
                <w:szCs w:val="21"/>
                <w:highlight w:val="none"/>
                <w:lang w:val="en-US" w:eastAsia="zh-CN"/>
              </w:rPr>
            </w:pPr>
          </w:p>
        </w:tc>
        <w:tc>
          <w:tcPr>
            <w:tcW w:w="1330" w:type="dxa"/>
            <w:vAlign w:val="center"/>
          </w:tcPr>
          <w:p w14:paraId="2BFEB28A">
            <w:pPr>
              <w:widowControl/>
              <w:jc w:val="center"/>
              <w:textAlignment w:val="center"/>
              <w:rPr>
                <w:rFonts w:hint="eastAsia" w:ascii="宋体" w:hAnsi="宋体" w:eastAsia="宋体" w:cs="宋体"/>
                <w:snapToGrid w:val="0"/>
                <w:color w:val="auto"/>
                <w:szCs w:val="21"/>
                <w:highlight w:val="none"/>
                <w:lang w:val="en-US" w:eastAsia="zh-CN"/>
              </w:rPr>
            </w:pPr>
          </w:p>
        </w:tc>
        <w:tc>
          <w:tcPr>
            <w:tcW w:w="1560" w:type="dxa"/>
            <w:vAlign w:val="center"/>
          </w:tcPr>
          <w:p w14:paraId="4C347896">
            <w:pPr>
              <w:widowControl/>
              <w:jc w:val="center"/>
              <w:textAlignment w:val="center"/>
              <w:rPr>
                <w:rFonts w:hint="eastAsia" w:ascii="宋体" w:hAnsi="Times New Roman" w:cs="Times New Roman"/>
                <w:snapToGrid/>
                <w:color w:val="auto"/>
                <w:kern w:val="2"/>
                <w:sz w:val="24"/>
                <w:szCs w:val="24"/>
                <w:highlight w:val="none"/>
                <w:lang w:val="en-US" w:eastAsia="zh-CN" w:bidi="ar-SA"/>
              </w:rPr>
            </w:pPr>
          </w:p>
        </w:tc>
        <w:tc>
          <w:tcPr>
            <w:tcW w:w="873" w:type="dxa"/>
            <w:vAlign w:val="center"/>
          </w:tcPr>
          <w:p w14:paraId="3E0040A4">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F92D0">
            <w:pPr>
              <w:widowControl/>
              <w:jc w:val="center"/>
              <w:textAlignment w:val="center"/>
              <w:rPr>
                <w:rFonts w:ascii="宋体" w:hAnsi="宋体" w:eastAsia="宋体" w:cs="宋体"/>
                <w:snapToGrid w:val="0"/>
                <w:color w:val="auto"/>
                <w:szCs w:val="21"/>
                <w:highlight w:val="none"/>
              </w:rPr>
            </w:pPr>
          </w:p>
        </w:tc>
        <w:tc>
          <w:tcPr>
            <w:tcW w:w="585" w:type="dxa"/>
            <w:vAlign w:val="center"/>
          </w:tcPr>
          <w:p w14:paraId="4119ADCE">
            <w:pPr>
              <w:widowControl/>
              <w:jc w:val="center"/>
              <w:textAlignment w:val="center"/>
              <w:rPr>
                <w:rFonts w:hint="eastAsia" w:ascii="宋体" w:hAnsi="宋体" w:eastAsia="宋体" w:cs="宋体"/>
                <w:snapToGrid w:val="0"/>
                <w:color w:val="auto"/>
                <w:szCs w:val="21"/>
                <w:highlight w:val="none"/>
                <w:lang w:val="en-US" w:eastAsia="zh-CN"/>
              </w:rPr>
            </w:pPr>
          </w:p>
        </w:tc>
        <w:tc>
          <w:tcPr>
            <w:tcW w:w="840" w:type="dxa"/>
            <w:vAlign w:val="center"/>
          </w:tcPr>
          <w:p w14:paraId="5F18DBC0">
            <w:pPr>
              <w:widowControl/>
              <w:jc w:val="center"/>
              <w:textAlignment w:val="center"/>
              <w:rPr>
                <w:rFonts w:hint="eastAsia" w:ascii="宋体" w:hAnsi="宋体" w:eastAsia="宋体" w:cs="宋体"/>
                <w:snapToGrid w:val="0"/>
                <w:color w:val="auto"/>
                <w:szCs w:val="21"/>
                <w:highlight w:val="none"/>
                <w:lang w:val="en-US" w:eastAsia="zh-CN"/>
              </w:rPr>
            </w:pPr>
          </w:p>
        </w:tc>
        <w:tc>
          <w:tcPr>
            <w:tcW w:w="1092" w:type="dxa"/>
            <w:vAlign w:val="center"/>
          </w:tcPr>
          <w:p w14:paraId="46E27FA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9861913">
            <w:pPr>
              <w:widowControl/>
              <w:jc w:val="center"/>
              <w:textAlignment w:val="center"/>
              <w:rPr>
                <w:rFonts w:ascii="宋体" w:hAnsi="宋体" w:eastAsia="宋体" w:cs="宋体"/>
                <w:color w:val="auto"/>
                <w:kern w:val="0"/>
                <w:szCs w:val="21"/>
                <w:highlight w:val="none"/>
                <w:lang w:bidi="ar"/>
              </w:rPr>
            </w:pPr>
          </w:p>
        </w:tc>
      </w:tr>
    </w:tbl>
    <w:p w14:paraId="3CD6C6F2">
      <w:pPr>
        <w:spacing w:line="360" w:lineRule="auto"/>
        <w:ind w:firstLine="520" w:firstLineChars="217"/>
        <w:rPr>
          <w:rFonts w:hint="default" w:ascii="宋体" w:hAnsi="宋体" w:eastAsia="宋体" w:cs="宋体"/>
          <w:b w:val="0"/>
          <w:bCs w:val="0"/>
          <w:color w:val="auto"/>
          <w:kern w:val="0"/>
          <w:sz w:val="24"/>
          <w:szCs w:val="24"/>
          <w:highlight w:val="none"/>
          <w:lang w:val="en-US" w:eastAsia="zh-CN" w:bidi="ar"/>
        </w:rPr>
      </w:pPr>
      <w:r>
        <w:rPr>
          <w:rFonts w:hint="eastAsia"/>
          <w:b w:val="0"/>
          <w:bCs w:val="0"/>
          <w:color w:val="auto"/>
          <w:sz w:val="24"/>
          <w:szCs w:val="24"/>
          <w:highlight w:val="none"/>
          <w:lang w:val="en-US" w:eastAsia="zh-CN"/>
        </w:rPr>
        <w:t>开关柜主要配置清单如下：</w:t>
      </w:r>
    </w:p>
    <w:tbl>
      <w:tblPr>
        <w:tblStyle w:val="17"/>
        <w:tblW w:w="9187"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13"/>
        <w:gridCol w:w="3028"/>
        <w:gridCol w:w="1337"/>
        <w:gridCol w:w="668"/>
        <w:gridCol w:w="1001"/>
      </w:tblGrid>
      <w:tr w14:paraId="424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0" w:type="dxa"/>
            <w:vAlign w:val="center"/>
          </w:tcPr>
          <w:p w14:paraId="26020553">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2313" w:type="dxa"/>
            <w:vAlign w:val="center"/>
          </w:tcPr>
          <w:p w14:paraId="42CEF07C">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主要设备</w:t>
            </w:r>
          </w:p>
        </w:tc>
        <w:tc>
          <w:tcPr>
            <w:tcW w:w="3028" w:type="dxa"/>
            <w:vAlign w:val="center"/>
          </w:tcPr>
          <w:p w14:paraId="5FFBC55B">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型号</w:t>
            </w:r>
          </w:p>
        </w:tc>
        <w:tc>
          <w:tcPr>
            <w:tcW w:w="1337" w:type="dxa"/>
            <w:vAlign w:val="center"/>
          </w:tcPr>
          <w:p w14:paraId="60AF4BCF">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品牌</w:t>
            </w:r>
          </w:p>
        </w:tc>
        <w:tc>
          <w:tcPr>
            <w:tcW w:w="668" w:type="dxa"/>
            <w:vAlign w:val="center"/>
          </w:tcPr>
          <w:p w14:paraId="4CE4AC01">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数量</w:t>
            </w:r>
          </w:p>
        </w:tc>
        <w:tc>
          <w:tcPr>
            <w:tcW w:w="1001" w:type="dxa"/>
            <w:vAlign w:val="center"/>
          </w:tcPr>
          <w:p w14:paraId="5260D378">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单位</w:t>
            </w:r>
          </w:p>
        </w:tc>
      </w:tr>
      <w:tr w14:paraId="2902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815D324">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2313" w:type="dxa"/>
            <w:vAlign w:val="center"/>
          </w:tcPr>
          <w:p w14:paraId="4ACF0B10">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真空断路器</w:t>
            </w:r>
          </w:p>
        </w:tc>
        <w:tc>
          <w:tcPr>
            <w:tcW w:w="3028" w:type="dxa"/>
            <w:vAlign w:val="center"/>
          </w:tcPr>
          <w:p w14:paraId="0BD90733">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3AE8-12 630A 25KA</w:t>
            </w:r>
          </w:p>
        </w:tc>
        <w:tc>
          <w:tcPr>
            <w:tcW w:w="1337" w:type="dxa"/>
            <w:vAlign w:val="center"/>
          </w:tcPr>
          <w:p w14:paraId="23FB8C1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668" w:type="dxa"/>
            <w:vAlign w:val="center"/>
          </w:tcPr>
          <w:p w14:paraId="12AD79D8">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7A8B6A61">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r>
      <w:tr w14:paraId="6409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5121103">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2313" w:type="dxa"/>
            <w:vAlign w:val="center"/>
          </w:tcPr>
          <w:p w14:paraId="4D6E0900">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微机保护装置</w:t>
            </w:r>
          </w:p>
        </w:tc>
        <w:tc>
          <w:tcPr>
            <w:tcW w:w="3028" w:type="dxa"/>
            <w:vAlign w:val="center"/>
          </w:tcPr>
          <w:p w14:paraId="315A9FF5">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PST645UX</w:t>
            </w:r>
          </w:p>
        </w:tc>
        <w:tc>
          <w:tcPr>
            <w:tcW w:w="1337" w:type="dxa"/>
            <w:vAlign w:val="center"/>
          </w:tcPr>
          <w:p w14:paraId="3E34AF7A">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国电南自</w:t>
            </w:r>
          </w:p>
        </w:tc>
        <w:tc>
          <w:tcPr>
            <w:tcW w:w="668" w:type="dxa"/>
            <w:vAlign w:val="center"/>
          </w:tcPr>
          <w:p w14:paraId="12F803DA">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5C4E56F3">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0FE5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4C8E3A9">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p>
        </w:tc>
        <w:tc>
          <w:tcPr>
            <w:tcW w:w="2313" w:type="dxa"/>
            <w:vAlign w:val="center"/>
          </w:tcPr>
          <w:p w14:paraId="03B6E7DA">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智能操控</w:t>
            </w:r>
          </w:p>
        </w:tc>
        <w:tc>
          <w:tcPr>
            <w:tcW w:w="3028" w:type="dxa"/>
            <w:vAlign w:val="center"/>
          </w:tcPr>
          <w:p w14:paraId="1896B72E">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YH8800-A</w:t>
            </w:r>
          </w:p>
        </w:tc>
        <w:tc>
          <w:tcPr>
            <w:tcW w:w="1337" w:type="dxa"/>
            <w:vAlign w:val="center"/>
          </w:tcPr>
          <w:p w14:paraId="46D90334">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合肥英豪</w:t>
            </w:r>
          </w:p>
        </w:tc>
        <w:tc>
          <w:tcPr>
            <w:tcW w:w="668" w:type="dxa"/>
            <w:vAlign w:val="center"/>
          </w:tcPr>
          <w:p w14:paraId="11A541A7">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7CA41747">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4A4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6E2E294">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p>
        </w:tc>
        <w:tc>
          <w:tcPr>
            <w:tcW w:w="2313" w:type="dxa"/>
            <w:vAlign w:val="center"/>
          </w:tcPr>
          <w:p w14:paraId="52250D02">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3028" w:type="dxa"/>
            <w:vAlign w:val="center"/>
          </w:tcPr>
          <w:p w14:paraId="63D562F6">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LZZBJ9-10 150/5 0.5/5P20 </w:t>
            </w:r>
          </w:p>
        </w:tc>
        <w:tc>
          <w:tcPr>
            <w:tcW w:w="1337" w:type="dxa"/>
            <w:vAlign w:val="center"/>
          </w:tcPr>
          <w:p w14:paraId="1C13EEED">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7C13AD4F">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001" w:type="dxa"/>
            <w:vAlign w:val="center"/>
          </w:tcPr>
          <w:p w14:paraId="42998E06">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3CBC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8A0AB9E">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5</w:t>
            </w:r>
          </w:p>
        </w:tc>
        <w:tc>
          <w:tcPr>
            <w:tcW w:w="2313" w:type="dxa"/>
            <w:vAlign w:val="center"/>
          </w:tcPr>
          <w:p w14:paraId="63025D42">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3028" w:type="dxa"/>
            <w:vAlign w:val="center"/>
          </w:tcPr>
          <w:p w14:paraId="0D4BD283">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JN15-12</w:t>
            </w:r>
          </w:p>
        </w:tc>
        <w:tc>
          <w:tcPr>
            <w:tcW w:w="1337" w:type="dxa"/>
            <w:vAlign w:val="center"/>
          </w:tcPr>
          <w:p w14:paraId="0FA5755D">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3ECBAFC7">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0AEED6D8">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r>
      <w:tr w14:paraId="1C77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66A60A3">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w:t>
            </w:r>
          </w:p>
        </w:tc>
        <w:tc>
          <w:tcPr>
            <w:tcW w:w="2313" w:type="dxa"/>
            <w:vAlign w:val="center"/>
          </w:tcPr>
          <w:p w14:paraId="445E6747">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3028" w:type="dxa"/>
            <w:vAlign w:val="center"/>
          </w:tcPr>
          <w:p w14:paraId="1249CC07">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HY5WS2-17/45</w:t>
            </w:r>
          </w:p>
        </w:tc>
        <w:tc>
          <w:tcPr>
            <w:tcW w:w="1337" w:type="dxa"/>
            <w:vAlign w:val="center"/>
          </w:tcPr>
          <w:p w14:paraId="7667A75A">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4C523E8C">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001" w:type="dxa"/>
            <w:vAlign w:val="center"/>
          </w:tcPr>
          <w:p w14:paraId="3A3AD0A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09AD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5B7519E">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7</w:t>
            </w:r>
          </w:p>
        </w:tc>
        <w:tc>
          <w:tcPr>
            <w:tcW w:w="2313" w:type="dxa"/>
            <w:vAlign w:val="center"/>
          </w:tcPr>
          <w:p w14:paraId="6793B988">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静触头+触头盒+绝缘子</w:t>
            </w:r>
          </w:p>
        </w:tc>
        <w:tc>
          <w:tcPr>
            <w:tcW w:w="3028" w:type="dxa"/>
            <w:vAlign w:val="center"/>
          </w:tcPr>
          <w:p w14:paraId="6D35003A">
            <w:pPr>
              <w:keepNext w:val="0"/>
              <w:keepLines w:val="0"/>
              <w:widowControl/>
              <w:suppressLineNumbers w:val="0"/>
              <w:jc w:val="left"/>
              <w:textAlignment w:val="center"/>
              <w:rPr>
                <w:rFonts w:hint="default" w:ascii="宋体" w:hAnsi="宋体" w:eastAsiaTheme="minorEastAsia"/>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1250A∮49×82+CHZ10-302 1250A 12kV+ZJ10</w:t>
            </w:r>
          </w:p>
        </w:tc>
        <w:tc>
          <w:tcPr>
            <w:tcW w:w="1337" w:type="dxa"/>
            <w:vAlign w:val="center"/>
          </w:tcPr>
          <w:p w14:paraId="53CC4872">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70A282EB">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001" w:type="dxa"/>
            <w:vAlign w:val="center"/>
          </w:tcPr>
          <w:p w14:paraId="44CF8102">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件</w:t>
            </w:r>
          </w:p>
        </w:tc>
      </w:tr>
      <w:tr w14:paraId="66DF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188D9A4">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8</w:t>
            </w:r>
          </w:p>
        </w:tc>
        <w:tc>
          <w:tcPr>
            <w:tcW w:w="2313" w:type="dxa"/>
            <w:vAlign w:val="center"/>
          </w:tcPr>
          <w:p w14:paraId="7A685151">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传感器+穿墙套管</w:t>
            </w:r>
          </w:p>
        </w:tc>
        <w:tc>
          <w:tcPr>
            <w:tcW w:w="3028" w:type="dxa"/>
            <w:vAlign w:val="center"/>
          </w:tcPr>
          <w:p w14:paraId="39D4BB2E">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CG1-12/140A+TGZ1-10</w:t>
            </w:r>
          </w:p>
        </w:tc>
        <w:tc>
          <w:tcPr>
            <w:tcW w:w="1337" w:type="dxa"/>
            <w:vAlign w:val="center"/>
          </w:tcPr>
          <w:p w14:paraId="20D0AAE2">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2977139B">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001" w:type="dxa"/>
            <w:vAlign w:val="center"/>
          </w:tcPr>
          <w:p w14:paraId="52FB907E">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13FD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6A5DEDB">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9</w:t>
            </w:r>
          </w:p>
        </w:tc>
        <w:tc>
          <w:tcPr>
            <w:tcW w:w="2313" w:type="dxa"/>
            <w:vAlign w:val="center"/>
          </w:tcPr>
          <w:p w14:paraId="40D55CF4">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热缩套管</w:t>
            </w:r>
          </w:p>
        </w:tc>
        <w:tc>
          <w:tcPr>
            <w:tcW w:w="3028" w:type="dxa"/>
            <w:vAlign w:val="center"/>
          </w:tcPr>
          <w:p w14:paraId="47CC6142">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12KV</w:t>
            </w:r>
          </w:p>
        </w:tc>
        <w:tc>
          <w:tcPr>
            <w:tcW w:w="1337" w:type="dxa"/>
            <w:vAlign w:val="center"/>
          </w:tcPr>
          <w:p w14:paraId="62ACD042">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4454EBFF">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8.4</w:t>
            </w:r>
          </w:p>
        </w:tc>
        <w:tc>
          <w:tcPr>
            <w:tcW w:w="1001" w:type="dxa"/>
            <w:vAlign w:val="center"/>
          </w:tcPr>
          <w:p w14:paraId="78BABE4B">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米</w:t>
            </w:r>
          </w:p>
        </w:tc>
      </w:tr>
      <w:tr w14:paraId="7753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50A9023">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2313" w:type="dxa"/>
            <w:vAlign w:val="center"/>
          </w:tcPr>
          <w:p w14:paraId="0E5766B6">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带电显示器+凝控器+加热器</w:t>
            </w:r>
          </w:p>
        </w:tc>
        <w:tc>
          <w:tcPr>
            <w:tcW w:w="3028" w:type="dxa"/>
            <w:vAlign w:val="center"/>
          </w:tcPr>
          <w:p w14:paraId="6595E1D6">
            <w:pPr>
              <w:jc w:val="left"/>
              <w:rPr>
                <w:rFonts w:hint="eastAsia" w:ascii="宋体" w:hAnsi="宋体" w:eastAsia="宋体" w:cs="宋体"/>
                <w:color w:val="auto"/>
                <w:kern w:val="0"/>
                <w:sz w:val="21"/>
                <w:szCs w:val="21"/>
                <w:highlight w:val="none"/>
                <w:vertAlign w:val="baseline"/>
                <w:lang w:val="en-US" w:eastAsia="zh-CN" w:bidi="ar"/>
              </w:rPr>
            </w:pPr>
          </w:p>
        </w:tc>
        <w:tc>
          <w:tcPr>
            <w:tcW w:w="1337" w:type="dxa"/>
            <w:vAlign w:val="center"/>
          </w:tcPr>
          <w:p w14:paraId="0881CB0D">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63FB1B80">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09F632E5">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0E3F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9142232">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11</w:t>
            </w:r>
          </w:p>
        </w:tc>
        <w:tc>
          <w:tcPr>
            <w:tcW w:w="2313" w:type="dxa"/>
            <w:vAlign w:val="center"/>
          </w:tcPr>
          <w:p w14:paraId="2A668091">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小母线+航空插座</w:t>
            </w:r>
          </w:p>
        </w:tc>
        <w:tc>
          <w:tcPr>
            <w:tcW w:w="3028" w:type="dxa"/>
            <w:vAlign w:val="center"/>
          </w:tcPr>
          <w:p w14:paraId="691C24DF">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15节+YZM-4</w:t>
            </w:r>
          </w:p>
        </w:tc>
        <w:tc>
          <w:tcPr>
            <w:tcW w:w="1337" w:type="dxa"/>
            <w:vAlign w:val="center"/>
          </w:tcPr>
          <w:p w14:paraId="16CFB072">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185F1864">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6EBF37C5">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765A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53E74D2">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12</w:t>
            </w:r>
          </w:p>
        </w:tc>
        <w:tc>
          <w:tcPr>
            <w:tcW w:w="2313" w:type="dxa"/>
            <w:vAlign w:val="center"/>
          </w:tcPr>
          <w:p w14:paraId="581AA677">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行程开关+照明灯</w:t>
            </w:r>
          </w:p>
        </w:tc>
        <w:tc>
          <w:tcPr>
            <w:tcW w:w="3028" w:type="dxa"/>
            <w:vAlign w:val="center"/>
          </w:tcPr>
          <w:p w14:paraId="2F21E88D">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LX-028+2*LL10-W</w:t>
            </w:r>
          </w:p>
        </w:tc>
        <w:tc>
          <w:tcPr>
            <w:tcW w:w="1337" w:type="dxa"/>
            <w:vAlign w:val="center"/>
          </w:tcPr>
          <w:p w14:paraId="035B6DDC">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04A7761C">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38CA49C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79C4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AB01157">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13</w:t>
            </w:r>
          </w:p>
        </w:tc>
        <w:tc>
          <w:tcPr>
            <w:tcW w:w="2313" w:type="dxa"/>
            <w:vAlign w:val="center"/>
          </w:tcPr>
          <w:p w14:paraId="5A34BE77">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进出线附件</w:t>
            </w:r>
          </w:p>
        </w:tc>
        <w:tc>
          <w:tcPr>
            <w:tcW w:w="3028" w:type="dxa"/>
            <w:vAlign w:val="center"/>
          </w:tcPr>
          <w:p w14:paraId="5180CBEB">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42L6A+2*LW+LAY+3*AD11+10*RT</w:t>
            </w:r>
          </w:p>
        </w:tc>
        <w:tc>
          <w:tcPr>
            <w:tcW w:w="1337" w:type="dxa"/>
            <w:vAlign w:val="center"/>
          </w:tcPr>
          <w:p w14:paraId="36BAC3D8">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7AD4CEEF">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748B88FF">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r>
      <w:tr w14:paraId="7CE1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EAFCAF7">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14</w:t>
            </w:r>
          </w:p>
        </w:tc>
        <w:tc>
          <w:tcPr>
            <w:tcW w:w="2313" w:type="dxa"/>
            <w:vAlign w:val="center"/>
          </w:tcPr>
          <w:p w14:paraId="2A3A2D85">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零序互感器</w:t>
            </w:r>
          </w:p>
        </w:tc>
        <w:tc>
          <w:tcPr>
            <w:tcW w:w="3028" w:type="dxa"/>
            <w:vAlign w:val="center"/>
          </w:tcPr>
          <w:p w14:paraId="17E94448">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Style w:val="35"/>
                <w:color w:val="auto"/>
                <w:highlight w:val="none"/>
                <w:lang w:val="en-US" w:eastAsia="zh-CN" w:bidi="ar"/>
              </w:rPr>
              <w:t>LXK-</w:t>
            </w:r>
            <w:r>
              <w:rPr>
                <w:rStyle w:val="36"/>
                <w:color w:val="auto"/>
                <w:highlight w:val="none"/>
                <w:lang w:val="en-US" w:eastAsia="zh-CN" w:bidi="ar"/>
              </w:rPr>
              <w:t>ф120</w:t>
            </w:r>
          </w:p>
        </w:tc>
        <w:tc>
          <w:tcPr>
            <w:tcW w:w="1337" w:type="dxa"/>
            <w:vAlign w:val="center"/>
          </w:tcPr>
          <w:p w14:paraId="71899472">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668" w:type="dxa"/>
            <w:vAlign w:val="center"/>
          </w:tcPr>
          <w:p w14:paraId="369097CE">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vAlign w:val="center"/>
          </w:tcPr>
          <w:p w14:paraId="5848E0C7">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bl>
    <w:p w14:paraId="123F437F">
      <w:pPr>
        <w:pStyle w:val="6"/>
        <w:numPr>
          <w:ilvl w:val="0"/>
          <w:numId w:val="0"/>
        </w:numPr>
        <w:ind w:firstLine="480" w:firstLineChars="200"/>
        <w:rPr>
          <w:rFonts w:hint="eastAsia"/>
          <w:bCs/>
          <w:color w:val="auto"/>
          <w:highlight w:val="none"/>
        </w:rPr>
      </w:pPr>
      <w:r>
        <w:rPr>
          <w:rFonts w:hint="eastAsia" w:ascii="宋体" w:hAnsi="Arial" w:cs="Arial" w:eastAsiaTheme="minorEastAsia"/>
          <w:bCs/>
          <w:snapToGrid w:val="0"/>
          <w:color w:val="auto"/>
          <w:kern w:val="2"/>
          <w:sz w:val="24"/>
          <w:szCs w:val="21"/>
          <w:highlight w:val="none"/>
          <w:lang w:val="zh-CN" w:eastAsia="zh-CN" w:bidi="ar-SA"/>
        </w:rPr>
        <w:t>2.</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bCs/>
          <w:color w:val="auto"/>
          <w:highlight w:val="none"/>
        </w:rPr>
        <w:t>需要乙方安装。</w:t>
      </w:r>
    </w:p>
    <w:p w14:paraId="62A2CBDA">
      <w:pPr>
        <w:pStyle w:val="6"/>
        <w:numPr>
          <w:ilvl w:val="0"/>
          <w:numId w:val="0"/>
        </w:numPr>
        <w:ind w:firstLine="480" w:firstLineChars="200"/>
        <w:rPr>
          <w:rFonts w:hint="default"/>
          <w:b w:val="0"/>
          <w:bCs w:val="0"/>
          <w:color w:val="auto"/>
          <w:highlight w:val="none"/>
          <w:lang w:val="en-US" w:eastAsia="zh-CN"/>
        </w:rPr>
      </w:pPr>
      <w:r>
        <w:rPr>
          <w:rFonts w:hint="eastAsia"/>
          <w:b w:val="0"/>
          <w:bCs w:val="0"/>
          <w:color w:val="auto"/>
          <w:highlight w:val="none"/>
          <w:lang w:val="en-US" w:eastAsia="zh-CN"/>
        </w:rPr>
        <w:t>（1）现场安装环境：新增开关柜需放置于</w:t>
      </w:r>
      <w:r>
        <w:rPr>
          <w:rFonts w:hint="eastAsia" w:ascii="宋体" w:hAnsi="Times New Roman" w:cs="Times New Roman"/>
          <w:b w:val="0"/>
          <w:bCs w:val="0"/>
          <w:snapToGrid/>
          <w:color w:val="auto"/>
          <w:kern w:val="2"/>
          <w:sz w:val="24"/>
          <w:szCs w:val="20"/>
          <w:highlight w:val="none"/>
          <w:lang w:val="en-US" w:eastAsia="zh-CN" w:bidi="ar-SA"/>
        </w:rPr>
        <w:t>三固运行中生产楼二楼10KV配电室</w:t>
      </w:r>
      <w:r>
        <w:rPr>
          <w:rFonts w:hint="eastAsia" w:hAnsi="Times New Roman" w:cs="Times New Roman"/>
          <w:b w:val="0"/>
          <w:bCs w:val="0"/>
          <w:snapToGrid/>
          <w:color w:val="auto"/>
          <w:kern w:val="2"/>
          <w:sz w:val="24"/>
          <w:szCs w:val="20"/>
          <w:highlight w:val="none"/>
          <w:lang w:val="en-US" w:eastAsia="zh-CN" w:bidi="ar-SA"/>
        </w:rPr>
        <w:t>，</w:t>
      </w:r>
      <w:r>
        <w:rPr>
          <w:rFonts w:hint="eastAsia"/>
          <w:b/>
          <w:bCs/>
          <w:color w:val="auto"/>
          <w:highlight w:val="none"/>
          <w:lang w:val="en-US" w:eastAsia="zh-CN"/>
        </w:rPr>
        <w:t>开关柜</w:t>
      </w:r>
      <w:r>
        <w:rPr>
          <w:rFonts w:hint="eastAsia" w:ascii="宋体" w:hAnsi="Times New Roman" w:cs="Times New Roman"/>
          <w:b/>
          <w:bCs/>
          <w:snapToGrid/>
          <w:color w:val="auto"/>
          <w:kern w:val="2"/>
          <w:sz w:val="24"/>
          <w:szCs w:val="20"/>
          <w:highlight w:val="none"/>
          <w:lang w:val="en-US" w:eastAsia="zh-CN" w:bidi="ar-SA"/>
        </w:rPr>
        <w:t>需要使用吊车吊装至二楼参观走廊二楼楼梯平台，再使用</w:t>
      </w:r>
      <w:r>
        <w:rPr>
          <w:rFonts w:hint="eastAsia" w:hAnsi="Times New Roman" w:cs="Times New Roman"/>
          <w:b/>
          <w:bCs/>
          <w:snapToGrid/>
          <w:color w:val="auto"/>
          <w:kern w:val="2"/>
          <w:sz w:val="24"/>
          <w:szCs w:val="20"/>
          <w:highlight w:val="none"/>
          <w:lang w:val="en-US" w:eastAsia="zh-CN" w:bidi="ar-SA"/>
        </w:rPr>
        <w:t>液压叉车等</w:t>
      </w:r>
      <w:r>
        <w:rPr>
          <w:rFonts w:hint="eastAsia" w:ascii="宋体" w:hAnsi="Times New Roman" w:cs="Times New Roman"/>
          <w:b/>
          <w:bCs/>
          <w:snapToGrid/>
          <w:color w:val="auto"/>
          <w:kern w:val="2"/>
          <w:sz w:val="24"/>
          <w:szCs w:val="20"/>
          <w:highlight w:val="none"/>
          <w:lang w:val="en-US" w:eastAsia="zh-CN" w:bidi="ar-SA"/>
        </w:rPr>
        <w:t>转运工具运送至10KV配电室</w:t>
      </w:r>
      <w:r>
        <w:rPr>
          <w:rFonts w:hint="eastAsia" w:hAnsi="Times New Roman" w:cs="Times New Roman"/>
          <w:b w:val="0"/>
          <w:bCs w:val="0"/>
          <w:snapToGrid/>
          <w:color w:val="auto"/>
          <w:kern w:val="2"/>
          <w:sz w:val="24"/>
          <w:szCs w:val="20"/>
          <w:highlight w:val="none"/>
          <w:lang w:val="en-US" w:eastAsia="zh-CN" w:bidi="ar-SA"/>
        </w:rPr>
        <w:t>，乙方需充分考虑现场安装环境导致成本增加。</w:t>
      </w:r>
    </w:p>
    <w:p w14:paraId="6A66194F">
      <w:pPr>
        <w:pStyle w:val="6"/>
        <w:numPr>
          <w:ilvl w:val="0"/>
          <w:numId w:val="0"/>
        </w:numPr>
        <w:ind w:firstLine="480" w:firstLineChars="200"/>
        <w:rPr>
          <w:rFonts w:hint="eastAsia" w:ascii="宋体" w:hAnsi="宋体" w:cs="宋体"/>
          <w:color w:val="auto"/>
          <w:sz w:val="24"/>
          <w:highlight w:val="none"/>
          <w:lang w:val="en-US" w:eastAsia="zh-CN"/>
        </w:rPr>
      </w:pPr>
      <w:r>
        <w:rPr>
          <w:rFonts w:hint="eastAsia" w:hAnsi="Times New Roman" w:cs="Times New Roman"/>
          <w:b w:val="0"/>
          <w:bCs w:val="0"/>
          <w:snapToGrid/>
          <w:color w:val="auto"/>
          <w:kern w:val="2"/>
          <w:sz w:val="24"/>
          <w:szCs w:val="20"/>
          <w:highlight w:val="none"/>
          <w:lang w:val="en-US" w:eastAsia="zh-CN" w:bidi="ar-SA"/>
        </w:rPr>
        <w:t>（2）乙方需充分考虑新增开关柜与现场原有额定电流1250A母线和额定电流630A支线的连接材料和人工成本，连接材料符合国家规范要求，含在本次采购范围内，甲方不额外支付费用。</w:t>
      </w:r>
    </w:p>
    <w:p w14:paraId="071CF12E">
      <w:pPr>
        <w:spacing w:line="360" w:lineRule="auto"/>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按合同上述约定数量供货。</w:t>
      </w:r>
    </w:p>
    <w:p w14:paraId="5E963DDB">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三、</w:t>
      </w:r>
      <w:r>
        <w:rPr>
          <w:rFonts w:hint="eastAsia" w:ascii="宋体" w:hAnsi="宋体"/>
          <w:b/>
          <w:color w:val="auto"/>
          <w:sz w:val="24"/>
          <w:highlight w:val="none"/>
          <w:lang w:val="en-US" w:eastAsia="zh-CN"/>
        </w:rPr>
        <w:t>合同</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68D493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2个月内完成安装和条收后自动终止；</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在接到</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通知后20天内开关柜进厂，</w:t>
      </w:r>
      <w:r>
        <w:rPr>
          <w:rFonts w:hint="eastAsia" w:ascii="宋体" w:hAnsi="宋体" w:cs="宋体"/>
          <w:color w:val="auto"/>
          <w:sz w:val="24"/>
          <w:highlight w:val="none"/>
          <w:u w:val="single"/>
          <w:lang w:eastAsia="zh-CN"/>
        </w:rPr>
        <w:t>断电开始改造后1天内完成</w:t>
      </w:r>
      <w:r>
        <w:rPr>
          <w:rFonts w:hint="eastAsia" w:ascii="宋体" w:hAnsi="宋体" w:cs="宋体"/>
          <w:color w:val="auto"/>
          <w:sz w:val="24"/>
          <w:highlight w:val="none"/>
          <w:u w:val="single"/>
        </w:rPr>
        <w:t>安装调试和试验工作（包含现场设备安装、调试、绝缘试验等）；</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甲方指定为止</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0C9D9AD6">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w:t>
      </w:r>
      <w:r>
        <w:rPr>
          <w:rFonts w:hint="eastAsia" w:ascii="宋体" w:hAnsi="宋体" w:cs="宋体"/>
          <w:b/>
          <w:color w:val="auto"/>
          <w:kern w:val="0"/>
          <w:sz w:val="24"/>
          <w:highlight w:val="none"/>
          <w:lang w:val="en-US" w:eastAsia="zh-CN"/>
        </w:rPr>
        <w:t>技术和质量要求</w:t>
      </w:r>
    </w:p>
    <w:p w14:paraId="6974F49E">
      <w:pPr>
        <w:pStyle w:val="15"/>
        <w:rPr>
          <w:rFonts w:hint="eastAsia" w:ascii="宋体" w:hAnsi="宋体" w:cs="宋体" w:eastAsiaTheme="minorEastAsia"/>
          <w:snapToGrid/>
          <w:color w:val="auto"/>
          <w:kern w:val="2"/>
          <w:sz w:val="24"/>
          <w:szCs w:val="24"/>
          <w:highlight w:val="none"/>
          <w:lang w:val="en-US" w:eastAsia="zh-CN" w:bidi="ar-SA"/>
        </w:rPr>
      </w:pPr>
      <w:bookmarkStart w:id="393" w:name="_Toc14563"/>
      <w:bookmarkStart w:id="394" w:name="_Toc6596"/>
      <w:bookmarkStart w:id="395" w:name="_Toc1125"/>
      <w:r>
        <w:rPr>
          <w:rFonts w:hint="eastAsia" w:ascii="宋体" w:hAnsi="宋体" w:cs="宋体" w:eastAsiaTheme="minorEastAsia"/>
          <w:snapToGrid/>
          <w:color w:val="auto"/>
          <w:kern w:val="2"/>
          <w:sz w:val="24"/>
          <w:szCs w:val="24"/>
          <w:highlight w:val="none"/>
          <w:lang w:val="en-US" w:eastAsia="zh-CN" w:bidi="ar-SA"/>
        </w:rPr>
        <w:t>1.乙方提供的开关柜满足</w:t>
      </w:r>
      <w:r>
        <w:rPr>
          <w:rFonts w:hint="default" w:ascii="宋体" w:hAnsi="宋体" w:cs="宋体" w:eastAsiaTheme="minorEastAsia"/>
          <w:snapToGrid/>
          <w:color w:val="auto"/>
          <w:kern w:val="2"/>
          <w:sz w:val="24"/>
          <w:szCs w:val="24"/>
          <w:highlight w:val="none"/>
          <w:lang w:val="en-US" w:eastAsia="zh-CN" w:bidi="ar-SA"/>
        </w:rPr>
        <w:t>GB 3906-2020《3.6kV～40.5kV 交流金属封闭开关设备和控制设备》</w:t>
      </w:r>
      <w:r>
        <w:rPr>
          <w:rFonts w:hint="eastAsia" w:ascii="宋体" w:hAnsi="宋体" w:cs="宋体" w:eastAsiaTheme="minorEastAsia"/>
          <w:snapToGrid/>
          <w:color w:val="auto"/>
          <w:kern w:val="2"/>
          <w:sz w:val="24"/>
          <w:szCs w:val="24"/>
          <w:highlight w:val="none"/>
          <w:lang w:val="en-US" w:eastAsia="zh-CN" w:bidi="ar-SA"/>
        </w:rPr>
        <w:t>要求。</w:t>
      </w:r>
    </w:p>
    <w:p w14:paraId="7CA3FB19">
      <w:pPr>
        <w:pStyle w:val="6"/>
        <w:ind w:firstLine="480" w:firstLineChars="200"/>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w:t>
      </w:r>
      <w:r>
        <w:rPr>
          <w:rFonts w:hint="eastAsia" w:ascii="宋体" w:hAnsi="宋体" w:cs="宋体" w:eastAsiaTheme="minorEastAsia"/>
          <w:snapToGrid/>
          <w:color w:val="auto"/>
          <w:kern w:val="2"/>
          <w:sz w:val="24"/>
          <w:szCs w:val="24"/>
          <w:highlight w:val="none"/>
          <w:lang w:val="en-US" w:eastAsia="zh-CN" w:bidi="ar-SA"/>
        </w:rPr>
        <w:t>.</w:t>
      </w:r>
      <w:r>
        <w:rPr>
          <w:rFonts w:hint="eastAsia" w:ascii="宋体"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提供的供货需满足</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的需求要求，为合格正品，不得为翻新件或者假冒伪劣产品。</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对</w:t>
      </w:r>
      <w:r>
        <w:rPr>
          <w:rFonts w:hint="eastAsia" w:ascii="宋体"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所供的货物进行验收，不满足要求的</w:t>
      </w:r>
      <w:r>
        <w:rPr>
          <w:rFonts w:hint="eastAsia" w:ascii="宋体"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应无条件免费予以更换，直至满足要求位置。</w:t>
      </w:r>
    </w:p>
    <w:p w14:paraId="29A246AD">
      <w:pPr>
        <w:pStyle w:val="15"/>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3</w:t>
      </w:r>
      <w:r>
        <w:rPr>
          <w:rFonts w:hint="eastAsia" w:ascii="宋体" w:hAnsi="宋体" w:cs="宋体" w:eastAsiaTheme="minorEastAsia"/>
          <w:snapToGrid/>
          <w:color w:val="auto"/>
          <w:kern w:val="2"/>
          <w:sz w:val="24"/>
          <w:szCs w:val="24"/>
          <w:highlight w:val="none"/>
          <w:lang w:val="en-US" w:eastAsia="zh-CN" w:bidi="ar-SA"/>
        </w:rPr>
        <w:t>.本次采购项目的质保期为24个月，自</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 xml:space="preserve">验收合格之日起计算。在质保期内，因乙方的责任导致需要技改、维修、更换设备的，乙方承担免费维修责任。 </w:t>
      </w:r>
    </w:p>
    <w:p w14:paraId="2B99161C">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五、</w:t>
      </w:r>
      <w:r>
        <w:rPr>
          <w:rFonts w:hint="eastAsia" w:ascii="宋体" w:hAnsi="宋体" w:cs="宋体"/>
          <w:b/>
          <w:color w:val="auto"/>
          <w:kern w:val="0"/>
          <w:sz w:val="24"/>
          <w:highlight w:val="none"/>
        </w:rPr>
        <w:t>服务要求</w:t>
      </w:r>
    </w:p>
    <w:p w14:paraId="7816DB3D">
      <w:pPr>
        <w:pStyle w:val="6"/>
        <w:ind w:firstLine="480" w:firstLineChars="200"/>
        <w:rPr>
          <w:rFonts w:hint="eastAsia" w:ascii="宋体"/>
          <w:color w:val="auto"/>
          <w:highlight w:val="none"/>
          <w:lang w:val="en-US"/>
        </w:rPr>
      </w:pPr>
      <w:r>
        <w:rPr>
          <w:rFonts w:hint="eastAsia"/>
          <w:color w:val="auto"/>
          <w:highlight w:val="none"/>
          <w:lang w:val="en-US" w:eastAsia="zh-CN"/>
        </w:rPr>
        <w:t>1</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2B317184">
      <w:pPr>
        <w:pStyle w:val="6"/>
        <w:numPr>
          <w:ilvl w:val="0"/>
          <w:numId w:val="0"/>
        </w:numP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eastAsiaTheme="minorEastAsia"/>
          <w:snapToGrid/>
          <w:color w:val="auto"/>
          <w:kern w:val="2"/>
          <w:sz w:val="24"/>
          <w:szCs w:val="24"/>
          <w:highlight w:val="none"/>
          <w:lang w:val="en-US" w:eastAsia="zh-CN" w:bidi="ar-SA"/>
        </w:rPr>
        <w:t>2.</w:t>
      </w:r>
      <w:r>
        <w:rPr>
          <w:rFonts w:hint="eastAsia" w:ascii="宋体"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在确定成交后，需对现场进行查看并制定改造方案，改造方案中应包括开关柜配置、吊装和转运方式等内容，</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审核通过方可实施。</w:t>
      </w:r>
    </w:p>
    <w:p w14:paraId="122484EF">
      <w:pPr>
        <w:pStyle w:val="6"/>
        <w:numPr>
          <w:ilvl w:val="0"/>
          <w:numId w:val="0"/>
        </w:numP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eastAsiaTheme="minorEastAsia"/>
          <w:snapToGrid/>
          <w:color w:val="auto"/>
          <w:kern w:val="2"/>
          <w:sz w:val="24"/>
          <w:szCs w:val="24"/>
          <w:highlight w:val="none"/>
          <w:lang w:val="en-US" w:eastAsia="zh-CN" w:bidi="ar-SA"/>
        </w:rPr>
        <w:t>3.</w:t>
      </w:r>
      <w:r>
        <w:rPr>
          <w:rFonts w:hint="eastAsia" w:ascii="宋体"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在接到</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通知后20天内开关柜进厂，</w:t>
      </w:r>
      <w:r>
        <w:rPr>
          <w:rFonts w:hint="eastAsia" w:hAnsi="宋体" w:cs="宋体"/>
          <w:snapToGrid/>
          <w:color w:val="auto"/>
          <w:kern w:val="2"/>
          <w:sz w:val="24"/>
          <w:szCs w:val="24"/>
          <w:highlight w:val="none"/>
          <w:lang w:val="en-US" w:eastAsia="zh-CN" w:bidi="ar-SA"/>
        </w:rPr>
        <w:t>断电开始改造后1天内完成</w:t>
      </w:r>
      <w:r>
        <w:rPr>
          <w:rFonts w:hint="eastAsia" w:ascii="宋体" w:hAnsi="宋体" w:cs="宋体" w:eastAsiaTheme="minorEastAsia"/>
          <w:snapToGrid/>
          <w:color w:val="auto"/>
          <w:kern w:val="2"/>
          <w:sz w:val="24"/>
          <w:szCs w:val="24"/>
          <w:highlight w:val="none"/>
          <w:lang w:val="en-US" w:eastAsia="zh-CN" w:bidi="ar-SA"/>
        </w:rPr>
        <w:t>安装调试和试验工作（包含现场设备安装、调试、绝缘试验等）。</w:t>
      </w:r>
    </w:p>
    <w:p w14:paraId="73E024A7">
      <w:pPr>
        <w:pStyle w:val="6"/>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4</w:t>
      </w:r>
      <w:r>
        <w:rPr>
          <w:rFonts w:hint="eastAsia" w:ascii="宋体" w:hAnsi="宋体" w:cs="宋体" w:eastAsiaTheme="minorEastAsia"/>
          <w:snapToGrid/>
          <w:color w:val="auto"/>
          <w:kern w:val="2"/>
          <w:sz w:val="24"/>
          <w:szCs w:val="24"/>
          <w:highlight w:val="none"/>
          <w:lang w:val="en-US" w:eastAsia="zh-CN" w:bidi="ar-SA"/>
        </w:rPr>
        <w:t>.本次改造涉及的扎带、螺栓等辅助材料含在本次采购范围内，</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不额外支付费用。</w:t>
      </w:r>
    </w:p>
    <w:p w14:paraId="6C33F975">
      <w:pPr>
        <w:pStyle w:val="15"/>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5</w:t>
      </w:r>
      <w:r>
        <w:rPr>
          <w:rFonts w:hint="eastAsia" w:ascii="宋体" w:hAnsi="宋体" w:cs="宋体" w:eastAsiaTheme="minorEastAsia"/>
          <w:snapToGrid/>
          <w:color w:val="auto"/>
          <w:kern w:val="2"/>
          <w:sz w:val="24"/>
          <w:szCs w:val="24"/>
          <w:highlight w:val="none"/>
          <w:lang w:val="en-US" w:eastAsia="zh-CN" w:bidi="ar-SA"/>
        </w:rPr>
        <w:t>.</w:t>
      </w:r>
      <w:r>
        <w:rPr>
          <w:rFonts w:hint="eastAsia" w:ascii="宋体"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保证改造过程中提供的服务是技术水平先进、成熟、质量优良、安全可靠、经济运行和易于维护的，质量标准为国家标准及相关行业标准（不同标准之间如有冲突，以较严格者为准）。同时接收</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监督，服从不合格项目整改原则，实现闭环。</w:t>
      </w:r>
    </w:p>
    <w:p w14:paraId="23FCC0F8">
      <w:pPr>
        <w:pStyle w:val="15"/>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6</w:t>
      </w:r>
      <w:r>
        <w:rPr>
          <w:rFonts w:hint="eastAsia" w:ascii="宋体" w:hAnsi="宋体" w:cs="宋体" w:eastAsiaTheme="minorEastAsia"/>
          <w:snapToGrid/>
          <w:color w:val="auto"/>
          <w:kern w:val="2"/>
          <w:sz w:val="24"/>
          <w:szCs w:val="24"/>
          <w:highlight w:val="none"/>
          <w:lang w:val="en-US" w:eastAsia="zh-CN" w:bidi="ar-SA"/>
        </w:rPr>
        <w:t>.</w:t>
      </w:r>
      <w:r>
        <w:rPr>
          <w:rFonts w:hint="eastAsia" w:ascii="宋体"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涉及本次安装的人员需要持证上岗，如高低压等工种。</w:t>
      </w:r>
    </w:p>
    <w:p w14:paraId="648F7315">
      <w:pPr>
        <w:pStyle w:val="15"/>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7</w:t>
      </w:r>
      <w:r>
        <w:rPr>
          <w:rFonts w:hint="eastAsia" w:ascii="宋体" w:hAnsi="宋体" w:cs="宋体" w:eastAsiaTheme="minorEastAsia"/>
          <w:snapToGrid/>
          <w:color w:val="auto"/>
          <w:kern w:val="2"/>
          <w:sz w:val="24"/>
          <w:szCs w:val="24"/>
          <w:highlight w:val="none"/>
          <w:lang w:val="en-US" w:eastAsia="zh-CN" w:bidi="ar-SA"/>
        </w:rPr>
        <w:t>.乙方应满足</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的现场管理制度要求，遵守国家、行业、地方法律法规，不得违章作业。</w:t>
      </w:r>
    </w:p>
    <w:p w14:paraId="764EAD78">
      <w:pPr>
        <w:pStyle w:val="15"/>
        <w:ind w:firstLine="480" w:firstLineChars="200"/>
        <w:rPr>
          <w:color w:val="auto"/>
          <w:highlight w:val="none"/>
          <w:lang w:val="en-US"/>
        </w:rPr>
      </w:pPr>
      <w:r>
        <w:rPr>
          <w:rFonts w:hint="eastAsia" w:hAnsi="Arial" w:cs="Arial"/>
          <w:snapToGrid w:val="0"/>
          <w:color w:val="auto"/>
          <w:szCs w:val="21"/>
          <w:highlight w:val="none"/>
          <w:lang w:val="en-US" w:eastAsia="zh-CN"/>
        </w:rPr>
        <w:t>8</w:t>
      </w:r>
      <w:r>
        <w:rPr>
          <w:rFonts w:hint="eastAsia" w:hAnsi="Arial" w:cs="Arial"/>
          <w:snapToGrid w:val="0"/>
          <w:color w:val="auto"/>
          <w:szCs w:val="21"/>
          <w:highlight w:val="none"/>
          <w:lang w:val="en-US"/>
        </w:rPr>
        <w:t>.</w:t>
      </w:r>
      <w:r>
        <w:rPr>
          <w:rFonts w:hint="eastAsia" w:ascii="宋体" w:hAnsi="宋体" w:cs="宋体" w:eastAsiaTheme="minorEastAsia"/>
          <w:snapToGrid/>
          <w:color w:val="auto"/>
          <w:kern w:val="2"/>
          <w:sz w:val="24"/>
          <w:szCs w:val="24"/>
          <w:highlight w:val="none"/>
          <w:lang w:val="en-US" w:eastAsia="zh-CN" w:bidi="ar-SA"/>
        </w:rPr>
        <w:t>乙方</w:t>
      </w:r>
      <w:r>
        <w:rPr>
          <w:rFonts w:hint="eastAsia" w:hAnsi="Arial" w:cs="Arial"/>
          <w:snapToGrid w:val="0"/>
          <w:color w:val="auto"/>
          <w:szCs w:val="21"/>
          <w:highlight w:val="none"/>
          <w:lang w:val="en-US"/>
        </w:rPr>
        <w:t>负责服务过程中的机械及人员的安全，加强对服务人员的安全教育及防范措施，</w:t>
      </w:r>
      <w:r>
        <w:rPr>
          <w:rFonts w:hint="eastAsia" w:ascii="宋体" w:hAnsi="宋体" w:cs="宋体" w:eastAsiaTheme="minorEastAsia"/>
          <w:snapToGrid/>
          <w:color w:val="auto"/>
          <w:kern w:val="2"/>
          <w:sz w:val="24"/>
          <w:szCs w:val="24"/>
          <w:highlight w:val="none"/>
          <w:lang w:val="en-US" w:eastAsia="zh-CN" w:bidi="ar-SA"/>
        </w:rPr>
        <w:t>乙方</w:t>
      </w:r>
      <w:r>
        <w:rPr>
          <w:rFonts w:hint="eastAsia" w:hAnsi="Arial" w:cs="Arial"/>
          <w:snapToGrid w:val="0"/>
          <w:color w:val="auto"/>
          <w:szCs w:val="21"/>
          <w:highlight w:val="none"/>
          <w:lang w:val="en-US"/>
        </w:rPr>
        <w:t>服务过程中发生的任何质量、安全责任事故及工伤事故等，责任均由</w:t>
      </w:r>
      <w:r>
        <w:rPr>
          <w:rFonts w:hint="eastAsia" w:ascii="宋体" w:hAnsi="宋体" w:cs="宋体" w:eastAsiaTheme="minorEastAsia"/>
          <w:snapToGrid/>
          <w:color w:val="auto"/>
          <w:kern w:val="2"/>
          <w:sz w:val="24"/>
          <w:szCs w:val="24"/>
          <w:highlight w:val="none"/>
          <w:lang w:val="en-US" w:eastAsia="zh-CN" w:bidi="ar-SA"/>
        </w:rPr>
        <w:t>乙方</w:t>
      </w:r>
      <w:r>
        <w:rPr>
          <w:rFonts w:hint="eastAsia" w:hAnsi="Arial" w:cs="Arial"/>
          <w:snapToGrid w:val="0"/>
          <w:color w:val="auto"/>
          <w:szCs w:val="21"/>
          <w:highlight w:val="none"/>
          <w:lang w:val="en-US"/>
        </w:rPr>
        <w:t>承担。</w:t>
      </w:r>
    </w:p>
    <w:p w14:paraId="46F719B2">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w:t>
      </w:r>
      <w:r>
        <w:rPr>
          <w:rFonts w:hint="eastAsia" w:ascii="宋体"/>
          <w:color w:val="auto"/>
          <w:highlight w:val="none"/>
          <w:lang w:val="en-US" w:eastAsia="zh-CN"/>
        </w:rPr>
        <w:t>.</w:t>
      </w:r>
      <w:r>
        <w:rPr>
          <w:rFonts w:hint="eastAsia"/>
          <w:color w:val="auto"/>
          <w:highlight w:val="none"/>
          <w:lang w:val="en-US" w:eastAsia="zh-CN"/>
        </w:rPr>
        <w:t>服务</w:t>
      </w:r>
      <w:r>
        <w:rPr>
          <w:rFonts w:hint="eastAsia" w:ascii="宋体"/>
          <w:color w:val="auto"/>
          <w:highlight w:val="none"/>
          <w:lang w:val="en-US" w:eastAsia="zh-CN"/>
        </w:rPr>
        <w:t>期间如因</w:t>
      </w:r>
      <w:r>
        <w:rPr>
          <w:rFonts w:hint="eastAsia" w:ascii="宋体" w:hAnsi="宋体" w:cs="宋体" w:eastAsiaTheme="minorEastAsia"/>
          <w:snapToGrid/>
          <w:color w:val="auto"/>
          <w:kern w:val="2"/>
          <w:sz w:val="24"/>
          <w:szCs w:val="24"/>
          <w:highlight w:val="none"/>
          <w:lang w:val="en-US" w:eastAsia="zh-CN" w:bidi="ar-SA"/>
        </w:rPr>
        <w:t>乙方</w:t>
      </w:r>
      <w:r>
        <w:rPr>
          <w:rFonts w:hint="eastAsia" w:ascii="宋体"/>
          <w:color w:val="auto"/>
          <w:highlight w:val="none"/>
          <w:lang w:val="en-US" w:eastAsia="zh-CN"/>
        </w:rPr>
        <w:t>原因发生设备、人身等安全事故由</w:t>
      </w:r>
      <w:r>
        <w:rPr>
          <w:rFonts w:hint="eastAsia" w:ascii="宋体" w:hAnsi="宋体" w:cs="宋体" w:eastAsiaTheme="minorEastAsia"/>
          <w:snapToGrid/>
          <w:color w:val="auto"/>
          <w:kern w:val="2"/>
          <w:sz w:val="24"/>
          <w:szCs w:val="24"/>
          <w:highlight w:val="none"/>
          <w:lang w:val="en-US" w:eastAsia="zh-CN" w:bidi="ar-SA"/>
        </w:rPr>
        <w:t>乙方</w:t>
      </w:r>
      <w:r>
        <w:rPr>
          <w:rFonts w:hint="eastAsia" w:ascii="宋体"/>
          <w:color w:val="auto"/>
          <w:highlight w:val="none"/>
          <w:lang w:val="en-US" w:eastAsia="zh-CN"/>
        </w:rPr>
        <w:t>承担赔偿责任。</w:t>
      </w:r>
      <w:r>
        <w:rPr>
          <w:rFonts w:hint="eastAsia" w:ascii="宋体" w:hAnsi="宋体" w:cs="宋体" w:eastAsiaTheme="minorEastAsia"/>
          <w:snapToGrid/>
          <w:color w:val="auto"/>
          <w:kern w:val="2"/>
          <w:sz w:val="24"/>
          <w:szCs w:val="24"/>
          <w:highlight w:val="none"/>
          <w:lang w:val="en-US" w:eastAsia="zh-CN" w:bidi="ar-SA"/>
        </w:rPr>
        <w:t>乙方</w:t>
      </w:r>
      <w:r>
        <w:rPr>
          <w:rFonts w:hint="eastAsia" w:ascii="宋体"/>
          <w:color w:val="auto"/>
          <w:highlight w:val="none"/>
          <w:lang w:val="en-US" w:eastAsia="zh-CN"/>
        </w:rPr>
        <w:t>对其员工的安全负责。</w:t>
      </w:r>
    </w:p>
    <w:p w14:paraId="4F21F52F">
      <w:pPr>
        <w:pStyle w:val="15"/>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eastAsiaTheme="minorEastAsia"/>
          <w:snapToGrid/>
          <w:color w:val="auto"/>
          <w:kern w:val="2"/>
          <w:sz w:val="24"/>
          <w:szCs w:val="24"/>
          <w:highlight w:val="none"/>
          <w:lang w:val="en-US" w:eastAsia="zh-CN" w:bidi="ar-SA"/>
        </w:rPr>
        <w:t>10.乙方在服务期间自备安装设备专用工具和服务人员的所有劳防用品。</w:t>
      </w:r>
    </w:p>
    <w:p w14:paraId="1664CE11">
      <w:pPr>
        <w:pStyle w:val="15"/>
        <w:rPr>
          <w:rFonts w:hint="eastAsia" w:ascii="宋体" w:hAnsi="宋体" w:cs="宋体" w:eastAsiaTheme="minorEastAsia"/>
          <w:snapToGrid/>
          <w:color w:val="auto"/>
          <w:kern w:val="2"/>
          <w:sz w:val="24"/>
          <w:szCs w:val="24"/>
          <w:highlight w:val="none"/>
          <w:lang w:val="en-US" w:eastAsia="zh-CN" w:bidi="ar-SA"/>
        </w:rPr>
      </w:pPr>
      <w:r>
        <w:rPr>
          <w:rFonts w:hint="eastAsia" w:ascii="宋体" w:hAnsi="宋体" w:cs="宋体" w:eastAsiaTheme="minorEastAsia"/>
          <w:snapToGrid/>
          <w:color w:val="auto"/>
          <w:kern w:val="2"/>
          <w:sz w:val="24"/>
          <w:szCs w:val="24"/>
          <w:highlight w:val="none"/>
          <w:lang w:val="en-US" w:eastAsia="zh-CN" w:bidi="ar-SA"/>
        </w:rPr>
        <w:t>11.乙方在改造过程中应负责对</w:t>
      </w:r>
      <w:r>
        <w:rPr>
          <w:rFonts w:hint="eastAsia" w:ascii="宋体"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生产场地的保护，与改造区域无关进行必要隔离，若造成损坏应负责修复或赔偿。对改造区域必须做到工完料尽场地清。</w:t>
      </w:r>
    </w:p>
    <w:p w14:paraId="23943A9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393"/>
      <w:bookmarkEnd w:id="394"/>
      <w:bookmarkEnd w:id="395"/>
    </w:p>
    <w:p w14:paraId="2DB203DD">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65BF7050">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7F718F88">
      <w:pPr>
        <w:pStyle w:val="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3.乙方</w:t>
      </w:r>
      <w:r>
        <w:rPr>
          <w:rFonts w:hint="eastAsia" w:hAnsi="Arial" w:cs="Arial"/>
          <w:snapToGrid w:val="0"/>
          <w:color w:val="auto"/>
          <w:kern w:val="2"/>
          <w:sz w:val="24"/>
          <w:szCs w:val="21"/>
          <w:highlight w:val="none"/>
          <w:lang w:val="en-US" w:eastAsia="zh-CN" w:bidi="ar-SA"/>
        </w:rPr>
        <w:t>提供4500KVA容量保护定值进行电气可靠性试验合格报告</w:t>
      </w:r>
      <w:r>
        <w:rPr>
          <w:rFonts w:hint="eastAsia" w:cs="Arial"/>
          <w:snapToGrid w:val="0"/>
          <w:color w:val="auto"/>
          <w:kern w:val="2"/>
          <w:sz w:val="24"/>
          <w:szCs w:val="21"/>
          <w:highlight w:val="none"/>
          <w:lang w:val="en-US" w:eastAsia="zh-CN" w:bidi="ar-SA"/>
        </w:rPr>
        <w:t>；</w:t>
      </w:r>
    </w:p>
    <w:p w14:paraId="2E48828D">
      <w:pPr>
        <w:pStyle w:val="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4.乙方</w:t>
      </w:r>
      <w:r>
        <w:rPr>
          <w:rFonts w:hint="eastAsia" w:hAnsi="Arial" w:cs="Arial"/>
          <w:snapToGrid w:val="0"/>
          <w:color w:val="auto"/>
          <w:kern w:val="2"/>
          <w:sz w:val="24"/>
          <w:szCs w:val="21"/>
          <w:highlight w:val="none"/>
          <w:lang w:val="en-US" w:eastAsia="zh-CN" w:bidi="ar-SA"/>
        </w:rPr>
        <w:t>提供提供绝缘试验合格报告</w:t>
      </w:r>
      <w:r>
        <w:rPr>
          <w:rFonts w:hint="eastAsia" w:cs="Arial"/>
          <w:snapToGrid w:val="0"/>
          <w:color w:val="auto"/>
          <w:kern w:val="2"/>
          <w:sz w:val="24"/>
          <w:szCs w:val="21"/>
          <w:highlight w:val="none"/>
          <w:lang w:val="en-US" w:eastAsia="zh-CN" w:bidi="ar-SA"/>
        </w:rPr>
        <w:t>；</w:t>
      </w:r>
    </w:p>
    <w:p w14:paraId="54C26172">
      <w:pPr>
        <w:pStyle w:val="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5.乙方</w:t>
      </w:r>
      <w:r>
        <w:rPr>
          <w:rFonts w:hint="eastAsia" w:hAnsi="Arial" w:cs="Arial"/>
          <w:snapToGrid w:val="0"/>
          <w:color w:val="auto"/>
          <w:kern w:val="2"/>
          <w:sz w:val="24"/>
          <w:szCs w:val="21"/>
          <w:highlight w:val="none"/>
          <w:lang w:val="en-US" w:eastAsia="zh-CN" w:bidi="ar-SA"/>
        </w:rPr>
        <w:t>提供</w:t>
      </w:r>
      <w:r>
        <w:rPr>
          <w:rFonts w:hint="eastAsia" w:cs="Arial"/>
          <w:snapToGrid w:val="0"/>
          <w:color w:val="auto"/>
          <w:kern w:val="2"/>
          <w:sz w:val="24"/>
          <w:szCs w:val="21"/>
          <w:highlight w:val="none"/>
          <w:lang w:val="en-US" w:eastAsia="zh-CN" w:bidi="ar-SA"/>
        </w:rPr>
        <w:t>开关柜</w:t>
      </w:r>
      <w:r>
        <w:rPr>
          <w:rFonts w:hint="eastAsia" w:hAnsi="Arial" w:cs="Arial"/>
          <w:snapToGrid w:val="0"/>
          <w:color w:val="auto"/>
          <w:kern w:val="2"/>
          <w:sz w:val="24"/>
          <w:szCs w:val="21"/>
          <w:highlight w:val="none"/>
          <w:lang w:val="en-US" w:eastAsia="zh-CN" w:bidi="ar-SA"/>
        </w:rPr>
        <w:t>的所有纸质技术资料，还</w:t>
      </w:r>
      <w:r>
        <w:rPr>
          <w:rFonts w:hint="eastAsia" w:cs="Arial"/>
          <w:snapToGrid w:val="0"/>
          <w:color w:val="auto"/>
          <w:kern w:val="2"/>
          <w:sz w:val="24"/>
          <w:szCs w:val="21"/>
          <w:highlight w:val="none"/>
          <w:lang w:val="en-US" w:eastAsia="zh-CN" w:bidi="ar-SA"/>
        </w:rPr>
        <w:t>需</w:t>
      </w:r>
      <w:r>
        <w:rPr>
          <w:rFonts w:hint="eastAsia" w:hAnsi="Arial" w:cs="Arial"/>
          <w:snapToGrid w:val="0"/>
          <w:color w:val="auto"/>
          <w:kern w:val="2"/>
          <w:sz w:val="24"/>
          <w:szCs w:val="21"/>
          <w:highlight w:val="none"/>
          <w:lang w:val="en-US" w:eastAsia="zh-CN" w:bidi="ar-SA"/>
        </w:rPr>
        <w:t>提供PDF或AUtoCAD电子版图纸。</w:t>
      </w:r>
    </w:p>
    <w:p w14:paraId="1C985A01">
      <w:pPr>
        <w:pStyle w:val="6"/>
        <w:numPr>
          <w:ilvl w:val="0"/>
          <w:numId w:val="0"/>
        </w:numPr>
        <w:ind w:firstLine="480" w:firstLineChars="200"/>
        <w:rPr>
          <w:rFonts w:hint="eastAsia" w:ascii="宋体" w:hAnsi="宋体"/>
          <w:color w:val="auto"/>
          <w:sz w:val="24"/>
          <w:highlight w:val="none"/>
        </w:rPr>
      </w:pPr>
      <w:r>
        <w:rPr>
          <w:rFonts w:hint="eastAsia" w:cs="仿宋" w:asciiTheme="minorEastAsia" w:hAnsiTheme="minorEastAsia"/>
          <w:color w:val="auto"/>
          <w:kern w:val="0"/>
          <w:highlight w:val="none"/>
          <w:lang w:val="en-US" w:eastAsia="zh-CN"/>
        </w:rPr>
        <w:t>6.</w:t>
      </w:r>
      <w:r>
        <w:rPr>
          <w:rFonts w:hint="eastAsia" w:cs="Arial"/>
          <w:snapToGrid w:val="0"/>
          <w:color w:val="auto"/>
          <w:kern w:val="2"/>
          <w:sz w:val="24"/>
          <w:szCs w:val="21"/>
          <w:highlight w:val="none"/>
          <w:lang w:val="en-US" w:eastAsia="zh-CN" w:bidi="ar-SA"/>
        </w:rPr>
        <w:t>乙方完成安装调试后，双方通过验收，各项功能正常视为验收合格。</w:t>
      </w:r>
    </w:p>
    <w:p w14:paraId="0A200326">
      <w:pPr>
        <w:pStyle w:val="6"/>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3BC0A296">
      <w:pPr>
        <w:pStyle w:val="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w:t>
      </w:r>
    </w:p>
    <w:p w14:paraId="3F5C3D2D">
      <w:pPr>
        <w:pStyle w:val="25"/>
        <w:spacing w:before="0" w:beforeAutospacing="0" w:after="0" w:afterAutospacing="0" w:line="360" w:lineRule="auto"/>
        <w:ind w:firstLine="480"/>
        <w:rPr>
          <w:b/>
          <w:color w:val="auto"/>
          <w:highlight w:val="none"/>
        </w:rPr>
      </w:pPr>
      <w:r>
        <w:rPr>
          <w:rFonts w:hint="eastAsia"/>
          <w:b/>
          <w:color w:val="auto"/>
          <w:highlight w:val="none"/>
        </w:rPr>
        <w:t>七、履约保证金</w:t>
      </w:r>
    </w:p>
    <w:p w14:paraId="078341DC">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5DA544AF">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78524A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37745376">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3.履约保证金支付方式： 电汇/转账 ；账户信息如下：</w:t>
      </w:r>
    </w:p>
    <w:p w14:paraId="00E6CE76">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D4F798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1BE0C4E0">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3840FF6">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s="宋体"/>
          <w:color w:val="auto"/>
          <w:kern w:val="0"/>
          <w:sz w:val="24"/>
          <w:highlight w:val="none"/>
          <w:u w:val="single"/>
          <w:lang w:val="en-US" w:eastAsia="zh-CN"/>
        </w:rPr>
        <w:t>合同质保期结束后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u w:val="none"/>
          <w:lang w:val="en-US" w:eastAsia="zh-CN"/>
        </w:rPr>
        <w:t>及</w:t>
      </w:r>
      <w:r>
        <w:rPr>
          <w:rFonts w:hint="eastAsia" w:ascii="宋体" w:hAnsi="宋体"/>
          <w:color w:val="auto"/>
          <w:sz w:val="24"/>
          <w:highlight w:val="none"/>
          <w:lang w:val="en-US" w:eastAsia="zh-CN"/>
        </w:rPr>
        <w:t>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30个工作日内将履约保证金无息退还乙方。</w:t>
      </w:r>
    </w:p>
    <w:p w14:paraId="49CE877A">
      <w:pPr>
        <w:spacing w:line="360" w:lineRule="auto"/>
        <w:ind w:firstLine="480" w:firstLineChars="200"/>
        <w:outlineLvl w:val="0"/>
        <w:rPr>
          <w:rFonts w:hint="eastAsia"/>
          <w:color w:val="auto"/>
          <w:highlight w:val="none"/>
          <w:lang w:val="en-US" w:eastAsia="zh-CN"/>
        </w:rPr>
      </w:pPr>
      <w:r>
        <w:rPr>
          <w:rFonts w:hint="eastAsia" w:ascii="宋体" w:hAnsi="宋体"/>
          <w:color w:val="auto"/>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5"/>
    <w:bookmarkEnd w:id="386"/>
    <w:bookmarkEnd w:id="387"/>
    <w:p w14:paraId="7B6DA3EB">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1BA2BA7D">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7B7923F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2762F72">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7D10D62">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215472AC">
      <w:pPr>
        <w:pStyle w:val="25"/>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179BB8F5">
      <w:pPr>
        <w:pStyle w:val="25"/>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281B29D4">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自验收合格后24个月。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0E40C525">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E9ADDF3">
      <w:pPr>
        <w:pStyle w:val="25"/>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（1） </w:t>
      </w:r>
      <w:r>
        <w:rPr>
          <w:rFonts w:hint="eastAsia"/>
          <w:color w:val="auto"/>
          <w:highlight w:val="none"/>
          <w:u w:val="single"/>
        </w:rPr>
        <w:t xml:space="preserve"> </w:t>
      </w:r>
      <w:r>
        <w:rPr>
          <w:rFonts w:hint="eastAsia"/>
          <w:color w:val="auto"/>
          <w:highlight w:val="none"/>
        </w:rPr>
        <w:t>条款规定：</w:t>
      </w:r>
    </w:p>
    <w:p w14:paraId="3AD37BEC">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 一次性付款，经甲方验收合格后，甲方收到乙方提供的增值税专用发票后，甲方在本合同约定时间内完成支付。</w:t>
      </w:r>
    </w:p>
    <w:p w14:paraId="23159793">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388"/>
      <w:bookmarkEnd w:id="389"/>
      <w:bookmarkEnd w:id="390"/>
      <w:bookmarkEnd w:id="391"/>
      <w:bookmarkEnd w:id="392"/>
      <w:r>
        <w:rPr>
          <w:rFonts w:hint="eastAsia" w:ascii="宋体" w:hAnsi="宋体"/>
          <w:b/>
          <w:color w:val="auto"/>
          <w:sz w:val="24"/>
          <w:highlight w:val="none"/>
        </w:rPr>
        <w:t>违约责任</w:t>
      </w:r>
    </w:p>
    <w:p w14:paraId="649518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40F392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u w:val="none"/>
          <w:lang w:val="en-US" w:eastAsia="zh-CN"/>
        </w:rPr>
        <w:t>未取回的甲方有权在履约保证金或者</w:t>
      </w:r>
      <w:r>
        <w:rPr>
          <w:rFonts w:hint="eastAsia" w:ascii="宋体" w:hAnsi="宋体" w:cs="宋体"/>
          <w:color w:val="auto"/>
          <w:sz w:val="24"/>
          <w:highlight w:val="none"/>
          <w:u w:val="none"/>
        </w:rPr>
        <w:t>应付乙方款项中</w:t>
      </w:r>
      <w:r>
        <w:rPr>
          <w:rFonts w:hint="eastAsia" w:ascii="宋体" w:hAnsi="宋体" w:cs="宋体"/>
          <w:color w:val="auto"/>
          <w:sz w:val="24"/>
          <w:highlight w:val="none"/>
          <w:u w:val="none"/>
          <w:lang w:val="en-US" w:eastAsia="zh-CN"/>
        </w:rPr>
        <w:t>视情形收取场地费（如需收取按200元/天收取场地费），同时甲方不负有保管责任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517BAED">
      <w:pPr>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为免争议，乙方确认其已明确知晓本合同下服务系用于</w:t>
      </w:r>
      <w:r>
        <w:rPr>
          <w:rFonts w:hint="eastAsia" w:ascii="宋体" w:hAnsi="宋体" w:cs="宋体"/>
          <w:color w:val="auto"/>
          <w:sz w:val="24"/>
          <w:highlight w:val="none"/>
          <w:u w:val="single"/>
          <w:lang w:val="en-US" w:eastAsia="zh-CN"/>
        </w:rPr>
        <w:t xml:space="preserve">三固运行中心高压配电室高压配电柜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696632FF">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4DFF6BB">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.服务中涉及的货物，除不可抗力外，如果乙方没有按照本合同约定的期限、地点和方式交付货物，那么甲方可要求乙方支付违约金，迟延履行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olor w:val="auto"/>
          <w:sz w:val="24"/>
          <w:highlight w:val="none"/>
          <w:u w:val="single"/>
        </w:rPr>
        <w:t>合同约定</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2D74688E">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0.0</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r>
        <w:rPr>
          <w:rFonts w:hint="eastAsia" w:ascii="宋体" w:hAnsi="宋体"/>
          <w:color w:val="auto"/>
          <w:sz w:val="24"/>
          <w:highlight w:val="none"/>
        </w:rPr>
        <w:t>；</w:t>
      </w:r>
    </w:p>
    <w:p w14:paraId="63B07A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200940A3">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同时甲方有权要求退货，不再接受逾期交付的成果</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7AD23F0D">
      <w:pPr>
        <w:pStyle w:val="6"/>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eastAsia="宋体" w:cs="宋体"/>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4E590B5A">
      <w:pPr>
        <w:pStyle w:val="15"/>
        <w:rPr>
          <w:rFonts w:hint="default"/>
          <w:color w:val="auto"/>
          <w:highlight w:val="none"/>
          <w:lang w:val="en-US"/>
        </w:rPr>
      </w:pPr>
      <w:r>
        <w:rPr>
          <w:rFonts w:hint="eastAsia" w:hAnsi="宋体" w:cs="宋体"/>
          <w:snapToGrid/>
          <w:color w:val="auto"/>
          <w:kern w:val="2"/>
          <w:sz w:val="24"/>
          <w:szCs w:val="24"/>
          <w:highlight w:val="none"/>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p>
    <w:p w14:paraId="79B49822">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1A7D767B">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十二、合同生效</w:t>
      </w:r>
    </w:p>
    <w:p w14:paraId="16A99B1E">
      <w:pPr>
        <w:pStyle w:val="24"/>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941F0D7">
      <w:pPr>
        <w:spacing w:line="360" w:lineRule="auto"/>
        <w:ind w:firstLine="480" w:firstLineChars="200"/>
        <w:rPr>
          <w:rFonts w:hint="eastAsia" w:ascii="宋体" w:hAnsi="宋体" w:cs="宋体"/>
          <w:color w:val="auto"/>
          <w:sz w:val="24"/>
          <w:highlight w:val="none"/>
        </w:rPr>
      </w:pPr>
    </w:p>
    <w:p w14:paraId="5D1EDD33">
      <w:pPr>
        <w:pStyle w:val="24"/>
        <w:ind w:left="0" w:leftChars="0" w:firstLine="0" w:firstLineChars="0"/>
        <w:jc w:val="center"/>
        <w:rPr>
          <w:rFonts w:hint="eastAsia" w:ascii="宋体" w:hAnsi="宋体"/>
          <w:b/>
          <w:color w:val="auto"/>
          <w:szCs w:val="24"/>
          <w:highlight w:val="none"/>
        </w:rPr>
      </w:pPr>
    </w:p>
    <w:p w14:paraId="42451AEE">
      <w:pPr>
        <w:pStyle w:val="24"/>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1305759">
      <w:pPr>
        <w:spacing w:line="360" w:lineRule="auto"/>
        <w:ind w:firstLine="482" w:firstLineChars="200"/>
        <w:outlineLvl w:val="0"/>
        <w:rPr>
          <w:rFonts w:ascii="宋体" w:hAnsi="宋体"/>
          <w:b/>
          <w:color w:val="auto"/>
          <w:sz w:val="24"/>
          <w:highlight w:val="none"/>
        </w:rPr>
      </w:pPr>
      <w:bookmarkStart w:id="396" w:name="_Toc19680"/>
      <w:bookmarkStart w:id="397" w:name="_Toc31297"/>
      <w:bookmarkStart w:id="398" w:name="_Toc25079"/>
      <w:bookmarkStart w:id="399" w:name="_Toc14021"/>
      <w:bookmarkStart w:id="400" w:name="_Toc5228"/>
      <w:r>
        <w:rPr>
          <w:rFonts w:hint="eastAsia" w:ascii="宋体" w:hAnsi="宋体"/>
          <w:b/>
          <w:color w:val="auto"/>
          <w:sz w:val="24"/>
          <w:highlight w:val="none"/>
        </w:rPr>
        <w:t>一、</w:t>
      </w:r>
      <w:r>
        <w:rPr>
          <w:rFonts w:ascii="宋体" w:hAnsi="宋体"/>
          <w:b/>
          <w:color w:val="auto"/>
          <w:sz w:val="24"/>
          <w:highlight w:val="none"/>
        </w:rPr>
        <w:t>定义</w:t>
      </w:r>
      <w:bookmarkEnd w:id="396"/>
      <w:bookmarkEnd w:id="397"/>
      <w:bookmarkEnd w:id="398"/>
      <w:bookmarkEnd w:id="399"/>
      <w:bookmarkEnd w:id="400"/>
    </w:p>
    <w:p w14:paraId="282EC62D">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0F4823F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40DCBB5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71D6539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33F8DD9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F8A1F3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61341E62">
      <w:pPr>
        <w:spacing w:line="360" w:lineRule="auto"/>
        <w:ind w:firstLine="480" w:firstLineChars="200"/>
        <w:rPr>
          <w:rFonts w:hint="default" w:ascii="宋体" w:hAnsi="宋体" w:eastAsia="宋体" w:cs="宋体"/>
          <w:color w:val="auto"/>
          <w:sz w:val="24"/>
          <w:highlight w:val="none"/>
          <w:lang w:val="en-US" w:eastAsia="zh-CN"/>
        </w:rPr>
      </w:pPr>
      <w:bookmarkStart w:id="401" w:name="_Toc16752"/>
      <w:bookmarkStart w:id="402" w:name="_Toc19539"/>
      <w:bookmarkStart w:id="403" w:name="_Toc31402"/>
      <w:bookmarkStart w:id="404" w:name="_Toc23289"/>
      <w:bookmarkStart w:id="405" w:name="_Toc3769"/>
      <w:r>
        <w:rPr>
          <w:rFonts w:hint="eastAsia" w:ascii="宋体" w:hAnsi="宋体" w:cs="宋体"/>
          <w:color w:val="auto"/>
          <w:sz w:val="24"/>
          <w:highlight w:val="none"/>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 xml:space="preserve"> 技术规范</w:t>
      </w:r>
      <w:bookmarkEnd w:id="401"/>
      <w:bookmarkEnd w:id="402"/>
      <w:bookmarkEnd w:id="403"/>
      <w:bookmarkEnd w:id="404"/>
      <w:bookmarkEnd w:id="405"/>
    </w:p>
    <w:p w14:paraId="4C76A81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color w:val="auto"/>
          <w:sz w:val="24"/>
          <w:highlight w:val="none"/>
          <w:u w:val="single"/>
        </w:rPr>
        <w:t>(</w:t>
      </w:r>
      <w:r>
        <w:rPr>
          <w:rFonts w:ascii="宋体" w:hAnsi="宋体"/>
          <w:b/>
          <w:bCs/>
          <w:color w:val="auto"/>
          <w:sz w:val="24"/>
          <w:highlight w:val="none"/>
          <w:u w:val="single"/>
        </w:rPr>
        <w:t>如果有的话</w:t>
      </w:r>
      <w:r>
        <w:rPr>
          <w:rFonts w:ascii="宋体" w:hAnsi="宋体"/>
          <w:color w:val="auto"/>
          <w:sz w:val="24"/>
          <w:highlight w:val="none"/>
          <w:u w:val="single"/>
        </w:rPr>
        <w:t>)</w:t>
      </w:r>
      <w:r>
        <w:rPr>
          <w:rFonts w:ascii="宋体" w:hAnsi="宋体"/>
          <w:color w:val="auto"/>
          <w:sz w:val="24"/>
          <w:highlight w:val="none"/>
        </w:rPr>
        <w:t>及其技术规范偏差表</w:t>
      </w:r>
      <w:r>
        <w:rPr>
          <w:rFonts w:ascii="宋体" w:hAnsi="宋体"/>
          <w:b/>
          <w:b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44684AE8">
      <w:pPr>
        <w:spacing w:line="360" w:lineRule="auto"/>
        <w:ind w:firstLine="482" w:firstLineChars="200"/>
        <w:outlineLvl w:val="0"/>
        <w:rPr>
          <w:rFonts w:ascii="宋体" w:hAnsi="宋体"/>
          <w:b/>
          <w:color w:val="auto"/>
          <w:sz w:val="24"/>
          <w:highlight w:val="none"/>
        </w:rPr>
      </w:pPr>
      <w:bookmarkStart w:id="406" w:name="_Toc9161"/>
      <w:bookmarkStart w:id="407" w:name="_Toc4133"/>
      <w:bookmarkStart w:id="408" w:name="_Toc13673"/>
      <w:bookmarkStart w:id="409" w:name="_Toc12412"/>
      <w:bookmarkStart w:id="410" w:name="_Toc27945"/>
      <w:r>
        <w:rPr>
          <w:rFonts w:hint="eastAsia" w:ascii="宋体" w:hAnsi="宋体"/>
          <w:b/>
          <w:color w:val="auto"/>
          <w:sz w:val="24"/>
          <w:highlight w:val="none"/>
        </w:rPr>
        <w:t>三、</w:t>
      </w:r>
      <w:r>
        <w:rPr>
          <w:rFonts w:ascii="宋体" w:hAnsi="宋体"/>
          <w:b/>
          <w:color w:val="auto"/>
          <w:sz w:val="24"/>
          <w:highlight w:val="none"/>
        </w:rPr>
        <w:t xml:space="preserve"> 知识产权</w:t>
      </w:r>
      <w:bookmarkEnd w:id="406"/>
      <w:bookmarkEnd w:id="407"/>
      <w:bookmarkEnd w:id="408"/>
      <w:bookmarkEnd w:id="409"/>
      <w:bookmarkEnd w:id="410"/>
    </w:p>
    <w:p w14:paraId="794508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20BB800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w:t>
      </w:r>
      <w:r>
        <w:rPr>
          <w:rFonts w:hint="eastAsia" w:ascii="宋体" w:hAnsi="宋体"/>
          <w:color w:val="auto"/>
          <w:sz w:val="24"/>
          <w:highlight w:val="none"/>
          <w:lang w:val="en-US" w:eastAsia="zh-CN"/>
        </w:rPr>
        <w:t>乙方应当根据甲方要求提供项目成果原始文件，</w:t>
      </w:r>
      <w:r>
        <w:rPr>
          <w:rFonts w:hint="eastAsia" w:ascii="宋体" w:hAnsi="宋体"/>
          <w:color w:val="auto"/>
          <w:sz w:val="24"/>
          <w:highlight w:val="none"/>
        </w:rPr>
        <w:t>且甲方有权自行或委托第三方进行修改。</w:t>
      </w:r>
    </w:p>
    <w:p w14:paraId="524BB48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0F4982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color w:val="auto"/>
          <w:sz w:val="24"/>
          <w:highlight w:val="none"/>
        </w:rPr>
      </w:pPr>
      <w:bookmarkStart w:id="411" w:name="_Toc15447"/>
      <w:bookmarkStart w:id="412" w:name="_Toc31233"/>
      <w:bookmarkStart w:id="413" w:name="_Toc22011"/>
      <w:bookmarkStart w:id="414" w:name="_Toc26555"/>
      <w:bookmarkStart w:id="415" w:name="_Toc32670"/>
      <w:r>
        <w:rPr>
          <w:rFonts w:hint="eastAsia" w:ascii="宋体" w:hAnsi="宋体"/>
          <w:b/>
          <w:color w:val="auto"/>
          <w:sz w:val="24"/>
          <w:highlight w:val="none"/>
        </w:rPr>
        <w:t>五、</w:t>
      </w:r>
      <w:r>
        <w:rPr>
          <w:rFonts w:ascii="宋体" w:hAnsi="宋体"/>
          <w:b/>
          <w:color w:val="auto"/>
          <w:sz w:val="24"/>
          <w:highlight w:val="none"/>
        </w:rPr>
        <w:t>结算方式和付款条件</w:t>
      </w:r>
      <w:bookmarkEnd w:id="411"/>
      <w:bookmarkEnd w:id="412"/>
      <w:bookmarkEnd w:id="413"/>
      <w:bookmarkEnd w:id="414"/>
      <w:bookmarkEnd w:id="415"/>
    </w:p>
    <w:p w14:paraId="58708174">
      <w:pPr>
        <w:spacing w:line="360" w:lineRule="auto"/>
        <w:ind w:firstLine="480" w:firstLineChars="200"/>
        <w:outlineLvl w:val="0"/>
        <w:rPr>
          <w:rFonts w:hint="eastAsia" w:ascii="宋体" w:hAnsi="宋体"/>
          <w:bCs/>
          <w:color w:val="auto"/>
          <w:sz w:val="24"/>
          <w:highlight w:val="none"/>
        </w:rPr>
      </w:pPr>
      <w:bookmarkStart w:id="416" w:name="_Toc16163"/>
      <w:bookmarkStart w:id="417" w:name="_Toc18990"/>
      <w:bookmarkStart w:id="418" w:name="_Toc13154"/>
      <w:bookmarkStart w:id="419" w:name="_Toc30507"/>
      <w:bookmarkStart w:id="420" w:name="_Toc13467"/>
      <w:r>
        <w:rPr>
          <w:rFonts w:hint="eastAsia" w:ascii="宋体" w:hAnsi="宋体"/>
          <w:bCs/>
          <w:color w:val="auto"/>
          <w:sz w:val="24"/>
          <w:highlight w:val="none"/>
        </w:rPr>
        <w:t>1.结算方式为转账或者电汇，若甲方采用银行承兑支付，双方另行协商；</w:t>
      </w:r>
    </w:p>
    <w:p w14:paraId="0867E59D">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323DEDD0">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16"/>
      <w:bookmarkEnd w:id="417"/>
      <w:bookmarkEnd w:id="418"/>
      <w:bookmarkEnd w:id="419"/>
      <w:bookmarkEnd w:id="420"/>
    </w:p>
    <w:p w14:paraId="4CF91A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7E6672C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0483A3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color w:val="auto"/>
          <w:sz w:val="24"/>
          <w:highlight w:val="none"/>
        </w:rPr>
      </w:pPr>
      <w:bookmarkStart w:id="421" w:name="_Toc19069"/>
      <w:r>
        <w:rPr>
          <w:rFonts w:hint="eastAsia" w:ascii="宋体" w:hAnsi="宋体"/>
          <w:b/>
          <w:color w:val="auto"/>
          <w:sz w:val="24"/>
          <w:highlight w:val="none"/>
        </w:rPr>
        <w:t>七、质量保证</w:t>
      </w:r>
      <w:bookmarkEnd w:id="421"/>
    </w:p>
    <w:p w14:paraId="4543D2B3">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color w:val="auto"/>
          <w:sz w:val="24"/>
          <w:highlight w:val="none"/>
        </w:rPr>
      </w:pPr>
      <w:bookmarkStart w:id="422"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22"/>
    </w:p>
    <w:p w14:paraId="6E10103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p>
    <w:p w14:paraId="374A7F6D">
      <w:pPr>
        <w:spacing w:line="360" w:lineRule="auto"/>
        <w:ind w:firstLine="482" w:firstLineChars="200"/>
        <w:outlineLvl w:val="0"/>
        <w:rPr>
          <w:rFonts w:ascii="宋体" w:hAnsi="宋体"/>
          <w:b/>
          <w:color w:val="auto"/>
          <w:sz w:val="24"/>
          <w:highlight w:val="none"/>
        </w:rPr>
      </w:pPr>
      <w:bookmarkStart w:id="423" w:name="_Toc10611"/>
      <w:r>
        <w:rPr>
          <w:rFonts w:hint="eastAsia" w:ascii="宋体" w:hAnsi="宋体"/>
          <w:b/>
          <w:color w:val="auto"/>
          <w:sz w:val="24"/>
          <w:highlight w:val="none"/>
        </w:rPr>
        <w:t>九、合同变更</w:t>
      </w:r>
      <w:bookmarkEnd w:id="423"/>
      <w:r>
        <w:rPr>
          <w:rFonts w:hint="eastAsia" w:ascii="宋体" w:hAnsi="宋体" w:cs="宋体"/>
          <w:b/>
          <w:color w:val="auto"/>
          <w:sz w:val="24"/>
          <w:highlight w:val="none"/>
        </w:rPr>
        <w:t>或补充</w:t>
      </w:r>
    </w:p>
    <w:p w14:paraId="3309286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color w:val="auto"/>
          <w:sz w:val="24"/>
          <w:highlight w:val="none"/>
        </w:rPr>
      </w:pPr>
      <w:bookmarkStart w:id="424" w:name="_Toc21830"/>
      <w:bookmarkStart w:id="425" w:name="_Toc10663"/>
      <w:bookmarkStart w:id="426" w:name="_Toc42"/>
      <w:bookmarkStart w:id="427" w:name="_Toc26689"/>
      <w:bookmarkStart w:id="428" w:name="_Toc23368"/>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4CC20B38">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24"/>
      <w:bookmarkEnd w:id="425"/>
      <w:bookmarkEnd w:id="426"/>
      <w:bookmarkEnd w:id="427"/>
      <w:bookmarkEnd w:id="428"/>
    </w:p>
    <w:p w14:paraId="454E2BBA">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61F714DC">
      <w:pPr>
        <w:spacing w:line="360" w:lineRule="auto"/>
        <w:ind w:firstLine="482" w:firstLineChars="200"/>
        <w:outlineLvl w:val="0"/>
        <w:rPr>
          <w:rFonts w:ascii="宋体" w:hAnsi="宋体"/>
          <w:b/>
          <w:color w:val="auto"/>
          <w:sz w:val="24"/>
          <w:highlight w:val="none"/>
        </w:rPr>
      </w:pPr>
      <w:bookmarkStart w:id="429" w:name="_Toc26633"/>
      <w:bookmarkStart w:id="430" w:name="_Toc32494"/>
      <w:bookmarkStart w:id="431" w:name="_Toc14371"/>
      <w:bookmarkStart w:id="432" w:name="_Toc25571"/>
      <w:bookmarkStart w:id="433" w:name="_Toc4720"/>
      <w:r>
        <w:rPr>
          <w:rFonts w:hint="eastAsia" w:ascii="宋体" w:hAnsi="宋体"/>
          <w:b/>
          <w:color w:val="auto"/>
          <w:sz w:val="24"/>
          <w:highlight w:val="none"/>
        </w:rPr>
        <w:t>十一、</w:t>
      </w:r>
      <w:r>
        <w:rPr>
          <w:rFonts w:ascii="宋体" w:hAnsi="宋体"/>
          <w:b/>
          <w:color w:val="auto"/>
          <w:sz w:val="24"/>
          <w:highlight w:val="none"/>
        </w:rPr>
        <w:t>不可抗力</w:t>
      </w:r>
      <w:bookmarkEnd w:id="429"/>
      <w:bookmarkEnd w:id="430"/>
      <w:bookmarkEnd w:id="431"/>
      <w:bookmarkEnd w:id="432"/>
      <w:bookmarkEnd w:id="433"/>
    </w:p>
    <w:p w14:paraId="140B586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4D2A005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726FA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27BF35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768039B1">
      <w:pPr>
        <w:spacing w:line="360" w:lineRule="auto"/>
        <w:ind w:firstLine="482" w:firstLineChars="200"/>
        <w:outlineLvl w:val="0"/>
        <w:rPr>
          <w:rFonts w:ascii="宋体" w:hAnsi="宋体"/>
          <w:b/>
          <w:color w:val="auto"/>
          <w:sz w:val="24"/>
          <w:highlight w:val="none"/>
        </w:rPr>
      </w:pPr>
      <w:bookmarkStart w:id="434" w:name="_Toc24465"/>
      <w:bookmarkStart w:id="435" w:name="_Toc14115"/>
      <w:bookmarkStart w:id="436" w:name="_Toc23854"/>
      <w:bookmarkStart w:id="437" w:name="_Toc25783"/>
      <w:bookmarkStart w:id="438" w:name="_Toc3638"/>
      <w:r>
        <w:rPr>
          <w:rFonts w:hint="eastAsia" w:ascii="宋体" w:hAnsi="宋体"/>
          <w:b/>
          <w:color w:val="auto"/>
          <w:sz w:val="24"/>
          <w:highlight w:val="none"/>
        </w:rPr>
        <w:t>十二、</w:t>
      </w:r>
      <w:r>
        <w:rPr>
          <w:rFonts w:ascii="宋体" w:hAnsi="宋体"/>
          <w:b/>
          <w:color w:val="auto"/>
          <w:sz w:val="24"/>
          <w:highlight w:val="none"/>
        </w:rPr>
        <w:t>税费</w:t>
      </w:r>
      <w:bookmarkEnd w:id="434"/>
      <w:bookmarkEnd w:id="435"/>
      <w:bookmarkEnd w:id="436"/>
      <w:bookmarkEnd w:id="437"/>
      <w:bookmarkEnd w:id="438"/>
    </w:p>
    <w:p w14:paraId="7157EA0C">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7C598436">
      <w:pPr>
        <w:spacing w:line="360" w:lineRule="auto"/>
        <w:ind w:firstLine="482" w:firstLineChars="200"/>
        <w:outlineLvl w:val="0"/>
        <w:rPr>
          <w:rFonts w:ascii="宋体" w:hAnsi="宋体"/>
          <w:b/>
          <w:color w:val="auto"/>
          <w:sz w:val="24"/>
          <w:highlight w:val="none"/>
        </w:rPr>
      </w:pPr>
      <w:bookmarkStart w:id="439" w:name="_Toc7315"/>
      <w:bookmarkStart w:id="440" w:name="_Toc30105"/>
      <w:bookmarkStart w:id="441" w:name="_Toc14814"/>
      <w:bookmarkStart w:id="442" w:name="_Toc25525"/>
      <w:bookmarkStart w:id="443" w:name="_Toc26883"/>
      <w:r>
        <w:rPr>
          <w:rFonts w:hint="eastAsia" w:ascii="宋体" w:hAnsi="宋体"/>
          <w:b/>
          <w:color w:val="auto"/>
          <w:sz w:val="24"/>
          <w:highlight w:val="none"/>
        </w:rPr>
        <w:t>十三、</w:t>
      </w:r>
      <w:r>
        <w:rPr>
          <w:rFonts w:ascii="宋体" w:hAnsi="宋体"/>
          <w:b/>
          <w:color w:val="auto"/>
          <w:sz w:val="24"/>
          <w:highlight w:val="none"/>
        </w:rPr>
        <w:t>乙方破产</w:t>
      </w:r>
      <w:bookmarkEnd w:id="439"/>
      <w:bookmarkEnd w:id="440"/>
      <w:bookmarkEnd w:id="441"/>
      <w:bookmarkEnd w:id="442"/>
      <w:bookmarkEnd w:id="443"/>
    </w:p>
    <w:p w14:paraId="773B824A">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475CB8E5">
      <w:pPr>
        <w:spacing w:line="360" w:lineRule="auto"/>
        <w:ind w:firstLine="482" w:firstLineChars="200"/>
        <w:outlineLvl w:val="0"/>
        <w:rPr>
          <w:rFonts w:ascii="宋体" w:hAnsi="宋体"/>
          <w:b/>
          <w:color w:val="auto"/>
          <w:sz w:val="24"/>
          <w:highlight w:val="none"/>
        </w:rPr>
      </w:pPr>
      <w:bookmarkStart w:id="444" w:name="_Toc23323"/>
      <w:bookmarkStart w:id="445" w:name="_Toc2016"/>
      <w:bookmarkStart w:id="446" w:name="_Toc1123"/>
      <w:r>
        <w:rPr>
          <w:rFonts w:hint="eastAsia" w:ascii="宋体" w:hAnsi="宋体"/>
          <w:b/>
          <w:color w:val="auto"/>
          <w:sz w:val="24"/>
          <w:highlight w:val="none"/>
        </w:rPr>
        <w:t>十四、</w:t>
      </w:r>
      <w:r>
        <w:rPr>
          <w:rFonts w:ascii="宋体" w:hAnsi="宋体"/>
          <w:b/>
          <w:color w:val="auto"/>
          <w:sz w:val="24"/>
          <w:highlight w:val="none"/>
        </w:rPr>
        <w:t>合同中止、终止</w:t>
      </w:r>
      <w:bookmarkEnd w:id="444"/>
      <w:bookmarkEnd w:id="445"/>
      <w:bookmarkEnd w:id="446"/>
    </w:p>
    <w:p w14:paraId="4BF72D5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1A7EDC1B">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color w:val="auto"/>
          <w:sz w:val="24"/>
          <w:highlight w:val="none"/>
        </w:rPr>
      </w:pPr>
      <w:bookmarkStart w:id="447" w:name="_Toc14525"/>
      <w:bookmarkStart w:id="448" w:name="_Toc17363"/>
      <w:bookmarkStart w:id="449" w:name="_Toc1969"/>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59C8E40C">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03991698">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47"/>
      <w:bookmarkEnd w:id="448"/>
      <w:bookmarkEnd w:id="449"/>
      <w:bookmarkStart w:id="450" w:name="_Toc25198"/>
      <w:bookmarkStart w:id="451" w:name="_Toc12666"/>
      <w:bookmarkStart w:id="452" w:name="_Toc2308"/>
      <w:bookmarkStart w:id="453" w:name="_Toc31892"/>
      <w:bookmarkStart w:id="454" w:name="_Toc9808"/>
      <w:r>
        <w:rPr>
          <w:rFonts w:hint="eastAsia" w:ascii="宋体" w:hAnsi="宋体"/>
          <w:b/>
          <w:color w:val="auto"/>
          <w:sz w:val="24"/>
          <w:highlight w:val="none"/>
        </w:rPr>
        <w:t>、</w:t>
      </w:r>
      <w:r>
        <w:rPr>
          <w:rFonts w:ascii="宋体" w:hAnsi="宋体"/>
          <w:b/>
          <w:color w:val="auto"/>
          <w:sz w:val="24"/>
          <w:highlight w:val="none"/>
        </w:rPr>
        <w:t>通知和送达</w:t>
      </w:r>
      <w:bookmarkEnd w:id="450"/>
      <w:bookmarkEnd w:id="451"/>
      <w:bookmarkEnd w:id="452"/>
      <w:bookmarkEnd w:id="453"/>
      <w:bookmarkEnd w:id="454"/>
    </w:p>
    <w:p w14:paraId="435692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p>
    <w:p w14:paraId="7B3ACE61">
      <w:pPr>
        <w:spacing w:line="360" w:lineRule="auto"/>
        <w:ind w:firstLine="482" w:firstLineChars="200"/>
        <w:outlineLvl w:val="0"/>
        <w:rPr>
          <w:rFonts w:ascii="宋体" w:hAnsi="宋体" w:cs="宋体"/>
          <w:b/>
          <w:color w:val="auto"/>
          <w:sz w:val="24"/>
          <w:highlight w:val="none"/>
        </w:rPr>
      </w:pPr>
      <w:bookmarkStart w:id="455" w:name="_Toc28906"/>
      <w:bookmarkStart w:id="456" w:name="_Toc27644"/>
      <w:bookmarkStart w:id="457" w:name="_Toc20808"/>
      <w:bookmarkStart w:id="458" w:name="_Toc12254"/>
      <w:bookmarkStart w:id="459" w:name="_Toc5063"/>
      <w:r>
        <w:rPr>
          <w:rFonts w:hint="eastAsia" w:ascii="宋体" w:hAnsi="宋体" w:cs="宋体"/>
          <w:b/>
          <w:color w:val="auto"/>
          <w:sz w:val="24"/>
          <w:highlight w:val="none"/>
        </w:rPr>
        <w:t>十六、计量单位</w:t>
      </w:r>
    </w:p>
    <w:p w14:paraId="367CD1D0">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EAAE2C5">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55"/>
      <w:bookmarkEnd w:id="456"/>
      <w:bookmarkEnd w:id="457"/>
      <w:bookmarkEnd w:id="458"/>
      <w:bookmarkEnd w:id="459"/>
    </w:p>
    <w:p w14:paraId="72B6323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3CCC5F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05C732AC">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2A322E9E">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color w:val="auto"/>
          <w:szCs w:val="24"/>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r>
              <w:rPr>
                <w:rFonts w:hint="eastAsia" w:ascii="宋体" w:hAnsi="宋体" w:cs="宋体"/>
                <w:color w:val="auto"/>
                <w:sz w:val="24"/>
                <w:highlight w:val="none"/>
                <w:u w:val="single"/>
                <w:lang w:val="en-US" w:eastAsia="zh-CN"/>
              </w:rPr>
              <w:t>***有限公司</w:t>
            </w:r>
            <w:r>
              <w:rPr>
                <w:rFonts w:hint="eastAsia" w:ascii="宋体" w:hAnsi="宋体" w:cs="宋体"/>
                <w:color w:val="auto"/>
                <w:sz w:val="24"/>
                <w:highlight w:val="none"/>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024E3073">
            <w:pPr>
              <w:spacing w:line="360" w:lineRule="auto"/>
              <w:rPr>
                <w:rFonts w:hint="eastAsia" w:ascii="宋体" w:hAnsi="宋体" w:eastAsia="宋体" w:cs="Times New Roman"/>
                <w:color w:val="auto"/>
                <w:sz w:val="24"/>
                <w:highlight w:val="none"/>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ascii="宋体" w:hAnsi="宋体" w:eastAsia="宋体" w:cs="仿宋"/>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640993DF">
      <w:pPr>
        <w:rPr>
          <w:rFonts w:hint="eastAsia"/>
          <w:color w:val="auto"/>
          <w:highlight w:val="none"/>
        </w:rPr>
      </w:pPr>
    </w:p>
    <w:p w14:paraId="12AFFF2C">
      <w:pPr>
        <w:rPr>
          <w:rFonts w:hint="eastAsia" w:ascii="宋体" w:hAnsi="宋体"/>
          <w:b/>
          <w:color w:val="auto"/>
          <w:szCs w:val="24"/>
          <w:highlight w:val="none"/>
        </w:rPr>
      </w:pPr>
      <w:r>
        <w:rPr>
          <w:rFonts w:hint="eastAsia" w:ascii="宋体" w:hAnsi="宋体"/>
          <w:b/>
          <w:color w:val="auto"/>
          <w:szCs w:val="24"/>
          <w:highlight w:val="none"/>
        </w:rPr>
        <w:br w:type="page"/>
      </w:r>
    </w:p>
    <w:p w14:paraId="7CE97256">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1D90BBBE">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053F8717">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***有限公司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41750E84">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2025年10KV配电室高压开关柜改造采购项目</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53928AC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2025年10KV配电室高压开关柜改造采购项目</w:t>
      </w:r>
      <w:r>
        <w:rPr>
          <w:rFonts w:hint="eastAsia" w:ascii="宋体" w:hAnsi="宋体" w:cs="宋体"/>
          <w:color w:val="auto"/>
          <w:kern w:val="0"/>
          <w:sz w:val="24"/>
          <w:highlight w:val="none"/>
          <w:u w:val="single"/>
          <w:lang w:bidi="ar"/>
        </w:rPr>
        <w:t xml:space="preserve">             </w:t>
      </w:r>
    </w:p>
    <w:p w14:paraId="013A43C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767155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18C1FC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765DE48E">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00463453">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76A908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4D7078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7B1746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6226AA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6B3A2D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27DB6D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同时甲方有权立即解除与乙方之间的所有服务合同</w:t>
      </w:r>
      <w:r>
        <w:rPr>
          <w:rFonts w:hint="eastAsia" w:ascii="宋体" w:hAnsi="宋体" w:cs="宋体"/>
          <w:color w:val="auto"/>
          <w:sz w:val="24"/>
          <w:highlight w:val="none"/>
        </w:rPr>
        <w:t>：</w:t>
      </w:r>
    </w:p>
    <w:p w14:paraId="135210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r>
        <w:rPr>
          <w:rFonts w:hint="eastAsia" w:ascii="宋体" w:hAnsi="宋体" w:cs="宋体"/>
          <w:color w:val="auto"/>
          <w:sz w:val="24"/>
          <w:highlight w:val="none"/>
          <w:lang w:eastAsia="zh-CN"/>
        </w:rPr>
        <w:t>；</w:t>
      </w:r>
    </w:p>
    <w:p w14:paraId="3F7C2CC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乙方或者乙方工作人员发生重大安全事故的。</w:t>
      </w:r>
    </w:p>
    <w:p w14:paraId="10759C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3F847D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23458A7E">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5C82B475">
      <w:pPr>
        <w:pStyle w:val="7"/>
        <w:ind w:firstLine="0" w:firstLineChars="0"/>
        <w:rPr>
          <w:rFonts w:hint="eastAsia"/>
          <w:color w:val="auto"/>
          <w:highlight w:val="none"/>
        </w:rPr>
      </w:pPr>
    </w:p>
    <w:p w14:paraId="072A6E72">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02907629">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lang w:val="en-US" w:eastAsia="zh-CN"/>
        </w:rPr>
        <w:t xml:space="preserve">             </w:t>
      </w:r>
    </w:p>
    <w:p w14:paraId="4D35A883">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7A561D7D">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39A94857">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6752CA9C">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032C53F1">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21E8C8E9">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55AE57D1">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7B1A9864">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6D6676AB">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2DFCD317">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464CA160">
      <w:pPr>
        <w:pStyle w:val="13"/>
        <w:ind w:left="0" w:leftChars="0" w:firstLine="0" w:firstLineChars="0"/>
        <w:rPr>
          <w:rFonts w:cs="仿宋" w:asciiTheme="minorEastAsia" w:hAnsiTheme="minorEastAsia"/>
          <w:color w:val="auto"/>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highlight w:val="none"/>
        </w:rPr>
      </w:pPr>
    </w:p>
    <w:p w14:paraId="59A19982">
      <w:pPr>
        <w:pStyle w:val="15"/>
        <w:rPr>
          <w:rFonts w:cs="仿宋" w:asciiTheme="minorEastAsia" w:hAnsiTheme="minorEastAsia"/>
          <w:color w:val="auto"/>
          <w:highlight w:val="none"/>
        </w:rPr>
      </w:pPr>
    </w:p>
    <w:p w14:paraId="7DA96E0B">
      <w:pPr>
        <w:rPr>
          <w:color w:val="auto"/>
          <w:highlight w:val="none"/>
        </w:rPr>
      </w:pPr>
    </w:p>
    <w:p w14:paraId="1B86D6A9">
      <w:pPr>
        <w:spacing w:line="360" w:lineRule="auto"/>
        <w:ind w:firstLine="32"/>
        <w:rPr>
          <w:rFonts w:hint="eastAsia" w:ascii="宋体" w:hAnsi="宋体" w:cs="宋体"/>
          <w:color w:val="auto"/>
          <w:sz w:val="24"/>
          <w:highlight w:val="none"/>
        </w:rPr>
      </w:pPr>
    </w:p>
    <w:p w14:paraId="095D3573">
      <w:pPr>
        <w:rPr>
          <w:rFonts w:hint="eastAsia"/>
          <w:color w:val="auto"/>
          <w:highlight w:val="none"/>
        </w:rPr>
      </w:pPr>
    </w:p>
    <w:p w14:paraId="0B058B88">
      <w:pPr>
        <w:rPr>
          <w:color w:val="auto"/>
          <w:highlight w:val="none"/>
        </w:rPr>
      </w:pPr>
    </w:p>
    <w:p w14:paraId="3B8E9096">
      <w:pPr>
        <w:pStyle w:val="6"/>
        <w:rPr>
          <w:color w:val="auto"/>
          <w:highlight w:val="none"/>
        </w:rPr>
      </w:pPr>
    </w:p>
    <w:p w14:paraId="0DD8DDC7">
      <w:pPr>
        <w:pStyle w:val="14"/>
        <w:rPr>
          <w:color w:val="auto"/>
          <w:highlight w:val="none"/>
        </w:rPr>
      </w:pPr>
    </w:p>
    <w:p w14:paraId="5F4E7760">
      <w:pPr>
        <w:pStyle w:val="15"/>
        <w:rPr>
          <w:color w:val="auto"/>
          <w:highlight w:val="none"/>
        </w:rPr>
      </w:pPr>
    </w:p>
    <w:p w14:paraId="3B048014">
      <w:pPr>
        <w:pStyle w:val="13"/>
        <w:rPr>
          <w:color w:val="auto"/>
          <w:highlight w:val="none"/>
        </w:rPr>
      </w:pPr>
    </w:p>
    <w:p w14:paraId="5C02A5ED">
      <w:pPr>
        <w:rPr>
          <w:color w:val="auto"/>
          <w:highlight w:val="none"/>
        </w:rPr>
      </w:pPr>
    </w:p>
    <w:p w14:paraId="557F8F3F">
      <w:pPr>
        <w:pStyle w:val="14"/>
        <w:rPr>
          <w:color w:val="auto"/>
          <w:highlight w:val="none"/>
        </w:rPr>
      </w:pPr>
    </w:p>
    <w:p w14:paraId="417C2072">
      <w:pPr>
        <w:rPr>
          <w:color w:val="auto"/>
          <w:highlight w:val="none"/>
        </w:rPr>
      </w:pPr>
    </w:p>
    <w:p w14:paraId="0AAC24FD">
      <w:pPr>
        <w:pStyle w:val="14"/>
        <w:rPr>
          <w:color w:val="auto"/>
          <w:highlight w:val="none"/>
        </w:rPr>
      </w:pPr>
    </w:p>
    <w:p w14:paraId="399D0E1E">
      <w:pPr>
        <w:rPr>
          <w:color w:val="auto"/>
          <w:highlight w:val="none"/>
        </w:rPr>
      </w:pPr>
    </w:p>
    <w:p w14:paraId="7E81C0E8">
      <w:pPr>
        <w:pStyle w:val="14"/>
        <w:rPr>
          <w:color w:val="auto"/>
          <w:highlight w:val="none"/>
        </w:rPr>
      </w:pPr>
    </w:p>
    <w:p w14:paraId="693BCFE6">
      <w:pPr>
        <w:rPr>
          <w:color w:val="auto"/>
          <w:highlight w:val="none"/>
        </w:rPr>
      </w:pPr>
    </w:p>
    <w:p w14:paraId="7797CB86">
      <w:pPr>
        <w:pStyle w:val="14"/>
        <w:jc w:val="both"/>
        <w:rPr>
          <w:color w:val="auto"/>
          <w:highlight w:val="none"/>
        </w:rPr>
      </w:pPr>
    </w:p>
    <w:p w14:paraId="17326062">
      <w:pPr>
        <w:rPr>
          <w:color w:val="auto"/>
          <w:highlight w:val="none"/>
        </w:rPr>
      </w:pPr>
    </w:p>
    <w:p w14:paraId="23C812D4">
      <w:pPr>
        <w:rPr>
          <w:color w:val="auto"/>
          <w:highlight w:val="none"/>
        </w:rPr>
      </w:pPr>
    </w:p>
    <w:p w14:paraId="4843C022">
      <w:pPr>
        <w:rPr>
          <w:color w:val="auto"/>
          <w:highlight w:val="none"/>
        </w:rPr>
      </w:pPr>
    </w:p>
    <w:p w14:paraId="2A6CCAF9">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1DA109B">
      <w:pPr>
        <w:spacing w:line="460" w:lineRule="exact"/>
        <w:jc w:val="center"/>
        <w:outlineLvl w:val="0"/>
        <w:rPr>
          <w:rFonts w:cs="仿宋" w:asciiTheme="minorEastAsia" w:hAnsiTheme="minorEastAsia"/>
          <w:b/>
          <w:color w:val="auto"/>
          <w:kern w:val="0"/>
          <w:sz w:val="24"/>
          <w:highlight w:val="none"/>
        </w:rPr>
      </w:pPr>
    </w:p>
    <w:p w14:paraId="567F4C60">
      <w:pPr>
        <w:pStyle w:val="4"/>
        <w:spacing w:after="120" w:line="700" w:lineRule="exact"/>
        <w:ind w:left="0" w:firstLine="0"/>
        <w:rPr>
          <w:rFonts w:ascii="Times New Roman" w:hAnsi="Times New Roman" w:eastAsia="宋体" w:cs="Times New Roman"/>
          <w:color w:val="auto"/>
          <w:sz w:val="32"/>
          <w:highlight w:val="none"/>
        </w:rPr>
      </w:pPr>
    </w:p>
    <w:p w14:paraId="4475554C">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color w:val="auto"/>
          <w:sz w:val="96"/>
          <w:szCs w:val="22"/>
          <w:highlight w:val="none"/>
        </w:rPr>
      </w:pPr>
    </w:p>
    <w:p w14:paraId="11C0D880">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3038DBD">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03201A77">
      <w:pPr>
        <w:spacing w:line="360" w:lineRule="auto"/>
        <w:rPr>
          <w:rFonts w:ascii="宋体" w:hAnsi="宋体" w:eastAsia="宋体" w:cs="宋体"/>
          <w:color w:val="auto"/>
          <w:sz w:val="44"/>
          <w:szCs w:val="44"/>
          <w:highlight w:val="none"/>
        </w:rPr>
      </w:pPr>
    </w:p>
    <w:p w14:paraId="4EC5A54A">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2025年10KV配电室高压开关柜改造采购项目</w:t>
      </w:r>
      <w:r>
        <w:rPr>
          <w:rFonts w:hint="eastAsia" w:ascii="宋体" w:hAnsi="宋体" w:eastAsia="宋体" w:cs="宋体"/>
          <w:color w:val="auto"/>
          <w:sz w:val="28"/>
          <w:szCs w:val="22"/>
          <w:highlight w:val="none"/>
          <w:u w:val="single"/>
        </w:rPr>
        <w:t xml:space="preserve">             </w:t>
      </w:r>
    </w:p>
    <w:p w14:paraId="2CD1F887">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202509016</w:t>
      </w:r>
      <w:r>
        <w:rPr>
          <w:rFonts w:hint="eastAsia" w:ascii="宋体" w:hAnsi="宋体" w:eastAsia="宋体" w:cs="宋体"/>
          <w:color w:val="auto"/>
          <w:sz w:val="28"/>
          <w:szCs w:val="22"/>
          <w:highlight w:val="none"/>
          <w:u w:val="single"/>
        </w:rPr>
        <w:t xml:space="preserve">           </w:t>
      </w:r>
    </w:p>
    <w:p w14:paraId="28FF634B">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7B30D64">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48D70C67">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36E865FC">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B49927C">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61AD7D7">
      <w:pPr>
        <w:spacing w:line="360" w:lineRule="auto"/>
        <w:jc w:val="center"/>
        <w:outlineLvl w:val="0"/>
        <w:rPr>
          <w:rFonts w:cs="仿宋" w:asciiTheme="minorEastAsia" w:hAnsiTheme="minorEastAsia"/>
          <w:b/>
          <w:color w:val="auto"/>
          <w:kern w:val="0"/>
          <w:sz w:val="36"/>
          <w:szCs w:val="36"/>
          <w:highlight w:val="none"/>
        </w:rPr>
      </w:pPr>
    </w:p>
    <w:p w14:paraId="233D205F">
      <w:pPr>
        <w:spacing w:line="360" w:lineRule="auto"/>
        <w:jc w:val="center"/>
        <w:outlineLvl w:val="0"/>
        <w:rPr>
          <w:rFonts w:hint="eastAsia" w:cs="仿宋" w:asciiTheme="minorEastAsia" w:hAnsiTheme="minorEastAsia"/>
          <w:b/>
          <w:color w:val="auto"/>
          <w:kern w:val="0"/>
          <w:sz w:val="36"/>
          <w:szCs w:val="36"/>
          <w:highlight w:val="none"/>
        </w:rPr>
      </w:pPr>
    </w:p>
    <w:p w14:paraId="1341E27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AAA3B54">
      <w:pPr>
        <w:pStyle w:val="14"/>
        <w:rPr>
          <w:color w:val="auto"/>
          <w:highlight w:val="none"/>
        </w:rPr>
      </w:pPr>
    </w:p>
    <w:p w14:paraId="0EC82F94">
      <w:pPr>
        <w:rPr>
          <w:color w:val="auto"/>
          <w:highlight w:val="none"/>
        </w:rPr>
      </w:pPr>
    </w:p>
    <w:p w14:paraId="5BDEE8B8">
      <w:pPr>
        <w:pStyle w:val="6"/>
        <w:rPr>
          <w:color w:val="auto"/>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5BC736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1F62ADE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1884D5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7E1864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B35134A">
      <w:pPr>
        <w:snapToGrid w:val="0"/>
        <w:spacing w:line="360" w:lineRule="auto"/>
        <w:rPr>
          <w:rFonts w:hint="eastAsia" w:cs="仿宋" w:asciiTheme="minorEastAsia" w:hAnsiTheme="minorEastAsia"/>
          <w:color w:val="auto"/>
          <w:sz w:val="24"/>
          <w:highlight w:val="none"/>
        </w:rPr>
      </w:pPr>
    </w:p>
    <w:p w14:paraId="5304A630">
      <w:pPr>
        <w:pStyle w:val="6"/>
        <w:rPr>
          <w:color w:val="auto"/>
          <w:highlight w:val="none"/>
        </w:rPr>
      </w:pPr>
    </w:p>
    <w:p w14:paraId="75D87100">
      <w:pPr>
        <w:pStyle w:val="15"/>
        <w:rPr>
          <w:color w:val="auto"/>
          <w:highlight w:val="none"/>
        </w:rPr>
      </w:pPr>
    </w:p>
    <w:p w14:paraId="6B732297">
      <w:pPr>
        <w:rPr>
          <w:color w:val="auto"/>
          <w:highlight w:val="none"/>
        </w:rPr>
      </w:pPr>
    </w:p>
    <w:p w14:paraId="331BDF6A">
      <w:pPr>
        <w:pStyle w:val="6"/>
        <w:rPr>
          <w:color w:val="auto"/>
          <w:highlight w:val="none"/>
        </w:rPr>
      </w:pPr>
    </w:p>
    <w:p w14:paraId="653829AB">
      <w:pPr>
        <w:pStyle w:val="15"/>
        <w:rPr>
          <w:color w:val="auto"/>
          <w:highlight w:val="none"/>
        </w:rPr>
      </w:pPr>
    </w:p>
    <w:p w14:paraId="13702602">
      <w:pPr>
        <w:rPr>
          <w:color w:val="auto"/>
          <w:highlight w:val="none"/>
        </w:rPr>
      </w:pPr>
    </w:p>
    <w:p w14:paraId="193DA332">
      <w:pPr>
        <w:pStyle w:val="6"/>
        <w:rPr>
          <w:color w:val="auto"/>
          <w:highlight w:val="none"/>
        </w:rPr>
      </w:pPr>
    </w:p>
    <w:p w14:paraId="2FC68D1D">
      <w:pPr>
        <w:pStyle w:val="15"/>
        <w:rPr>
          <w:color w:val="auto"/>
          <w:highlight w:val="none"/>
        </w:rPr>
      </w:pPr>
    </w:p>
    <w:p w14:paraId="1E7D41D8">
      <w:pPr>
        <w:rPr>
          <w:color w:val="auto"/>
          <w:highlight w:val="none"/>
        </w:rPr>
      </w:pPr>
    </w:p>
    <w:p w14:paraId="0B2DBFD6">
      <w:pPr>
        <w:pStyle w:val="6"/>
        <w:rPr>
          <w:color w:val="auto"/>
          <w:highlight w:val="none"/>
        </w:rPr>
      </w:pPr>
    </w:p>
    <w:p w14:paraId="6FA95176">
      <w:pPr>
        <w:pStyle w:val="15"/>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6"/>
        <w:rPr>
          <w:color w:val="auto"/>
          <w:highlight w:val="none"/>
        </w:rPr>
      </w:pPr>
    </w:p>
    <w:p w14:paraId="3AC9F638">
      <w:pPr>
        <w:pStyle w:val="13"/>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2025年10KV配电室高压开关柜改造采购项目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202509016】</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6"/>
        <w:rPr>
          <w:color w:val="auto"/>
          <w:highlight w:val="none"/>
        </w:rPr>
      </w:pPr>
    </w:p>
    <w:p w14:paraId="282928E8">
      <w:pPr>
        <w:pStyle w:val="15"/>
        <w:rPr>
          <w:color w:val="auto"/>
          <w:highlight w:val="none"/>
        </w:rPr>
      </w:pPr>
    </w:p>
    <w:p w14:paraId="32D92D93">
      <w:pPr>
        <w:rPr>
          <w:color w:val="auto"/>
          <w:highlight w:val="none"/>
        </w:rPr>
      </w:pPr>
    </w:p>
    <w:p w14:paraId="21F07E84">
      <w:pPr>
        <w:pStyle w:val="6"/>
        <w:rPr>
          <w:color w:val="auto"/>
          <w:highlight w:val="none"/>
        </w:rPr>
      </w:pPr>
    </w:p>
    <w:p w14:paraId="26E50E1C">
      <w:pPr>
        <w:pStyle w:val="15"/>
        <w:rPr>
          <w:color w:val="auto"/>
          <w:highlight w:val="none"/>
        </w:rPr>
      </w:pPr>
    </w:p>
    <w:p w14:paraId="63ED5F2D">
      <w:pPr>
        <w:rPr>
          <w:color w:val="auto"/>
          <w:highlight w:val="none"/>
        </w:rPr>
      </w:pPr>
    </w:p>
    <w:p w14:paraId="4744CB19">
      <w:pPr>
        <w:pStyle w:val="6"/>
        <w:rPr>
          <w:color w:val="auto"/>
          <w:highlight w:val="none"/>
        </w:rPr>
      </w:pPr>
    </w:p>
    <w:p w14:paraId="42EF457F">
      <w:pPr>
        <w:pStyle w:val="6"/>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41D99ECA">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4"/>
        <w:rPr>
          <w:rFonts w:hint="eastAsia"/>
          <w:color w:val="auto"/>
          <w:highlight w:val="none"/>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7"/>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6327B076">
      <w:pPr>
        <w:pStyle w:val="6"/>
        <w:rPr>
          <w:color w:val="auto"/>
          <w:highlight w:val="none"/>
        </w:rPr>
      </w:pPr>
    </w:p>
    <w:p w14:paraId="47D0765C">
      <w:pPr>
        <w:pStyle w:val="15"/>
        <w:rPr>
          <w:color w:val="auto"/>
          <w:highlight w:val="none"/>
        </w:rPr>
      </w:pPr>
    </w:p>
    <w:p w14:paraId="7D27C15D">
      <w:pPr>
        <w:rPr>
          <w:color w:val="auto"/>
          <w:highlight w:val="none"/>
        </w:rPr>
      </w:pPr>
    </w:p>
    <w:p w14:paraId="6C1D4740">
      <w:pPr>
        <w:rPr>
          <w:color w:val="auto"/>
          <w:highlight w:val="none"/>
        </w:rPr>
      </w:pPr>
    </w:p>
    <w:p w14:paraId="36705A43">
      <w:pPr>
        <w:rPr>
          <w:color w:val="auto"/>
          <w:highlight w:val="none"/>
        </w:rPr>
      </w:pPr>
    </w:p>
    <w:p w14:paraId="16B2449E">
      <w:pPr>
        <w:pStyle w:val="6"/>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060B0DB">
            <w:pPr>
              <w:pStyle w:val="27"/>
              <w:adjustRightInd w:val="0"/>
              <w:spacing w:line="360" w:lineRule="auto"/>
              <w:ind w:firstLine="480" w:firstLineChars="200"/>
              <w:rPr>
                <w:rFonts w:cs="仿宋" w:asciiTheme="minorEastAsia" w:hAnsiTheme="minorEastAsia" w:eastAsiaTheme="minorEastAsia"/>
                <w:bCs/>
                <w:color w:val="auto"/>
                <w:sz w:val="24"/>
                <w:highlight w:val="none"/>
              </w:rPr>
            </w:pPr>
            <w:r>
              <w:rPr>
                <w:rFonts w:hint="eastAsia" w:cs="仿宋" w:asciiTheme="minorEastAsia" w:hAnsiTheme="minorEastAsia"/>
                <w:bCs/>
                <w:color w:val="auto"/>
                <w:sz w:val="24"/>
                <w:highlight w:val="none"/>
                <w:u w:val="none"/>
                <w:lang w:eastAsia="zh-CN"/>
              </w:rPr>
              <w:t>供应商具有在有效期内的四级及以上《承装（修、试）电力设施许可证》资质。</w:t>
            </w:r>
          </w:p>
        </w:tc>
      </w:tr>
    </w:tbl>
    <w:p w14:paraId="0231121E">
      <w:pPr>
        <w:pStyle w:val="6"/>
        <w:rPr>
          <w:color w:val="auto"/>
          <w:highlight w:val="none"/>
        </w:rPr>
      </w:pPr>
    </w:p>
    <w:p w14:paraId="47F9AADD">
      <w:pPr>
        <w:pStyle w:val="15"/>
        <w:rPr>
          <w:color w:val="auto"/>
          <w:highlight w:val="none"/>
        </w:rPr>
      </w:pPr>
    </w:p>
    <w:p w14:paraId="206C32AE">
      <w:pPr>
        <w:rPr>
          <w:color w:val="auto"/>
          <w:highlight w:val="none"/>
        </w:rPr>
      </w:pPr>
    </w:p>
    <w:p w14:paraId="2EF28701">
      <w:pPr>
        <w:pStyle w:val="6"/>
        <w:jc w:val="center"/>
        <w:rPr>
          <w:rFonts w:hint="eastAsia" w:cs="仿宋" w:asciiTheme="minorEastAsia" w:hAnsiTheme="minorEastAsia"/>
          <w:b/>
          <w:snapToGrid/>
          <w:color w:val="auto"/>
          <w:kern w:val="0"/>
          <w:sz w:val="32"/>
          <w:szCs w:val="32"/>
          <w:highlight w:val="none"/>
          <w:lang w:val="en-US" w:eastAsia="zh-CN" w:bidi="ar-SA"/>
        </w:rPr>
      </w:pPr>
    </w:p>
    <w:p w14:paraId="6C5653FE">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7"/>
              <w:adjustRightInd w:val="0"/>
              <w:spacing w:line="360" w:lineRule="auto"/>
              <w:rPr>
                <w:rFonts w:cs="仿宋" w:asciiTheme="minorEastAsia" w:hAnsiTheme="minorEastAsia" w:eastAsiaTheme="minorEastAsia"/>
                <w:bCs/>
                <w:color w:val="auto"/>
                <w:sz w:val="24"/>
                <w:highlight w:val="none"/>
              </w:rPr>
            </w:pPr>
          </w:p>
        </w:tc>
      </w:tr>
    </w:tbl>
    <w:p w14:paraId="5884D9E9">
      <w:pPr>
        <w:pStyle w:val="15"/>
        <w:rPr>
          <w:color w:val="auto"/>
          <w:highlight w:val="none"/>
        </w:rPr>
      </w:pPr>
    </w:p>
    <w:p w14:paraId="01113B0F">
      <w:pPr>
        <w:rPr>
          <w:color w:val="auto"/>
          <w:highlight w:val="none"/>
        </w:rPr>
      </w:pPr>
    </w:p>
    <w:p w14:paraId="45A73075">
      <w:pPr>
        <w:rPr>
          <w:color w:val="auto"/>
          <w:highlight w:val="none"/>
        </w:rPr>
      </w:pPr>
    </w:p>
    <w:p w14:paraId="2CBB9D14">
      <w:pPr>
        <w:pStyle w:val="6"/>
        <w:rPr>
          <w:color w:val="auto"/>
          <w:highlight w:val="none"/>
        </w:rPr>
      </w:pPr>
    </w:p>
    <w:p w14:paraId="651F1740">
      <w:pPr>
        <w:pStyle w:val="6"/>
        <w:rPr>
          <w:color w:val="auto"/>
          <w:highlight w:val="none"/>
        </w:rPr>
      </w:pPr>
    </w:p>
    <w:p w14:paraId="4D8258E0">
      <w:pPr>
        <w:pStyle w:val="6"/>
        <w:rPr>
          <w:color w:val="auto"/>
          <w:highlight w:val="none"/>
        </w:rPr>
      </w:pPr>
    </w:p>
    <w:p w14:paraId="518E6F4F">
      <w:pPr>
        <w:rPr>
          <w:color w:val="auto"/>
          <w:highlight w:val="none"/>
        </w:rPr>
      </w:pPr>
    </w:p>
    <w:p w14:paraId="3352A739">
      <w:pPr>
        <w:rPr>
          <w:color w:val="auto"/>
          <w:highlight w:val="none"/>
        </w:rPr>
      </w:pPr>
    </w:p>
    <w:p w14:paraId="151F0F7B">
      <w:pPr>
        <w:pStyle w:val="15"/>
        <w:rPr>
          <w:color w:val="auto"/>
          <w:highlight w:val="none"/>
        </w:rPr>
      </w:pPr>
    </w:p>
    <w:p w14:paraId="0CC1C1AF">
      <w:pPr>
        <w:pStyle w:val="6"/>
        <w:rPr>
          <w:color w:val="auto"/>
          <w:highlight w:val="none"/>
        </w:rPr>
      </w:pPr>
    </w:p>
    <w:p w14:paraId="720742C6">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96F89C5">
      <w:pPr>
        <w:spacing w:line="360" w:lineRule="auto"/>
        <w:jc w:val="center"/>
        <w:outlineLvl w:val="0"/>
        <w:rPr>
          <w:rFonts w:cs="仿宋" w:asciiTheme="minorEastAsia" w:hAnsiTheme="minorEastAsia"/>
          <w:b/>
          <w:color w:val="auto"/>
          <w:kern w:val="0"/>
          <w:sz w:val="24"/>
          <w:highlight w:val="none"/>
        </w:rPr>
      </w:pPr>
    </w:p>
    <w:p w14:paraId="2ECC5984">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35929EF3">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162F3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3BDB4CD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208F23B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7436AC4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5F01CAD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214C4C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2723BDEF">
      <w:pPr>
        <w:pStyle w:val="15"/>
        <w:rPr>
          <w:color w:val="auto"/>
          <w:highlight w:val="none"/>
        </w:rPr>
      </w:pPr>
    </w:p>
    <w:p w14:paraId="1AF3AAEA">
      <w:pPr>
        <w:rPr>
          <w:color w:val="auto"/>
          <w:highlight w:val="none"/>
        </w:rPr>
      </w:pPr>
    </w:p>
    <w:p w14:paraId="3DAA4E90">
      <w:pPr>
        <w:pStyle w:val="6"/>
        <w:rPr>
          <w:color w:val="auto"/>
          <w:highlight w:val="none"/>
        </w:rPr>
      </w:pPr>
    </w:p>
    <w:p w14:paraId="150574DA">
      <w:pPr>
        <w:pStyle w:val="15"/>
        <w:rPr>
          <w:color w:val="auto"/>
          <w:highlight w:val="none"/>
        </w:rPr>
      </w:pPr>
    </w:p>
    <w:p w14:paraId="0FCCF493">
      <w:pPr>
        <w:rPr>
          <w:color w:val="auto"/>
          <w:highlight w:val="none"/>
        </w:rPr>
      </w:pPr>
    </w:p>
    <w:p w14:paraId="51228414">
      <w:pPr>
        <w:pStyle w:val="6"/>
        <w:rPr>
          <w:color w:val="auto"/>
          <w:highlight w:val="none"/>
        </w:rPr>
      </w:pPr>
    </w:p>
    <w:p w14:paraId="13BDD14E">
      <w:pPr>
        <w:pStyle w:val="15"/>
        <w:rPr>
          <w:color w:val="auto"/>
          <w:highlight w:val="none"/>
        </w:rPr>
      </w:pPr>
    </w:p>
    <w:p w14:paraId="10ADC365">
      <w:pPr>
        <w:rPr>
          <w:color w:val="auto"/>
          <w:highlight w:val="none"/>
        </w:rPr>
      </w:pPr>
    </w:p>
    <w:p w14:paraId="52796060">
      <w:pPr>
        <w:pStyle w:val="6"/>
        <w:rPr>
          <w:color w:val="auto"/>
          <w:highlight w:val="none"/>
        </w:rPr>
      </w:pPr>
    </w:p>
    <w:p w14:paraId="167C8E6F">
      <w:pPr>
        <w:pStyle w:val="15"/>
        <w:rPr>
          <w:color w:val="auto"/>
          <w:highlight w:val="none"/>
        </w:rPr>
      </w:pPr>
    </w:p>
    <w:p w14:paraId="48F033E4">
      <w:pPr>
        <w:rPr>
          <w:color w:val="auto"/>
          <w:highlight w:val="none"/>
        </w:rPr>
      </w:pPr>
    </w:p>
    <w:p w14:paraId="0979F993">
      <w:pPr>
        <w:pStyle w:val="6"/>
        <w:rPr>
          <w:color w:val="auto"/>
          <w:highlight w:val="none"/>
        </w:rPr>
      </w:pPr>
    </w:p>
    <w:p w14:paraId="22F6FCB8">
      <w:pPr>
        <w:pStyle w:val="15"/>
        <w:rPr>
          <w:color w:val="auto"/>
          <w:highlight w:val="none"/>
        </w:rPr>
      </w:pPr>
    </w:p>
    <w:p w14:paraId="0BF102AE">
      <w:pPr>
        <w:pStyle w:val="13"/>
        <w:rPr>
          <w:color w:val="auto"/>
          <w:highlight w:val="none"/>
        </w:rPr>
      </w:pPr>
    </w:p>
    <w:p w14:paraId="526B19AB">
      <w:pPr>
        <w:rPr>
          <w:color w:val="auto"/>
          <w:highlight w:val="none"/>
        </w:rPr>
      </w:pPr>
    </w:p>
    <w:p w14:paraId="4F5386BE">
      <w:pPr>
        <w:rPr>
          <w:color w:val="auto"/>
          <w:highlight w:val="none"/>
        </w:rPr>
      </w:pPr>
    </w:p>
    <w:p w14:paraId="5D5390BB">
      <w:pPr>
        <w:rPr>
          <w:color w:val="auto"/>
          <w:highlight w:val="none"/>
        </w:rPr>
      </w:pPr>
    </w:p>
    <w:p w14:paraId="7A1EAAC6">
      <w:pPr>
        <w:rPr>
          <w:color w:val="auto"/>
          <w:highlight w:val="none"/>
        </w:rPr>
      </w:pPr>
    </w:p>
    <w:p w14:paraId="4DC87F75">
      <w:pPr>
        <w:rPr>
          <w:color w:val="auto"/>
          <w:highlight w:val="none"/>
        </w:rPr>
      </w:pPr>
    </w:p>
    <w:p w14:paraId="6F28F61A">
      <w:pPr>
        <w:pStyle w:val="13"/>
        <w:rPr>
          <w:color w:val="auto"/>
          <w:highlight w:val="none"/>
        </w:rPr>
      </w:pPr>
    </w:p>
    <w:p w14:paraId="21F41F43">
      <w:pPr>
        <w:rPr>
          <w:color w:val="auto"/>
          <w:highlight w:val="none"/>
        </w:rPr>
      </w:pPr>
    </w:p>
    <w:p w14:paraId="772FE796">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4323A773">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2025年10KV配电室高压开关柜改造采购项目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w:t>
      </w:r>
      <w:r>
        <w:rPr>
          <w:rFonts w:hint="eastAsia" w:cs="仿宋" w:asciiTheme="minorEastAsia" w:hAnsiTheme="minorEastAsia"/>
          <w:b/>
          <w:bCs/>
          <w:color w:val="auto"/>
          <w:sz w:val="24"/>
          <w:highlight w:val="none"/>
        </w:rPr>
        <w:t>不少于90天</w:t>
      </w:r>
      <w:r>
        <w:rPr>
          <w:rFonts w:hint="eastAsia" w:cs="仿宋" w:asciiTheme="minorEastAsia" w:hAnsiTheme="minorEastAsia"/>
          <w:color w:val="auto"/>
          <w:sz w:val="24"/>
          <w:highlight w:val="none"/>
        </w:rPr>
        <w:t>）</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0363A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59A924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D4FD3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31115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F7E5A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C9D3015">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DBA92E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8A176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279059D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458517DD">
      <w:pPr>
        <w:snapToGrid w:val="0"/>
        <w:spacing w:line="360" w:lineRule="auto"/>
        <w:ind w:left="210" w:leftChars="100" w:firstLine="480" w:firstLineChars="200"/>
        <w:rPr>
          <w:color w:val="auto"/>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1F466A26">
      <w:pPr>
        <w:spacing w:line="360" w:lineRule="auto"/>
        <w:ind w:firstLine="3600" w:firstLineChars="1500"/>
        <w:rPr>
          <w:rFonts w:hint="eastAsia" w:cs="仿宋" w:asciiTheme="minorEastAsia" w:hAnsiTheme="minorEastAsia"/>
          <w:color w:val="auto"/>
          <w:sz w:val="24"/>
          <w:highlight w:val="none"/>
        </w:rPr>
      </w:pPr>
    </w:p>
    <w:p w14:paraId="338F15C1">
      <w:pPr>
        <w:spacing w:line="360" w:lineRule="auto"/>
        <w:ind w:firstLine="3600" w:firstLineChars="15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319CEA06">
      <w:pPr>
        <w:spacing w:line="360" w:lineRule="auto"/>
        <w:ind w:firstLine="3600" w:firstLineChars="1500"/>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9AA4DCB">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B9BDC1B">
      <w:pPr>
        <w:snapToGrid w:val="0"/>
        <w:spacing w:line="360" w:lineRule="auto"/>
        <w:rPr>
          <w:rFonts w:hint="eastAsia" w:cs="仿宋" w:asciiTheme="minorEastAsia" w:hAnsiTheme="minorEastAsia"/>
          <w:color w:val="auto"/>
          <w:kern w:val="0"/>
          <w:sz w:val="24"/>
          <w:highlight w:val="none"/>
          <w:lang w:eastAsia="zh-CN"/>
        </w:rPr>
      </w:pPr>
    </w:p>
    <w:p w14:paraId="3DF0E6A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5D753580">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2025年10KV配电室高压开关柜改造采购项目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682A8CDB">
      <w:pPr>
        <w:snapToGrid w:val="0"/>
        <w:spacing w:line="360" w:lineRule="auto"/>
        <w:ind w:firstLine="576"/>
        <w:rPr>
          <w:rFonts w:cs="仿宋" w:asciiTheme="minorEastAsia" w:hAnsiTheme="minorEastAsia"/>
          <w:color w:val="auto"/>
          <w:kern w:val="0"/>
          <w:sz w:val="24"/>
          <w:highlight w:val="none"/>
        </w:rPr>
      </w:pPr>
    </w:p>
    <w:p w14:paraId="0FAAF314">
      <w:pPr>
        <w:snapToGrid w:val="0"/>
        <w:spacing w:line="360" w:lineRule="auto"/>
        <w:rPr>
          <w:rFonts w:hint="eastAsia" w:cs="仿宋" w:asciiTheme="minorEastAsia" w:hAnsiTheme="minorEastAsia"/>
          <w:color w:val="auto"/>
          <w:kern w:val="0"/>
          <w:sz w:val="24"/>
          <w:highlight w:val="none"/>
          <w:lang w:val="zh-CN"/>
        </w:rPr>
      </w:pPr>
    </w:p>
    <w:p w14:paraId="342241C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7AF05F9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3E7376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A2B6624">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ECE2F4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277548C3">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EB193B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3549380">
      <w:pPr>
        <w:jc w:val="center"/>
        <w:rPr>
          <w:rFonts w:hint="eastAsia" w:cs="仿宋" w:asciiTheme="minorEastAsia" w:hAnsiTheme="minorEastAsia"/>
          <w:b/>
          <w:color w:val="auto"/>
          <w:kern w:val="0"/>
          <w:sz w:val="32"/>
          <w:szCs w:val="32"/>
          <w:highlight w:val="none"/>
          <w:lang w:val="zh-CN"/>
        </w:rPr>
      </w:pPr>
    </w:p>
    <w:p w14:paraId="2BF756D6">
      <w:pPr>
        <w:jc w:val="center"/>
        <w:rPr>
          <w:rFonts w:hint="eastAsia" w:cs="仿宋" w:asciiTheme="minorEastAsia" w:hAnsiTheme="minorEastAsia"/>
          <w:b/>
          <w:color w:val="auto"/>
          <w:kern w:val="0"/>
          <w:sz w:val="32"/>
          <w:szCs w:val="32"/>
          <w:highlight w:val="none"/>
          <w:lang w:val="zh-CN"/>
        </w:rPr>
      </w:pPr>
    </w:p>
    <w:p w14:paraId="69F4BAEC">
      <w:pPr>
        <w:jc w:val="center"/>
        <w:rPr>
          <w:rFonts w:hint="eastAsia" w:cs="仿宋" w:asciiTheme="minorEastAsia" w:hAnsiTheme="minorEastAsia"/>
          <w:b/>
          <w:color w:val="auto"/>
          <w:kern w:val="0"/>
          <w:sz w:val="32"/>
          <w:szCs w:val="32"/>
          <w:highlight w:val="none"/>
          <w:lang w:val="zh-CN"/>
        </w:rPr>
      </w:pPr>
    </w:p>
    <w:p w14:paraId="31A719BF">
      <w:pPr>
        <w:jc w:val="center"/>
        <w:rPr>
          <w:rFonts w:hint="eastAsia" w:cs="仿宋" w:asciiTheme="minorEastAsia" w:hAnsiTheme="minorEastAsia"/>
          <w:b/>
          <w:color w:val="auto"/>
          <w:kern w:val="0"/>
          <w:sz w:val="32"/>
          <w:szCs w:val="32"/>
          <w:highlight w:val="none"/>
          <w:lang w:val="zh-CN"/>
        </w:rPr>
      </w:pPr>
    </w:p>
    <w:p w14:paraId="79D9F9A5">
      <w:pPr>
        <w:jc w:val="center"/>
        <w:rPr>
          <w:rFonts w:hint="eastAsia" w:cs="仿宋" w:asciiTheme="minorEastAsia" w:hAnsiTheme="minorEastAsia"/>
          <w:b/>
          <w:color w:val="auto"/>
          <w:kern w:val="0"/>
          <w:sz w:val="32"/>
          <w:szCs w:val="32"/>
          <w:highlight w:val="none"/>
          <w:lang w:val="zh-CN"/>
        </w:rPr>
      </w:pPr>
    </w:p>
    <w:p w14:paraId="2ED36A2B">
      <w:pPr>
        <w:jc w:val="center"/>
        <w:rPr>
          <w:rFonts w:hint="eastAsia" w:cs="仿宋" w:asciiTheme="minorEastAsia" w:hAnsiTheme="minorEastAsia"/>
          <w:b/>
          <w:color w:val="auto"/>
          <w:kern w:val="0"/>
          <w:sz w:val="32"/>
          <w:szCs w:val="32"/>
          <w:highlight w:val="none"/>
          <w:lang w:val="zh-CN"/>
        </w:rPr>
      </w:pPr>
    </w:p>
    <w:p w14:paraId="72726774">
      <w:pPr>
        <w:jc w:val="center"/>
        <w:rPr>
          <w:rFonts w:hint="eastAsia" w:cs="仿宋" w:asciiTheme="minorEastAsia" w:hAnsiTheme="minorEastAsia"/>
          <w:b/>
          <w:color w:val="auto"/>
          <w:kern w:val="0"/>
          <w:sz w:val="32"/>
          <w:szCs w:val="32"/>
          <w:highlight w:val="none"/>
          <w:lang w:val="zh-CN"/>
        </w:rPr>
      </w:pPr>
    </w:p>
    <w:p w14:paraId="71613423">
      <w:pPr>
        <w:jc w:val="center"/>
        <w:rPr>
          <w:rFonts w:hint="eastAsia" w:cs="仿宋" w:asciiTheme="minorEastAsia" w:hAnsiTheme="minorEastAsia"/>
          <w:b/>
          <w:color w:val="auto"/>
          <w:kern w:val="0"/>
          <w:sz w:val="32"/>
          <w:szCs w:val="32"/>
          <w:highlight w:val="none"/>
          <w:lang w:val="zh-CN"/>
        </w:rPr>
      </w:pPr>
    </w:p>
    <w:p w14:paraId="22241CCF">
      <w:pPr>
        <w:jc w:val="center"/>
        <w:rPr>
          <w:rFonts w:hint="eastAsia" w:cs="仿宋" w:asciiTheme="minorEastAsia" w:hAnsiTheme="minorEastAsia"/>
          <w:b/>
          <w:color w:val="auto"/>
          <w:kern w:val="0"/>
          <w:sz w:val="32"/>
          <w:szCs w:val="32"/>
          <w:highlight w:val="none"/>
          <w:lang w:val="zh-CN"/>
        </w:rPr>
      </w:pPr>
    </w:p>
    <w:p w14:paraId="24FF629C">
      <w:pPr>
        <w:pStyle w:val="6"/>
        <w:rPr>
          <w:rFonts w:hint="eastAsia" w:cs="仿宋" w:asciiTheme="minorEastAsia" w:hAnsiTheme="minorEastAsia"/>
          <w:b/>
          <w:color w:val="auto"/>
          <w:kern w:val="0"/>
          <w:sz w:val="32"/>
          <w:szCs w:val="32"/>
          <w:highlight w:val="none"/>
          <w:lang w:val="zh-CN"/>
        </w:rPr>
      </w:pPr>
    </w:p>
    <w:p w14:paraId="188AB74D">
      <w:pPr>
        <w:pStyle w:val="15"/>
        <w:rPr>
          <w:rFonts w:hint="eastAsia" w:cs="仿宋" w:asciiTheme="minorEastAsia" w:hAnsiTheme="minorEastAsia"/>
          <w:b/>
          <w:color w:val="auto"/>
          <w:kern w:val="0"/>
          <w:sz w:val="32"/>
          <w:szCs w:val="32"/>
          <w:highlight w:val="none"/>
          <w:lang w:val="zh-CN"/>
        </w:rPr>
      </w:pPr>
    </w:p>
    <w:p w14:paraId="293C9B28">
      <w:pPr>
        <w:rPr>
          <w:rFonts w:hint="eastAsia" w:cs="仿宋" w:asciiTheme="minorEastAsia" w:hAnsiTheme="minorEastAsia"/>
          <w:b/>
          <w:color w:val="auto"/>
          <w:kern w:val="0"/>
          <w:sz w:val="32"/>
          <w:szCs w:val="32"/>
          <w:highlight w:val="none"/>
          <w:lang w:val="zh-CN"/>
        </w:rPr>
      </w:pPr>
    </w:p>
    <w:p w14:paraId="77537CA1">
      <w:pPr>
        <w:pStyle w:val="6"/>
        <w:rPr>
          <w:rFonts w:hint="eastAsia" w:cs="仿宋" w:asciiTheme="minorEastAsia" w:hAnsiTheme="minorEastAsia"/>
          <w:b/>
          <w:color w:val="auto"/>
          <w:kern w:val="0"/>
          <w:sz w:val="32"/>
          <w:szCs w:val="32"/>
          <w:highlight w:val="none"/>
          <w:lang w:val="zh-CN"/>
        </w:rPr>
      </w:pPr>
    </w:p>
    <w:p w14:paraId="3485162C">
      <w:pPr>
        <w:pStyle w:val="15"/>
        <w:rPr>
          <w:rFonts w:hint="eastAsia"/>
          <w:color w:val="auto"/>
          <w:highlight w:val="none"/>
          <w:lang w:val="zh-CN"/>
        </w:rPr>
      </w:pPr>
    </w:p>
    <w:p w14:paraId="5991269C">
      <w:pPr>
        <w:rPr>
          <w:color w:val="auto"/>
          <w:highlight w:val="none"/>
        </w:rPr>
      </w:pPr>
    </w:p>
    <w:p w14:paraId="7C352615">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26546F4A">
            <w:pPr>
              <w:pStyle w:val="27"/>
              <w:adjustRightInd w:val="0"/>
              <w:spacing w:line="360" w:lineRule="auto"/>
              <w:rPr>
                <w:rFonts w:cs="仿宋" w:asciiTheme="minorEastAsia" w:hAnsiTheme="minorEastAsia" w:eastAsiaTheme="minorEastAsia"/>
                <w:bCs/>
                <w:color w:val="auto"/>
                <w:sz w:val="24"/>
                <w:highlight w:val="none"/>
              </w:rPr>
            </w:pPr>
          </w:p>
        </w:tc>
      </w:tr>
    </w:tbl>
    <w:p w14:paraId="0D7F9F3C">
      <w:pPr>
        <w:snapToGrid w:val="0"/>
        <w:spacing w:line="360" w:lineRule="auto"/>
        <w:ind w:firstLine="576"/>
        <w:jc w:val="center"/>
        <w:rPr>
          <w:rFonts w:cs="仿宋" w:asciiTheme="minorEastAsia" w:hAnsiTheme="minorEastAsia"/>
          <w:color w:val="auto"/>
          <w:kern w:val="0"/>
          <w:sz w:val="24"/>
          <w:highlight w:val="none"/>
          <w:lang w:val="zh-CN"/>
        </w:rPr>
      </w:pPr>
    </w:p>
    <w:p w14:paraId="175C230E">
      <w:pPr>
        <w:snapToGrid w:val="0"/>
        <w:spacing w:line="360" w:lineRule="auto"/>
        <w:ind w:firstLine="576"/>
        <w:jc w:val="center"/>
        <w:rPr>
          <w:rFonts w:hint="eastAsia" w:cs="仿宋" w:asciiTheme="minorEastAsia" w:hAnsiTheme="minorEastAsia"/>
          <w:color w:val="auto"/>
          <w:kern w:val="0"/>
          <w:sz w:val="24"/>
          <w:highlight w:val="none"/>
          <w:lang w:val="zh-CN"/>
        </w:rPr>
      </w:pPr>
    </w:p>
    <w:p w14:paraId="7888295B">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1F7BF9BD">
            <w:pPr>
              <w:pStyle w:val="27"/>
              <w:adjustRightInd w:val="0"/>
              <w:spacing w:line="360" w:lineRule="auto"/>
              <w:rPr>
                <w:rFonts w:cs="仿宋" w:asciiTheme="minorEastAsia" w:hAnsiTheme="minorEastAsia" w:eastAsiaTheme="minorEastAsia"/>
                <w:bCs/>
                <w:color w:val="auto"/>
                <w:sz w:val="24"/>
                <w:highlight w:val="none"/>
              </w:rPr>
            </w:pPr>
          </w:p>
        </w:tc>
      </w:tr>
    </w:tbl>
    <w:p w14:paraId="49F09EA0">
      <w:pPr>
        <w:snapToGrid w:val="0"/>
        <w:spacing w:line="360" w:lineRule="auto"/>
        <w:ind w:firstLine="576"/>
        <w:jc w:val="center"/>
        <w:rPr>
          <w:rFonts w:cs="仿宋" w:asciiTheme="minorEastAsia" w:hAnsiTheme="minorEastAsia"/>
          <w:color w:val="auto"/>
          <w:kern w:val="0"/>
          <w:sz w:val="24"/>
          <w:highlight w:val="none"/>
          <w:lang w:val="zh-CN"/>
        </w:rPr>
      </w:pPr>
    </w:p>
    <w:p w14:paraId="2EC9602E">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E7D5EDC">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716DB9B4">
      <w:pPr>
        <w:jc w:val="both"/>
        <w:rPr>
          <w:rFonts w:cs="仿宋" w:asciiTheme="minorEastAsia" w:hAnsiTheme="minorEastAsia"/>
          <w:b/>
          <w:color w:val="auto"/>
          <w:kern w:val="0"/>
          <w:sz w:val="32"/>
          <w:szCs w:val="32"/>
          <w:highlight w:val="none"/>
        </w:rPr>
      </w:pPr>
    </w:p>
    <w:p w14:paraId="26B62C7A">
      <w:pPr>
        <w:jc w:val="center"/>
        <w:rPr>
          <w:rFonts w:cs="仿宋" w:asciiTheme="minorEastAsia" w:hAnsiTheme="minorEastAsia"/>
          <w:b/>
          <w:color w:val="auto"/>
          <w:kern w:val="0"/>
          <w:sz w:val="32"/>
          <w:szCs w:val="32"/>
          <w:highlight w:val="none"/>
        </w:rPr>
      </w:pPr>
    </w:p>
    <w:p w14:paraId="014A2B7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043C6D27">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5DE42AF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BB2E0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F18C58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41585765">
            <w:pPr>
              <w:jc w:val="center"/>
              <w:rPr>
                <w:rFonts w:cs="仿宋" w:asciiTheme="minorEastAsia" w:hAnsiTheme="minorEastAsia"/>
                <w:color w:val="auto"/>
                <w:sz w:val="24"/>
                <w:highlight w:val="none"/>
              </w:rPr>
            </w:pPr>
          </w:p>
          <w:p w14:paraId="57512EC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093F18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09573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0936A96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6C036D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80C54D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D9DF606">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6F4EAE2">
      <w:pPr>
        <w:jc w:val="center"/>
        <w:rPr>
          <w:rFonts w:cs="仿宋" w:asciiTheme="minorEastAsia" w:hAnsiTheme="minorEastAsia"/>
          <w:b/>
          <w:color w:val="auto"/>
          <w:kern w:val="0"/>
          <w:sz w:val="32"/>
          <w:szCs w:val="32"/>
          <w:highlight w:val="none"/>
        </w:rPr>
      </w:pPr>
    </w:p>
    <w:p w14:paraId="0707AC86">
      <w:pPr>
        <w:jc w:val="center"/>
        <w:rPr>
          <w:rFonts w:hint="eastAsia" w:cs="仿宋" w:asciiTheme="minorEastAsia" w:hAnsiTheme="minorEastAsia"/>
          <w:b/>
          <w:color w:val="auto"/>
          <w:kern w:val="0"/>
          <w:sz w:val="32"/>
          <w:szCs w:val="32"/>
          <w:highlight w:val="none"/>
        </w:rPr>
      </w:pPr>
    </w:p>
    <w:p w14:paraId="51553C66">
      <w:pPr>
        <w:jc w:val="center"/>
        <w:rPr>
          <w:rFonts w:hint="eastAsia" w:cs="仿宋" w:asciiTheme="minorEastAsia" w:hAnsiTheme="minorEastAsia"/>
          <w:b/>
          <w:color w:val="auto"/>
          <w:kern w:val="0"/>
          <w:sz w:val="32"/>
          <w:szCs w:val="32"/>
          <w:highlight w:val="none"/>
        </w:rPr>
      </w:pPr>
    </w:p>
    <w:p w14:paraId="4B3BBDBC">
      <w:pPr>
        <w:jc w:val="center"/>
        <w:rPr>
          <w:rFonts w:hint="eastAsia" w:cs="仿宋" w:asciiTheme="minorEastAsia" w:hAnsiTheme="minorEastAsia"/>
          <w:b/>
          <w:color w:val="auto"/>
          <w:kern w:val="0"/>
          <w:sz w:val="32"/>
          <w:szCs w:val="32"/>
          <w:highlight w:val="none"/>
        </w:rPr>
      </w:pPr>
    </w:p>
    <w:p w14:paraId="0B175509">
      <w:pPr>
        <w:jc w:val="center"/>
        <w:rPr>
          <w:rFonts w:hint="eastAsia" w:cs="仿宋" w:asciiTheme="minorEastAsia" w:hAnsiTheme="minorEastAsia"/>
          <w:b/>
          <w:color w:val="auto"/>
          <w:kern w:val="0"/>
          <w:sz w:val="32"/>
          <w:szCs w:val="32"/>
          <w:highlight w:val="none"/>
        </w:rPr>
      </w:pPr>
    </w:p>
    <w:p w14:paraId="5EE896BB">
      <w:pPr>
        <w:jc w:val="center"/>
        <w:rPr>
          <w:rFonts w:hint="eastAsia" w:cs="仿宋" w:asciiTheme="minorEastAsia" w:hAnsiTheme="minorEastAsia"/>
          <w:b/>
          <w:color w:val="auto"/>
          <w:kern w:val="0"/>
          <w:sz w:val="32"/>
          <w:szCs w:val="32"/>
          <w:highlight w:val="none"/>
        </w:rPr>
      </w:pPr>
    </w:p>
    <w:p w14:paraId="16F459E7">
      <w:pPr>
        <w:jc w:val="center"/>
        <w:rPr>
          <w:rFonts w:hint="eastAsia" w:cs="仿宋" w:asciiTheme="minorEastAsia" w:hAnsiTheme="minorEastAsia"/>
          <w:b/>
          <w:color w:val="auto"/>
          <w:kern w:val="0"/>
          <w:sz w:val="32"/>
          <w:szCs w:val="32"/>
          <w:highlight w:val="none"/>
        </w:rPr>
      </w:pPr>
    </w:p>
    <w:p w14:paraId="466CC0C6">
      <w:pPr>
        <w:jc w:val="center"/>
        <w:rPr>
          <w:rFonts w:hint="eastAsia" w:cs="仿宋" w:asciiTheme="minorEastAsia" w:hAnsiTheme="minorEastAsia"/>
          <w:b/>
          <w:color w:val="auto"/>
          <w:kern w:val="0"/>
          <w:sz w:val="32"/>
          <w:szCs w:val="32"/>
          <w:highlight w:val="none"/>
        </w:rPr>
      </w:pPr>
    </w:p>
    <w:p w14:paraId="38A318AE">
      <w:pPr>
        <w:jc w:val="center"/>
        <w:rPr>
          <w:rFonts w:hint="eastAsia" w:cs="仿宋" w:asciiTheme="minorEastAsia" w:hAnsiTheme="minorEastAsia"/>
          <w:b/>
          <w:color w:val="auto"/>
          <w:kern w:val="0"/>
          <w:sz w:val="32"/>
          <w:szCs w:val="32"/>
          <w:highlight w:val="none"/>
        </w:rPr>
      </w:pPr>
    </w:p>
    <w:p w14:paraId="75EB4776">
      <w:pPr>
        <w:jc w:val="center"/>
        <w:rPr>
          <w:rFonts w:hint="eastAsia" w:cs="仿宋" w:asciiTheme="minorEastAsia" w:hAnsiTheme="minorEastAsia"/>
          <w:b/>
          <w:color w:val="auto"/>
          <w:kern w:val="0"/>
          <w:sz w:val="32"/>
          <w:szCs w:val="32"/>
          <w:highlight w:val="none"/>
        </w:rPr>
      </w:pPr>
    </w:p>
    <w:p w14:paraId="1E38387B">
      <w:pPr>
        <w:jc w:val="center"/>
        <w:rPr>
          <w:rFonts w:hint="eastAsia" w:cs="仿宋" w:asciiTheme="minorEastAsia" w:hAnsiTheme="minorEastAsia"/>
          <w:b/>
          <w:color w:val="auto"/>
          <w:kern w:val="0"/>
          <w:sz w:val="32"/>
          <w:szCs w:val="32"/>
          <w:highlight w:val="none"/>
        </w:rPr>
      </w:pPr>
    </w:p>
    <w:p w14:paraId="63D52E0D">
      <w:pPr>
        <w:jc w:val="center"/>
        <w:rPr>
          <w:rFonts w:hint="eastAsia" w:cs="仿宋" w:asciiTheme="minorEastAsia" w:hAnsiTheme="minorEastAsia"/>
          <w:b/>
          <w:color w:val="auto"/>
          <w:kern w:val="0"/>
          <w:sz w:val="32"/>
          <w:szCs w:val="32"/>
          <w:highlight w:val="none"/>
        </w:rPr>
      </w:pPr>
    </w:p>
    <w:p w14:paraId="713EFB60">
      <w:pPr>
        <w:jc w:val="center"/>
        <w:rPr>
          <w:rFonts w:hint="eastAsia" w:cs="仿宋" w:asciiTheme="minorEastAsia" w:hAnsiTheme="minorEastAsia"/>
          <w:b/>
          <w:color w:val="auto"/>
          <w:kern w:val="0"/>
          <w:sz w:val="32"/>
          <w:szCs w:val="32"/>
          <w:highlight w:val="none"/>
        </w:rPr>
      </w:pPr>
    </w:p>
    <w:p w14:paraId="16AD93DA">
      <w:pPr>
        <w:jc w:val="center"/>
        <w:rPr>
          <w:rFonts w:hint="eastAsia" w:cs="仿宋" w:asciiTheme="minorEastAsia" w:hAnsiTheme="minorEastAsia"/>
          <w:b/>
          <w:color w:val="auto"/>
          <w:kern w:val="0"/>
          <w:sz w:val="32"/>
          <w:szCs w:val="32"/>
          <w:highlight w:val="none"/>
        </w:rPr>
      </w:pPr>
    </w:p>
    <w:p w14:paraId="2FE12B78">
      <w:pPr>
        <w:jc w:val="center"/>
        <w:rPr>
          <w:rFonts w:hint="eastAsia" w:cs="仿宋" w:asciiTheme="minorEastAsia" w:hAnsiTheme="minorEastAsia"/>
          <w:b/>
          <w:color w:val="auto"/>
          <w:kern w:val="0"/>
          <w:sz w:val="32"/>
          <w:szCs w:val="32"/>
          <w:highlight w:val="none"/>
        </w:rPr>
      </w:pPr>
    </w:p>
    <w:p w14:paraId="31ED8BFD">
      <w:pPr>
        <w:jc w:val="center"/>
        <w:rPr>
          <w:rFonts w:hint="eastAsia" w:cs="仿宋" w:asciiTheme="minorEastAsia" w:hAnsiTheme="minorEastAsia"/>
          <w:b/>
          <w:color w:val="auto"/>
          <w:kern w:val="0"/>
          <w:sz w:val="32"/>
          <w:szCs w:val="32"/>
          <w:highlight w:val="none"/>
        </w:rPr>
      </w:pPr>
    </w:p>
    <w:p w14:paraId="410A0253">
      <w:pPr>
        <w:jc w:val="center"/>
        <w:rPr>
          <w:rFonts w:hint="eastAsia" w:cs="仿宋" w:asciiTheme="minorEastAsia" w:hAnsiTheme="minorEastAsia"/>
          <w:b/>
          <w:color w:val="auto"/>
          <w:kern w:val="0"/>
          <w:sz w:val="32"/>
          <w:szCs w:val="32"/>
          <w:highlight w:val="none"/>
        </w:rPr>
      </w:pPr>
    </w:p>
    <w:p w14:paraId="22ED144D">
      <w:pPr>
        <w:jc w:val="center"/>
        <w:rPr>
          <w:rFonts w:hint="eastAsia" w:cs="仿宋" w:asciiTheme="minorEastAsia" w:hAnsiTheme="minorEastAsia"/>
          <w:b/>
          <w:color w:val="auto"/>
          <w:kern w:val="0"/>
          <w:sz w:val="32"/>
          <w:szCs w:val="32"/>
          <w:highlight w:val="none"/>
        </w:rPr>
      </w:pPr>
    </w:p>
    <w:p w14:paraId="0CA3B79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23EF30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0C5E912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AC3F2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F94722C">
            <w:pPr>
              <w:jc w:val="center"/>
              <w:rPr>
                <w:rFonts w:cs="仿宋" w:asciiTheme="minorEastAsia" w:hAnsiTheme="minorEastAsia"/>
                <w:b/>
                <w:color w:val="auto"/>
                <w:kern w:val="0"/>
                <w:sz w:val="32"/>
                <w:szCs w:val="32"/>
                <w:highlight w:val="none"/>
              </w:rPr>
            </w:pPr>
          </w:p>
        </w:tc>
        <w:tc>
          <w:tcPr>
            <w:tcW w:w="3546" w:type="dxa"/>
          </w:tcPr>
          <w:p w14:paraId="30B96222">
            <w:pPr>
              <w:jc w:val="center"/>
              <w:rPr>
                <w:rFonts w:cs="仿宋" w:asciiTheme="minorEastAsia" w:hAnsiTheme="minorEastAsia"/>
                <w:b/>
                <w:color w:val="auto"/>
                <w:kern w:val="0"/>
                <w:sz w:val="32"/>
                <w:szCs w:val="32"/>
                <w:highlight w:val="none"/>
              </w:rPr>
            </w:pPr>
          </w:p>
        </w:tc>
        <w:tc>
          <w:tcPr>
            <w:tcW w:w="1276" w:type="dxa"/>
          </w:tcPr>
          <w:p w14:paraId="4D58FB75">
            <w:pPr>
              <w:jc w:val="center"/>
              <w:rPr>
                <w:rFonts w:cs="仿宋" w:asciiTheme="minorEastAsia" w:hAnsiTheme="minorEastAsia"/>
                <w:b/>
                <w:color w:val="auto"/>
                <w:kern w:val="0"/>
                <w:sz w:val="32"/>
                <w:szCs w:val="32"/>
                <w:highlight w:val="none"/>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705F6109">
            <w:pPr>
              <w:jc w:val="center"/>
              <w:rPr>
                <w:rFonts w:cs="仿宋" w:asciiTheme="minorEastAsia" w:hAnsiTheme="minorEastAsia"/>
                <w:b/>
                <w:color w:val="auto"/>
                <w:kern w:val="0"/>
                <w:sz w:val="32"/>
                <w:szCs w:val="32"/>
                <w:highlight w:val="none"/>
              </w:rPr>
            </w:pPr>
          </w:p>
        </w:tc>
        <w:tc>
          <w:tcPr>
            <w:tcW w:w="3546" w:type="dxa"/>
          </w:tcPr>
          <w:p w14:paraId="286711F7">
            <w:pPr>
              <w:jc w:val="center"/>
              <w:rPr>
                <w:rFonts w:cs="仿宋" w:asciiTheme="minorEastAsia" w:hAnsiTheme="minorEastAsia"/>
                <w:b/>
                <w:color w:val="auto"/>
                <w:kern w:val="0"/>
                <w:sz w:val="32"/>
                <w:szCs w:val="32"/>
                <w:highlight w:val="none"/>
              </w:rPr>
            </w:pPr>
          </w:p>
        </w:tc>
        <w:tc>
          <w:tcPr>
            <w:tcW w:w="1276" w:type="dxa"/>
          </w:tcPr>
          <w:p w14:paraId="4419631C">
            <w:pPr>
              <w:jc w:val="center"/>
              <w:rPr>
                <w:rFonts w:cs="仿宋" w:asciiTheme="minorEastAsia" w:hAnsiTheme="minorEastAsia"/>
                <w:b/>
                <w:color w:val="auto"/>
                <w:kern w:val="0"/>
                <w:sz w:val="32"/>
                <w:szCs w:val="32"/>
                <w:highlight w:val="none"/>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DB3F13B">
            <w:pPr>
              <w:jc w:val="center"/>
              <w:rPr>
                <w:rFonts w:cs="仿宋" w:asciiTheme="minorEastAsia" w:hAnsiTheme="minorEastAsia"/>
                <w:b/>
                <w:color w:val="auto"/>
                <w:kern w:val="0"/>
                <w:sz w:val="32"/>
                <w:szCs w:val="32"/>
                <w:highlight w:val="none"/>
              </w:rPr>
            </w:pPr>
          </w:p>
        </w:tc>
        <w:tc>
          <w:tcPr>
            <w:tcW w:w="3546" w:type="dxa"/>
          </w:tcPr>
          <w:p w14:paraId="29DE280E">
            <w:pPr>
              <w:jc w:val="center"/>
              <w:rPr>
                <w:rFonts w:cs="仿宋" w:asciiTheme="minorEastAsia" w:hAnsiTheme="minorEastAsia"/>
                <w:b/>
                <w:color w:val="auto"/>
                <w:kern w:val="0"/>
                <w:sz w:val="32"/>
                <w:szCs w:val="32"/>
                <w:highlight w:val="none"/>
              </w:rPr>
            </w:pPr>
          </w:p>
        </w:tc>
        <w:tc>
          <w:tcPr>
            <w:tcW w:w="1276" w:type="dxa"/>
          </w:tcPr>
          <w:p w14:paraId="66D5B587">
            <w:pPr>
              <w:jc w:val="center"/>
              <w:rPr>
                <w:rFonts w:cs="仿宋" w:asciiTheme="minorEastAsia" w:hAnsiTheme="minorEastAsia"/>
                <w:b/>
                <w:color w:val="auto"/>
                <w:kern w:val="0"/>
                <w:sz w:val="32"/>
                <w:szCs w:val="32"/>
                <w:highlight w:val="none"/>
              </w:rPr>
            </w:pPr>
          </w:p>
        </w:tc>
      </w:tr>
    </w:tbl>
    <w:p w14:paraId="29C4B503">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76EF8A6E">
      <w:pPr>
        <w:jc w:val="center"/>
        <w:rPr>
          <w:rFonts w:cs="仿宋" w:asciiTheme="minorEastAsia" w:hAnsiTheme="minorEastAsia"/>
          <w:b/>
          <w:color w:val="auto"/>
          <w:kern w:val="0"/>
          <w:sz w:val="32"/>
          <w:szCs w:val="32"/>
          <w:highlight w:val="none"/>
        </w:rPr>
      </w:pPr>
    </w:p>
    <w:p w14:paraId="6D48CB07">
      <w:pPr>
        <w:jc w:val="center"/>
        <w:rPr>
          <w:rFonts w:hint="eastAsia" w:cs="仿宋" w:asciiTheme="minorEastAsia" w:hAnsiTheme="minorEastAsia"/>
          <w:b/>
          <w:color w:val="auto"/>
          <w:kern w:val="0"/>
          <w:sz w:val="32"/>
          <w:szCs w:val="32"/>
          <w:highlight w:val="none"/>
        </w:rPr>
      </w:pPr>
    </w:p>
    <w:p w14:paraId="4E422CD4">
      <w:pPr>
        <w:jc w:val="center"/>
        <w:rPr>
          <w:rFonts w:hint="eastAsia" w:cs="仿宋" w:asciiTheme="minorEastAsia" w:hAnsiTheme="minorEastAsia"/>
          <w:b/>
          <w:color w:val="auto"/>
          <w:kern w:val="0"/>
          <w:sz w:val="32"/>
          <w:szCs w:val="32"/>
          <w:highlight w:val="none"/>
        </w:rPr>
      </w:pPr>
    </w:p>
    <w:p w14:paraId="60492296">
      <w:pPr>
        <w:jc w:val="center"/>
        <w:rPr>
          <w:rFonts w:hint="eastAsia" w:cs="仿宋" w:asciiTheme="minorEastAsia" w:hAnsiTheme="minorEastAsia"/>
          <w:b/>
          <w:color w:val="auto"/>
          <w:kern w:val="0"/>
          <w:sz w:val="32"/>
          <w:szCs w:val="32"/>
          <w:highlight w:val="none"/>
        </w:rPr>
      </w:pPr>
    </w:p>
    <w:p w14:paraId="31105165">
      <w:pPr>
        <w:jc w:val="center"/>
        <w:rPr>
          <w:rFonts w:hint="eastAsia" w:cs="仿宋" w:asciiTheme="minorEastAsia" w:hAnsiTheme="minorEastAsia"/>
          <w:b/>
          <w:color w:val="auto"/>
          <w:kern w:val="0"/>
          <w:sz w:val="32"/>
          <w:szCs w:val="32"/>
          <w:highlight w:val="none"/>
        </w:rPr>
      </w:pPr>
    </w:p>
    <w:p w14:paraId="05128952">
      <w:pPr>
        <w:jc w:val="center"/>
        <w:rPr>
          <w:rFonts w:hint="eastAsia" w:cs="仿宋" w:asciiTheme="minorEastAsia" w:hAnsiTheme="minorEastAsia"/>
          <w:b/>
          <w:color w:val="auto"/>
          <w:kern w:val="0"/>
          <w:sz w:val="32"/>
          <w:szCs w:val="32"/>
          <w:highlight w:val="none"/>
        </w:rPr>
      </w:pPr>
    </w:p>
    <w:p w14:paraId="73998E0C">
      <w:pPr>
        <w:jc w:val="center"/>
        <w:rPr>
          <w:rFonts w:hint="eastAsia" w:cs="仿宋" w:asciiTheme="minorEastAsia" w:hAnsiTheme="minorEastAsia"/>
          <w:b/>
          <w:color w:val="auto"/>
          <w:kern w:val="0"/>
          <w:sz w:val="32"/>
          <w:szCs w:val="32"/>
          <w:highlight w:val="none"/>
        </w:rPr>
      </w:pPr>
    </w:p>
    <w:p w14:paraId="5D4DA01E">
      <w:pPr>
        <w:jc w:val="center"/>
        <w:rPr>
          <w:rFonts w:hint="eastAsia" w:cs="仿宋" w:asciiTheme="minorEastAsia" w:hAnsiTheme="minorEastAsia"/>
          <w:b/>
          <w:color w:val="auto"/>
          <w:kern w:val="0"/>
          <w:sz w:val="32"/>
          <w:szCs w:val="32"/>
          <w:highlight w:val="none"/>
        </w:rPr>
      </w:pPr>
    </w:p>
    <w:p w14:paraId="1A008027">
      <w:pPr>
        <w:jc w:val="center"/>
        <w:rPr>
          <w:rFonts w:hint="eastAsia" w:cs="仿宋" w:asciiTheme="minorEastAsia" w:hAnsiTheme="minorEastAsia"/>
          <w:b/>
          <w:color w:val="auto"/>
          <w:kern w:val="0"/>
          <w:sz w:val="32"/>
          <w:szCs w:val="32"/>
          <w:highlight w:val="none"/>
        </w:rPr>
      </w:pPr>
    </w:p>
    <w:p w14:paraId="2FC12A4D">
      <w:pPr>
        <w:jc w:val="center"/>
        <w:rPr>
          <w:rFonts w:hint="eastAsia" w:cs="仿宋" w:asciiTheme="minorEastAsia" w:hAnsiTheme="minorEastAsia"/>
          <w:b/>
          <w:color w:val="auto"/>
          <w:kern w:val="0"/>
          <w:sz w:val="32"/>
          <w:szCs w:val="32"/>
          <w:highlight w:val="none"/>
        </w:rPr>
      </w:pPr>
    </w:p>
    <w:p w14:paraId="1E07DCA7">
      <w:pPr>
        <w:jc w:val="center"/>
        <w:rPr>
          <w:rFonts w:hint="eastAsia" w:cs="仿宋" w:asciiTheme="minorEastAsia" w:hAnsiTheme="minorEastAsia"/>
          <w:b/>
          <w:color w:val="auto"/>
          <w:kern w:val="0"/>
          <w:sz w:val="32"/>
          <w:szCs w:val="32"/>
          <w:highlight w:val="none"/>
        </w:rPr>
      </w:pPr>
    </w:p>
    <w:p w14:paraId="1E9D03B8">
      <w:pPr>
        <w:jc w:val="center"/>
        <w:rPr>
          <w:rFonts w:hint="eastAsia" w:cs="仿宋" w:asciiTheme="minorEastAsia" w:hAnsiTheme="minorEastAsia"/>
          <w:b/>
          <w:color w:val="auto"/>
          <w:kern w:val="0"/>
          <w:sz w:val="32"/>
          <w:szCs w:val="32"/>
          <w:highlight w:val="none"/>
        </w:rPr>
      </w:pPr>
    </w:p>
    <w:p w14:paraId="4B23A3AC">
      <w:pPr>
        <w:jc w:val="center"/>
        <w:rPr>
          <w:rFonts w:hint="eastAsia" w:cs="仿宋" w:asciiTheme="minorEastAsia" w:hAnsiTheme="minorEastAsia"/>
          <w:b/>
          <w:color w:val="auto"/>
          <w:kern w:val="0"/>
          <w:sz w:val="32"/>
          <w:szCs w:val="32"/>
          <w:highlight w:val="none"/>
        </w:rPr>
      </w:pPr>
    </w:p>
    <w:p w14:paraId="782647E8">
      <w:pPr>
        <w:jc w:val="center"/>
        <w:rPr>
          <w:rFonts w:hint="eastAsia" w:cs="仿宋" w:asciiTheme="minorEastAsia" w:hAnsiTheme="minorEastAsia"/>
          <w:b/>
          <w:color w:val="auto"/>
          <w:kern w:val="0"/>
          <w:sz w:val="32"/>
          <w:szCs w:val="32"/>
          <w:highlight w:val="none"/>
        </w:rPr>
      </w:pPr>
    </w:p>
    <w:p w14:paraId="6D28A305">
      <w:pPr>
        <w:jc w:val="center"/>
        <w:rPr>
          <w:rFonts w:hint="eastAsia" w:cs="仿宋" w:asciiTheme="minorEastAsia" w:hAnsiTheme="minorEastAsia"/>
          <w:b/>
          <w:color w:val="auto"/>
          <w:kern w:val="0"/>
          <w:sz w:val="32"/>
          <w:szCs w:val="32"/>
          <w:highlight w:val="none"/>
        </w:rPr>
      </w:pPr>
    </w:p>
    <w:p w14:paraId="6F20A963">
      <w:pPr>
        <w:jc w:val="center"/>
        <w:rPr>
          <w:rFonts w:hint="eastAsia" w:cs="仿宋" w:asciiTheme="minorEastAsia" w:hAnsiTheme="minorEastAsia"/>
          <w:b/>
          <w:color w:val="auto"/>
          <w:kern w:val="0"/>
          <w:sz w:val="32"/>
          <w:szCs w:val="32"/>
          <w:highlight w:val="none"/>
        </w:rPr>
      </w:pPr>
    </w:p>
    <w:p w14:paraId="64F89E23">
      <w:pPr>
        <w:jc w:val="center"/>
        <w:rPr>
          <w:rFonts w:hint="eastAsia" w:cs="仿宋" w:asciiTheme="minorEastAsia" w:hAnsiTheme="minorEastAsia"/>
          <w:b/>
          <w:color w:val="auto"/>
          <w:kern w:val="0"/>
          <w:sz w:val="32"/>
          <w:szCs w:val="32"/>
          <w:highlight w:val="none"/>
        </w:rPr>
      </w:pPr>
    </w:p>
    <w:p w14:paraId="32C50CA0">
      <w:pPr>
        <w:jc w:val="center"/>
        <w:rPr>
          <w:rFonts w:hint="eastAsia" w:cs="仿宋" w:asciiTheme="minorEastAsia" w:hAnsiTheme="minorEastAsia"/>
          <w:b/>
          <w:color w:val="auto"/>
          <w:kern w:val="0"/>
          <w:sz w:val="32"/>
          <w:szCs w:val="32"/>
          <w:highlight w:val="none"/>
        </w:rPr>
      </w:pPr>
    </w:p>
    <w:p w14:paraId="501A7B16">
      <w:pPr>
        <w:jc w:val="center"/>
        <w:rPr>
          <w:rFonts w:hint="eastAsia" w:cs="仿宋" w:asciiTheme="minorEastAsia" w:hAnsiTheme="minorEastAsia"/>
          <w:b/>
          <w:color w:val="auto"/>
          <w:kern w:val="0"/>
          <w:sz w:val="32"/>
          <w:szCs w:val="32"/>
          <w:highlight w:val="none"/>
        </w:rPr>
      </w:pPr>
    </w:p>
    <w:p w14:paraId="33C962E7">
      <w:pPr>
        <w:jc w:val="center"/>
        <w:rPr>
          <w:rFonts w:hint="eastAsia" w:cs="仿宋" w:asciiTheme="minorEastAsia" w:hAnsiTheme="minorEastAsia"/>
          <w:b/>
          <w:color w:val="auto"/>
          <w:kern w:val="0"/>
          <w:sz w:val="32"/>
          <w:szCs w:val="32"/>
          <w:highlight w:val="none"/>
        </w:rPr>
      </w:pPr>
    </w:p>
    <w:p w14:paraId="30FE543E">
      <w:pPr>
        <w:jc w:val="center"/>
        <w:rPr>
          <w:rFonts w:hint="eastAsia" w:cs="仿宋" w:asciiTheme="minorEastAsia" w:hAnsiTheme="minorEastAsia"/>
          <w:b/>
          <w:color w:val="auto"/>
          <w:kern w:val="0"/>
          <w:sz w:val="32"/>
          <w:szCs w:val="32"/>
          <w:highlight w:val="none"/>
        </w:rPr>
      </w:pPr>
    </w:p>
    <w:p w14:paraId="26C56946">
      <w:pPr>
        <w:jc w:val="center"/>
        <w:rPr>
          <w:rFonts w:hint="eastAsia" w:cs="仿宋" w:asciiTheme="minorEastAsia" w:hAnsiTheme="minorEastAsia"/>
          <w:b/>
          <w:color w:val="auto"/>
          <w:kern w:val="0"/>
          <w:sz w:val="32"/>
          <w:szCs w:val="32"/>
          <w:highlight w:val="none"/>
        </w:rPr>
      </w:pPr>
    </w:p>
    <w:p w14:paraId="70B5AE99">
      <w:pPr>
        <w:jc w:val="center"/>
        <w:rPr>
          <w:rFonts w:hint="eastAsia" w:cs="仿宋" w:asciiTheme="minorEastAsia" w:hAnsiTheme="minorEastAsia"/>
          <w:b/>
          <w:color w:val="auto"/>
          <w:kern w:val="0"/>
          <w:sz w:val="32"/>
          <w:szCs w:val="32"/>
          <w:highlight w:val="none"/>
        </w:rPr>
      </w:pPr>
    </w:p>
    <w:p w14:paraId="56452CEE">
      <w:pPr>
        <w:jc w:val="center"/>
        <w:rPr>
          <w:rFonts w:hint="eastAsia" w:cs="仿宋" w:asciiTheme="minorEastAsia" w:hAnsiTheme="minorEastAsia"/>
          <w:b/>
          <w:color w:val="auto"/>
          <w:kern w:val="0"/>
          <w:sz w:val="32"/>
          <w:szCs w:val="32"/>
          <w:highlight w:val="none"/>
        </w:rPr>
      </w:pPr>
    </w:p>
    <w:p w14:paraId="1F74BB2F">
      <w:pPr>
        <w:jc w:val="center"/>
        <w:rPr>
          <w:rFonts w:hint="eastAsia" w:cs="仿宋" w:asciiTheme="minorEastAsia" w:hAnsiTheme="minorEastAsia"/>
          <w:b/>
          <w:color w:val="auto"/>
          <w:kern w:val="0"/>
          <w:sz w:val="32"/>
          <w:szCs w:val="32"/>
          <w:highlight w:val="none"/>
        </w:rPr>
      </w:pPr>
    </w:p>
    <w:p w14:paraId="774C49A6">
      <w:pPr>
        <w:jc w:val="center"/>
        <w:rPr>
          <w:rFonts w:hint="eastAsia" w:cs="仿宋" w:asciiTheme="minorEastAsia" w:hAnsiTheme="minorEastAsia"/>
          <w:b/>
          <w:color w:val="auto"/>
          <w:kern w:val="0"/>
          <w:sz w:val="32"/>
          <w:szCs w:val="32"/>
          <w:highlight w:val="none"/>
        </w:rPr>
      </w:pPr>
    </w:p>
    <w:p w14:paraId="0233C420">
      <w:pPr>
        <w:jc w:val="center"/>
        <w:rPr>
          <w:rFonts w:hint="eastAsia" w:cs="仿宋" w:asciiTheme="minorEastAsia" w:hAnsiTheme="minorEastAsia"/>
          <w:b/>
          <w:color w:val="auto"/>
          <w:kern w:val="0"/>
          <w:sz w:val="32"/>
          <w:szCs w:val="32"/>
          <w:highlight w:val="none"/>
        </w:rPr>
      </w:pPr>
    </w:p>
    <w:p w14:paraId="5A8D9F25">
      <w:pPr>
        <w:jc w:val="center"/>
        <w:rPr>
          <w:rFonts w:hint="eastAsia" w:cs="仿宋" w:asciiTheme="minorEastAsia" w:hAnsiTheme="minorEastAsia"/>
          <w:b/>
          <w:color w:val="auto"/>
          <w:kern w:val="0"/>
          <w:sz w:val="32"/>
          <w:szCs w:val="32"/>
          <w:highlight w:val="none"/>
        </w:rPr>
      </w:pPr>
    </w:p>
    <w:p w14:paraId="662E147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289108E">
      <w:pPr>
        <w:snapToGrid w:val="0"/>
        <w:spacing w:line="360" w:lineRule="auto"/>
        <w:rPr>
          <w:rFonts w:cs="仿宋" w:asciiTheme="minorEastAsia" w:hAnsiTheme="minorEastAsia"/>
          <w:color w:val="auto"/>
          <w:sz w:val="24"/>
          <w:highlight w:val="none"/>
        </w:rPr>
      </w:pPr>
    </w:p>
    <w:p w14:paraId="4E80080A">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highlight w:val="none"/>
          <w:lang w:val="zh-CN"/>
        </w:rPr>
      </w:pPr>
    </w:p>
    <w:p w14:paraId="3D71D43A">
      <w:pPr>
        <w:autoSpaceDE w:val="0"/>
        <w:autoSpaceDN w:val="0"/>
        <w:spacing w:line="360" w:lineRule="auto"/>
        <w:ind w:left="2"/>
        <w:jc w:val="left"/>
        <w:rPr>
          <w:rFonts w:cs="仿宋" w:asciiTheme="minorEastAsia" w:hAnsiTheme="minorEastAsia"/>
          <w:color w:val="auto"/>
          <w:kern w:val="0"/>
          <w:sz w:val="24"/>
          <w:highlight w:val="none"/>
          <w:lang w:val="zh-CN"/>
        </w:rPr>
      </w:pPr>
    </w:p>
    <w:p w14:paraId="1336C8BF">
      <w:pPr>
        <w:autoSpaceDE w:val="0"/>
        <w:autoSpaceDN w:val="0"/>
        <w:spacing w:line="360" w:lineRule="auto"/>
        <w:ind w:left="2"/>
        <w:jc w:val="left"/>
        <w:rPr>
          <w:rFonts w:cs="仿宋" w:asciiTheme="minorEastAsia" w:hAnsiTheme="minorEastAsia"/>
          <w:color w:val="auto"/>
          <w:kern w:val="0"/>
          <w:sz w:val="24"/>
          <w:highlight w:val="none"/>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E7CCEB">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3F72E19">
      <w:pPr>
        <w:pStyle w:val="6"/>
        <w:rPr>
          <w:color w:val="auto"/>
          <w:highlight w:val="none"/>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4B893038">
      <w:pPr>
        <w:pStyle w:val="12"/>
        <w:widowControl w:val="0"/>
        <w:numPr>
          <w:ilvl w:val="0"/>
          <w:numId w:val="0"/>
        </w:numPr>
        <w:jc w:val="left"/>
        <w:rPr>
          <w:rFonts w:hint="eastAsia"/>
          <w:color w:val="auto"/>
          <w:highlight w:val="none"/>
          <w:lang w:val="zh-CN"/>
        </w:rPr>
      </w:pPr>
    </w:p>
    <w:p w14:paraId="62D40033">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4D2049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12E2CC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highlight w:val="none"/>
              </w:rPr>
            </w:pPr>
          </w:p>
        </w:tc>
        <w:tc>
          <w:tcPr>
            <w:tcW w:w="2482" w:type="dxa"/>
          </w:tcPr>
          <w:p w14:paraId="17AB2A8C">
            <w:pPr>
              <w:spacing w:line="360" w:lineRule="auto"/>
              <w:rPr>
                <w:rFonts w:hint="eastAsia" w:ascii="宋体" w:hAnsi="宋体" w:eastAsia="宋体" w:cs="宋体"/>
                <w:b/>
                <w:color w:val="auto"/>
                <w:kern w:val="0"/>
                <w:sz w:val="24"/>
                <w:szCs w:val="24"/>
                <w:highlight w:val="none"/>
              </w:rPr>
            </w:pPr>
          </w:p>
        </w:tc>
        <w:tc>
          <w:tcPr>
            <w:tcW w:w="2881" w:type="dxa"/>
          </w:tcPr>
          <w:p w14:paraId="2083F8A4">
            <w:pPr>
              <w:spacing w:line="360" w:lineRule="auto"/>
              <w:rPr>
                <w:rFonts w:hint="eastAsia" w:ascii="宋体" w:hAnsi="宋体" w:eastAsia="宋体" w:cs="宋体"/>
                <w:b/>
                <w:color w:val="auto"/>
                <w:kern w:val="0"/>
                <w:sz w:val="24"/>
                <w:szCs w:val="24"/>
                <w:highlight w:val="none"/>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highlight w:val="none"/>
              </w:rPr>
            </w:pPr>
          </w:p>
        </w:tc>
        <w:tc>
          <w:tcPr>
            <w:tcW w:w="2482" w:type="dxa"/>
          </w:tcPr>
          <w:p w14:paraId="068F2C4E">
            <w:pPr>
              <w:spacing w:line="360" w:lineRule="auto"/>
              <w:rPr>
                <w:rFonts w:hint="eastAsia" w:ascii="宋体" w:hAnsi="宋体" w:eastAsia="宋体" w:cs="宋体"/>
                <w:b/>
                <w:color w:val="auto"/>
                <w:kern w:val="0"/>
                <w:sz w:val="24"/>
                <w:szCs w:val="24"/>
                <w:highlight w:val="none"/>
              </w:rPr>
            </w:pPr>
          </w:p>
        </w:tc>
        <w:tc>
          <w:tcPr>
            <w:tcW w:w="2881" w:type="dxa"/>
          </w:tcPr>
          <w:p w14:paraId="3C70E269">
            <w:pPr>
              <w:spacing w:line="360" w:lineRule="auto"/>
              <w:rPr>
                <w:rFonts w:hint="eastAsia" w:ascii="宋体" w:hAnsi="宋体" w:eastAsia="宋体" w:cs="宋体"/>
                <w:b/>
                <w:color w:val="auto"/>
                <w:kern w:val="0"/>
                <w:sz w:val="24"/>
                <w:szCs w:val="24"/>
                <w:highlight w:val="none"/>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44B11F44">
            <w:pPr>
              <w:spacing w:line="360" w:lineRule="auto"/>
              <w:rPr>
                <w:rFonts w:hint="eastAsia" w:ascii="宋体" w:hAnsi="宋体" w:eastAsia="宋体" w:cs="宋体"/>
                <w:b/>
                <w:color w:val="auto"/>
                <w:kern w:val="0"/>
                <w:sz w:val="24"/>
                <w:szCs w:val="24"/>
                <w:highlight w:val="none"/>
              </w:rPr>
            </w:pPr>
          </w:p>
        </w:tc>
        <w:tc>
          <w:tcPr>
            <w:tcW w:w="2881" w:type="dxa"/>
          </w:tcPr>
          <w:p w14:paraId="57EF65D3">
            <w:pPr>
              <w:spacing w:line="360" w:lineRule="auto"/>
              <w:rPr>
                <w:rFonts w:hint="eastAsia" w:ascii="宋体" w:hAnsi="宋体" w:eastAsia="宋体" w:cs="宋体"/>
                <w:b/>
                <w:color w:val="auto"/>
                <w:kern w:val="0"/>
                <w:sz w:val="24"/>
                <w:szCs w:val="24"/>
                <w:highlight w:val="none"/>
              </w:rPr>
            </w:pPr>
          </w:p>
        </w:tc>
      </w:tr>
    </w:tbl>
    <w:p w14:paraId="2FDECCDB">
      <w:pPr>
        <w:spacing w:line="360" w:lineRule="auto"/>
        <w:rPr>
          <w:rFonts w:hint="eastAsia" w:ascii="宋体" w:hAnsi="宋体" w:eastAsia="宋体" w:cs="宋体"/>
          <w:color w:val="auto"/>
          <w:kern w:val="0"/>
          <w:sz w:val="24"/>
          <w:szCs w:val="24"/>
          <w:highlight w:val="none"/>
          <w:lang w:eastAsia="zh-CN"/>
        </w:rPr>
      </w:pPr>
    </w:p>
    <w:p w14:paraId="09CBA369">
      <w:pPr>
        <w:spacing w:line="360" w:lineRule="auto"/>
        <w:rPr>
          <w:rFonts w:hint="eastAsia" w:ascii="宋体" w:hAnsi="宋体" w:eastAsia="宋体" w:cs="宋体"/>
          <w:color w:val="auto"/>
          <w:kern w:val="0"/>
          <w:sz w:val="24"/>
          <w:szCs w:val="24"/>
          <w:highlight w:val="none"/>
          <w:lang w:eastAsia="zh-CN"/>
        </w:rPr>
      </w:pPr>
    </w:p>
    <w:p w14:paraId="09042CB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5E9B00E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9494434">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351F5211">
      <w:pPr>
        <w:spacing w:line="360" w:lineRule="auto"/>
        <w:rPr>
          <w:rFonts w:hint="eastAsia" w:ascii="宋体" w:hAnsi="宋体" w:eastAsia="宋体" w:cs="宋体"/>
          <w:b/>
          <w:bCs/>
          <w:color w:val="auto"/>
          <w:sz w:val="24"/>
          <w:szCs w:val="24"/>
          <w:highlight w:val="none"/>
        </w:rPr>
      </w:pPr>
    </w:p>
    <w:p w14:paraId="006EA3A4">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057EED7">
      <w:pPr>
        <w:pStyle w:val="12"/>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4767D9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highlight w:val="none"/>
              </w:rPr>
            </w:pPr>
          </w:p>
        </w:tc>
        <w:tc>
          <w:tcPr>
            <w:tcW w:w="5387" w:type="dxa"/>
            <w:vAlign w:val="center"/>
          </w:tcPr>
          <w:p w14:paraId="5405D7BB">
            <w:pPr>
              <w:spacing w:line="360" w:lineRule="auto"/>
              <w:rPr>
                <w:rFonts w:hint="eastAsia" w:ascii="宋体" w:hAnsi="宋体" w:eastAsia="宋体" w:cs="宋体"/>
                <w:b/>
                <w:color w:val="auto"/>
                <w:kern w:val="0"/>
                <w:sz w:val="24"/>
                <w:szCs w:val="24"/>
                <w:highlight w:val="none"/>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highlight w:val="none"/>
              </w:rPr>
            </w:pPr>
          </w:p>
        </w:tc>
        <w:tc>
          <w:tcPr>
            <w:tcW w:w="5387" w:type="dxa"/>
            <w:vAlign w:val="center"/>
          </w:tcPr>
          <w:p w14:paraId="1F0B1116">
            <w:pPr>
              <w:spacing w:line="360" w:lineRule="auto"/>
              <w:rPr>
                <w:rFonts w:hint="eastAsia" w:ascii="宋体" w:hAnsi="宋体" w:eastAsia="宋体" w:cs="宋体"/>
                <w:b/>
                <w:color w:val="auto"/>
                <w:kern w:val="0"/>
                <w:sz w:val="24"/>
                <w:szCs w:val="24"/>
                <w:highlight w:val="none"/>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26CBD4AD">
            <w:pPr>
              <w:spacing w:line="360" w:lineRule="auto"/>
              <w:rPr>
                <w:rFonts w:hint="eastAsia" w:ascii="宋体" w:hAnsi="宋体" w:eastAsia="宋体" w:cs="宋体"/>
                <w:b/>
                <w:color w:val="auto"/>
                <w:kern w:val="0"/>
                <w:sz w:val="24"/>
                <w:szCs w:val="24"/>
                <w:highlight w:val="none"/>
              </w:rPr>
            </w:pPr>
          </w:p>
        </w:tc>
      </w:tr>
    </w:tbl>
    <w:p w14:paraId="3B769E5B">
      <w:pPr>
        <w:spacing w:line="360" w:lineRule="auto"/>
        <w:rPr>
          <w:rFonts w:hint="eastAsia" w:ascii="宋体" w:hAnsi="宋体" w:eastAsia="宋体" w:cs="宋体"/>
          <w:color w:val="auto"/>
          <w:kern w:val="0"/>
          <w:sz w:val="24"/>
          <w:szCs w:val="24"/>
          <w:highlight w:val="none"/>
          <w:lang w:eastAsia="zh-CN"/>
        </w:rPr>
      </w:pPr>
    </w:p>
    <w:p w14:paraId="022314C2">
      <w:pPr>
        <w:spacing w:line="360" w:lineRule="auto"/>
        <w:rPr>
          <w:rFonts w:hint="eastAsia" w:ascii="宋体" w:hAnsi="宋体" w:eastAsia="宋体" w:cs="宋体"/>
          <w:color w:val="auto"/>
          <w:kern w:val="0"/>
          <w:sz w:val="24"/>
          <w:szCs w:val="24"/>
          <w:highlight w:val="none"/>
          <w:lang w:eastAsia="zh-CN"/>
        </w:rPr>
      </w:pPr>
    </w:p>
    <w:p w14:paraId="6FA7DF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0A49C90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AD11967">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23A6D5AD">
      <w:pPr>
        <w:spacing w:line="360" w:lineRule="auto"/>
        <w:rPr>
          <w:rFonts w:hint="eastAsia" w:ascii="宋体" w:hAnsi="宋体" w:eastAsia="宋体" w:cs="宋体"/>
          <w:b/>
          <w:color w:val="auto"/>
          <w:kern w:val="0"/>
          <w:sz w:val="24"/>
          <w:szCs w:val="24"/>
          <w:highlight w:val="none"/>
        </w:rPr>
      </w:pPr>
    </w:p>
    <w:p w14:paraId="14521F03">
      <w:pPr>
        <w:spacing w:line="360" w:lineRule="auto"/>
        <w:rPr>
          <w:rFonts w:hint="eastAsia" w:ascii="宋体" w:hAnsi="宋体" w:eastAsia="宋体" w:cs="宋体"/>
          <w:b/>
          <w:color w:val="auto"/>
          <w:kern w:val="0"/>
          <w:sz w:val="24"/>
          <w:szCs w:val="24"/>
          <w:highlight w:val="none"/>
        </w:rPr>
      </w:pPr>
    </w:p>
    <w:p w14:paraId="18060D8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10292B8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BB26B4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3ADF56CE">
      <w:pPr>
        <w:jc w:val="center"/>
        <w:rPr>
          <w:rFonts w:cs="仿宋" w:asciiTheme="minorEastAsia" w:hAnsiTheme="minorEastAsia"/>
          <w:b/>
          <w:color w:val="auto"/>
          <w:kern w:val="0"/>
          <w:sz w:val="32"/>
          <w:szCs w:val="32"/>
          <w:highlight w:val="none"/>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color w:val="auto"/>
          <w:sz w:val="24"/>
          <w:highlight w:val="none"/>
          <w:u w:val="single"/>
          <w:lang w:eastAsia="zh-CN"/>
        </w:rPr>
        <w:t>2025年10KV配电室高压开关柜改造采购项目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szCs w:val="24"/>
          <w:highlight w:val="none"/>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DEED138">
      <w:pPr>
        <w:spacing w:line="360" w:lineRule="auto"/>
        <w:jc w:val="center"/>
        <w:outlineLvl w:val="0"/>
        <w:rPr>
          <w:rFonts w:hint="eastAsia" w:cs="仿宋" w:asciiTheme="minorEastAsia" w:hAnsiTheme="minorEastAsia"/>
          <w:b/>
          <w:color w:val="auto"/>
          <w:kern w:val="0"/>
          <w:sz w:val="36"/>
          <w:szCs w:val="36"/>
          <w:highlight w:val="none"/>
        </w:rPr>
      </w:pPr>
    </w:p>
    <w:p w14:paraId="768500D0">
      <w:pPr>
        <w:spacing w:line="360" w:lineRule="auto"/>
        <w:jc w:val="both"/>
        <w:outlineLvl w:val="0"/>
        <w:rPr>
          <w:rFonts w:hint="eastAsia" w:cs="仿宋" w:asciiTheme="minorEastAsia" w:hAnsiTheme="minorEastAsia"/>
          <w:b/>
          <w:color w:val="auto"/>
          <w:kern w:val="0"/>
          <w:sz w:val="36"/>
          <w:szCs w:val="36"/>
          <w:highlight w:val="none"/>
        </w:rPr>
      </w:pPr>
    </w:p>
    <w:p w14:paraId="6477C231">
      <w:pPr>
        <w:spacing w:line="360" w:lineRule="auto"/>
        <w:jc w:val="center"/>
        <w:outlineLvl w:val="0"/>
        <w:rPr>
          <w:rFonts w:hint="eastAsia" w:cs="仿宋" w:asciiTheme="minorEastAsia" w:hAnsiTheme="minorEastAsia"/>
          <w:b/>
          <w:color w:val="auto"/>
          <w:kern w:val="0"/>
          <w:sz w:val="36"/>
          <w:szCs w:val="36"/>
          <w:highlight w:val="none"/>
        </w:rPr>
      </w:pPr>
    </w:p>
    <w:p w14:paraId="518DBC22">
      <w:pPr>
        <w:spacing w:line="360" w:lineRule="auto"/>
        <w:jc w:val="center"/>
        <w:outlineLvl w:val="0"/>
        <w:rPr>
          <w:rFonts w:hint="eastAsia" w:cs="仿宋" w:asciiTheme="minorEastAsia" w:hAnsiTheme="minorEastAsia"/>
          <w:b/>
          <w:color w:val="auto"/>
          <w:kern w:val="0"/>
          <w:sz w:val="36"/>
          <w:szCs w:val="36"/>
          <w:highlight w:val="none"/>
        </w:rPr>
      </w:pPr>
    </w:p>
    <w:p w14:paraId="5629E103">
      <w:pPr>
        <w:spacing w:line="360" w:lineRule="auto"/>
        <w:jc w:val="center"/>
        <w:outlineLvl w:val="0"/>
        <w:rPr>
          <w:rFonts w:hint="eastAsia" w:cs="仿宋" w:asciiTheme="minorEastAsia" w:hAnsiTheme="minorEastAsia"/>
          <w:b/>
          <w:color w:val="auto"/>
          <w:kern w:val="0"/>
          <w:sz w:val="36"/>
          <w:szCs w:val="36"/>
          <w:highlight w:val="none"/>
        </w:rPr>
      </w:pPr>
    </w:p>
    <w:p w14:paraId="0CA66CC9">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0A1F324">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2025年10KV配电室高压开关柜改造采购项目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61D20F4">
      <w:pPr>
        <w:pStyle w:val="6"/>
        <w:adjustRightInd w:val="0"/>
        <w:spacing w:after="0" w:line="360" w:lineRule="auto"/>
        <w:ind w:firstLine="480" w:firstLineChars="200"/>
        <w:jc w:val="left"/>
        <w:rPr>
          <w:rFonts w:hint="eastAsia" w:ascii="宋体" w:hAnsi="宋体" w:cs="宋体"/>
          <w:color w:val="auto"/>
          <w:szCs w:val="21"/>
          <w:highlight w:val="none"/>
        </w:rPr>
      </w:pPr>
    </w:p>
    <w:p w14:paraId="5E728812">
      <w:pPr>
        <w:pStyle w:val="6"/>
        <w:adjustRightInd w:val="0"/>
        <w:spacing w:after="0" w:line="360" w:lineRule="auto"/>
        <w:ind w:firstLine="480" w:firstLineChars="200"/>
        <w:jc w:val="left"/>
        <w:rPr>
          <w:rFonts w:hint="eastAsia" w:ascii="宋体" w:hAnsi="宋体" w:cs="宋体"/>
          <w:color w:val="auto"/>
          <w:szCs w:val="21"/>
          <w:highlight w:val="none"/>
        </w:rPr>
      </w:pPr>
    </w:p>
    <w:p w14:paraId="1D5052E0">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53052B97">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4462AFF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0FE98ABD">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9D0A1F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2025年10KV配电室高压开关柜改造采购项目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202509016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1A6AF53">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2311" w:type="dxa"/>
        <w:jc w:val="center"/>
        <w:tblLayout w:type="fixed"/>
        <w:tblCellMar>
          <w:top w:w="0" w:type="dxa"/>
          <w:left w:w="108" w:type="dxa"/>
          <w:bottom w:w="0" w:type="dxa"/>
          <w:right w:w="108" w:type="dxa"/>
        </w:tblCellMar>
      </w:tblPr>
      <w:tblGrid>
        <w:gridCol w:w="1210"/>
        <w:gridCol w:w="2491"/>
        <w:gridCol w:w="3144"/>
        <w:gridCol w:w="1147"/>
        <w:gridCol w:w="1413"/>
        <w:gridCol w:w="1453"/>
        <w:gridCol w:w="1453"/>
      </w:tblGrid>
      <w:tr w14:paraId="5AB1BD8E">
        <w:tblPrEx>
          <w:tblCellMar>
            <w:top w:w="0" w:type="dxa"/>
            <w:left w:w="108" w:type="dxa"/>
            <w:bottom w:w="0" w:type="dxa"/>
            <w:right w:w="108" w:type="dxa"/>
          </w:tblCellMar>
        </w:tblPrEx>
        <w:trPr>
          <w:trHeight w:val="379"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BF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693">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rPr>
              <w:t>物资</w:t>
            </w:r>
            <w:r>
              <w:rPr>
                <w:rFonts w:hint="eastAsia" w:ascii="宋体" w:hAnsi="宋体" w:eastAsia="宋体" w:cs="宋体"/>
                <w:color w:val="auto"/>
                <w:kern w:val="0"/>
                <w:sz w:val="18"/>
                <w:szCs w:val="18"/>
                <w:highlight w:val="none"/>
              </w:rPr>
              <w:t>名称</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BA8">
            <w:pPr>
              <w:widowControl/>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rPr>
              <w:t>规格型号及参数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93DC">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E3C">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rPr>
              <w:t>数量</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C03">
            <w:pPr>
              <w:widowControl/>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单价</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42D4">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金额</w:t>
            </w:r>
          </w:p>
        </w:tc>
      </w:tr>
      <w:tr w14:paraId="6844B516">
        <w:tblPrEx>
          <w:tblCellMar>
            <w:top w:w="0" w:type="dxa"/>
            <w:left w:w="108" w:type="dxa"/>
            <w:bottom w:w="0" w:type="dxa"/>
            <w:right w:w="108" w:type="dxa"/>
          </w:tblCellMar>
        </w:tblPrEx>
        <w:trPr>
          <w:trHeight w:val="480"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72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B42B">
            <w:pPr>
              <w:widowControl/>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rPr>
              <w:t>10kv开关柜</w:t>
            </w:r>
          </w:p>
        </w:tc>
        <w:tc>
          <w:tcPr>
            <w:tcW w:w="3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3757">
            <w:pPr>
              <w:widowControl/>
              <w:jc w:val="center"/>
              <w:textAlignment w:val="center"/>
              <w:rPr>
                <w:rFonts w:ascii="宋体" w:hAnsi="宋体" w:eastAsia="宋体" w:cs="宋体"/>
                <w:color w:val="auto"/>
                <w:sz w:val="18"/>
                <w:szCs w:val="18"/>
                <w:highlight w:val="none"/>
              </w:rPr>
            </w:pPr>
            <w:r>
              <w:rPr>
                <w:rFonts w:hint="eastAsia" w:ascii="宋体" w:hAnsi="Times New Roman" w:cs="Times New Roman"/>
                <w:snapToGrid/>
                <w:color w:val="auto"/>
                <w:kern w:val="2"/>
                <w:sz w:val="24"/>
                <w:szCs w:val="24"/>
                <w:highlight w:val="none"/>
                <w:lang w:val="en-US" w:eastAsia="zh-CN" w:bidi="ar-SA"/>
              </w:rPr>
              <w:t>KYN28A-12，</w:t>
            </w:r>
            <w:r>
              <w:rPr>
                <w:rFonts w:hint="eastAsia" w:ascii="宋体" w:hAnsi="宋体" w:eastAsia="宋体" w:cs="宋体"/>
                <w:color w:val="auto"/>
                <w:sz w:val="18"/>
                <w:szCs w:val="18"/>
                <w:highlight w:val="none"/>
              </w:rPr>
              <w:t>详见采购需求</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4B60D">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63DB">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F7CF">
            <w:pPr>
              <w:widowControl/>
              <w:jc w:val="center"/>
              <w:textAlignment w:val="center"/>
              <w:rPr>
                <w:rFonts w:ascii="宋体" w:hAnsi="宋体" w:eastAsia="宋体" w:cs="宋体"/>
                <w:color w:val="auto"/>
                <w:kern w:val="0"/>
                <w:sz w:val="18"/>
                <w:szCs w:val="18"/>
                <w:highlight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F6C58">
            <w:pPr>
              <w:widowControl/>
              <w:jc w:val="center"/>
              <w:textAlignment w:val="center"/>
              <w:rPr>
                <w:rFonts w:ascii="宋体" w:hAnsi="宋体" w:eastAsia="宋体" w:cs="宋体"/>
                <w:color w:val="auto"/>
                <w:kern w:val="0"/>
                <w:sz w:val="18"/>
                <w:szCs w:val="18"/>
                <w:highlight w:val="none"/>
              </w:rPr>
            </w:pPr>
          </w:p>
        </w:tc>
      </w:tr>
      <w:tr w14:paraId="46600BB3">
        <w:tblPrEx>
          <w:tblCellMar>
            <w:top w:w="0" w:type="dxa"/>
            <w:left w:w="108" w:type="dxa"/>
            <w:bottom w:w="0" w:type="dxa"/>
            <w:right w:w="108" w:type="dxa"/>
          </w:tblCellMar>
        </w:tblPrEx>
        <w:trPr>
          <w:trHeight w:val="343" w:hRule="atLeast"/>
          <w:jc w:val="center"/>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7304">
            <w:pPr>
              <w:spacing w:line="360" w:lineRule="auto"/>
              <w:jc w:val="center"/>
              <w:rPr>
                <w:rFonts w:ascii="宋体" w:hAnsi="宋体" w:eastAsia="宋体" w:cs="宋体"/>
                <w:color w:val="auto"/>
                <w:kern w:val="0"/>
                <w:sz w:val="18"/>
                <w:szCs w:val="18"/>
                <w:highlight w:val="none"/>
              </w:rPr>
            </w:pPr>
            <w:r>
              <w:rPr>
                <w:rFonts w:hint="eastAsia" w:cs="仿宋" w:asciiTheme="minorEastAsia" w:hAnsiTheme="minorEastAsia"/>
                <w:b/>
                <w:color w:val="auto"/>
                <w:sz w:val="24"/>
                <w:highlight w:val="none"/>
              </w:rPr>
              <w:t>响应报价合计（小写）</w:t>
            </w:r>
          </w:p>
        </w:tc>
        <w:tc>
          <w:tcPr>
            <w:tcW w:w="86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C729803">
            <w:pPr>
              <w:spacing w:line="360" w:lineRule="auto"/>
              <w:jc w:val="center"/>
              <w:rPr>
                <w:rFonts w:ascii="宋体" w:hAnsi="宋体" w:eastAsia="宋体" w:cs="宋体"/>
                <w:color w:val="auto"/>
                <w:kern w:val="0"/>
                <w:sz w:val="18"/>
                <w:szCs w:val="18"/>
                <w:highlight w:val="none"/>
              </w:rPr>
            </w:pPr>
          </w:p>
        </w:tc>
      </w:tr>
      <w:tr w14:paraId="0E25320B">
        <w:tblPrEx>
          <w:tblCellMar>
            <w:top w:w="0" w:type="dxa"/>
            <w:left w:w="108" w:type="dxa"/>
            <w:bottom w:w="0" w:type="dxa"/>
            <w:right w:w="108" w:type="dxa"/>
          </w:tblCellMar>
        </w:tblPrEx>
        <w:trPr>
          <w:trHeight w:val="350" w:hRule="atLeast"/>
          <w:jc w:val="center"/>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5857">
            <w:pPr>
              <w:spacing w:line="360" w:lineRule="auto"/>
              <w:jc w:val="center"/>
              <w:rPr>
                <w:rFonts w:ascii="宋体" w:hAnsi="宋体" w:eastAsia="宋体" w:cs="宋体"/>
                <w:color w:val="auto"/>
                <w:kern w:val="0"/>
                <w:sz w:val="18"/>
                <w:szCs w:val="18"/>
                <w:highlight w:val="none"/>
              </w:rPr>
            </w:pPr>
            <w:r>
              <w:rPr>
                <w:rFonts w:hint="eastAsia" w:cs="仿宋" w:asciiTheme="minorEastAsia" w:hAnsiTheme="minorEastAsia"/>
                <w:b/>
                <w:color w:val="auto"/>
                <w:sz w:val="24"/>
                <w:highlight w:val="none"/>
              </w:rPr>
              <w:t>响应报价合计（大写）</w:t>
            </w:r>
          </w:p>
        </w:tc>
        <w:tc>
          <w:tcPr>
            <w:tcW w:w="86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2DF7E20">
            <w:pPr>
              <w:spacing w:line="360" w:lineRule="auto"/>
              <w:jc w:val="center"/>
              <w:rPr>
                <w:rFonts w:ascii="宋体" w:hAnsi="宋体" w:eastAsia="宋体" w:cs="宋体"/>
                <w:color w:val="auto"/>
                <w:kern w:val="0"/>
                <w:sz w:val="18"/>
                <w:szCs w:val="18"/>
                <w:highlight w:val="none"/>
              </w:rPr>
            </w:pPr>
          </w:p>
        </w:tc>
      </w:tr>
      <w:tr w14:paraId="6955CAC5">
        <w:tblPrEx>
          <w:tblCellMar>
            <w:top w:w="0" w:type="dxa"/>
            <w:left w:w="108" w:type="dxa"/>
            <w:bottom w:w="0" w:type="dxa"/>
            <w:right w:w="108" w:type="dxa"/>
          </w:tblCellMar>
        </w:tblPrEx>
        <w:trPr>
          <w:trHeight w:val="350" w:hRule="atLeast"/>
          <w:jc w:val="center"/>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2367A">
            <w:pPr>
              <w:spacing w:line="360" w:lineRule="auto"/>
              <w:jc w:val="center"/>
              <w:rPr>
                <w:rFonts w:hint="eastAsia"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税率</w:t>
            </w:r>
          </w:p>
        </w:tc>
        <w:tc>
          <w:tcPr>
            <w:tcW w:w="86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F031E7B">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u w:val="single"/>
                <w:lang w:val="en-US" w:eastAsia="zh-CN"/>
              </w:rPr>
              <w:t xml:space="preserve">     </w:t>
            </w:r>
            <w:r>
              <w:rPr>
                <w:rFonts w:hint="eastAsia" w:ascii="宋体" w:hAnsi="宋体" w:eastAsia="宋体" w:cs="宋体"/>
                <w:color w:val="auto"/>
                <w:kern w:val="0"/>
                <w:sz w:val="18"/>
                <w:szCs w:val="18"/>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7BD6B2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1B948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6C378D68">
      <w:pPr>
        <w:rPr>
          <w:color w:val="auto"/>
          <w:highlight w:val="none"/>
        </w:rPr>
        <w:sectPr>
          <w:pgSz w:w="16838" w:h="11906" w:orient="landscape"/>
          <w:pgMar w:top="1803" w:right="1440" w:bottom="1803" w:left="1440" w:header="851" w:footer="992" w:gutter="0"/>
          <w:cols w:space="0" w:num="1"/>
          <w:rtlGutter w:val="0"/>
          <w:docGrid w:type="lines" w:linePitch="319" w:charSpace="0"/>
        </w:sectPr>
      </w:pPr>
      <w:r>
        <w:rPr>
          <w:rFonts w:hint="eastAsia" w:ascii="宋体" w:hAnsi="宋体" w:cs="宋体"/>
          <w:color w:val="auto"/>
          <w:kern w:val="0"/>
          <w:sz w:val="24"/>
          <w:highlight w:val="none"/>
          <w:lang w:val="zh-CN"/>
        </w:rPr>
        <w:t>3、特别提示：采购人将对项目名称和项目编号，成交供应商名称、成交金额予以公示。</w:t>
      </w:r>
    </w:p>
    <w:p w14:paraId="39B59CB1">
      <w:pPr>
        <w:spacing w:line="360" w:lineRule="auto"/>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10KV开关柜配置清单</w:t>
      </w:r>
    </w:p>
    <w:tbl>
      <w:tblPr>
        <w:tblStyle w:val="17"/>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22"/>
        <w:gridCol w:w="3324"/>
        <w:gridCol w:w="766"/>
        <w:gridCol w:w="963"/>
        <w:gridCol w:w="861"/>
      </w:tblGrid>
      <w:tr w14:paraId="4874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3" w:type="dxa"/>
            <w:vAlign w:val="center"/>
          </w:tcPr>
          <w:p w14:paraId="2B007C10">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1922" w:type="dxa"/>
            <w:vAlign w:val="center"/>
          </w:tcPr>
          <w:p w14:paraId="3B10862E">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配置名称</w:t>
            </w:r>
          </w:p>
        </w:tc>
        <w:tc>
          <w:tcPr>
            <w:tcW w:w="3324" w:type="dxa"/>
            <w:vAlign w:val="center"/>
          </w:tcPr>
          <w:p w14:paraId="02197A99">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型号</w:t>
            </w:r>
          </w:p>
        </w:tc>
        <w:tc>
          <w:tcPr>
            <w:tcW w:w="766" w:type="dxa"/>
            <w:vAlign w:val="center"/>
          </w:tcPr>
          <w:p w14:paraId="0911E935">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品牌</w:t>
            </w:r>
          </w:p>
        </w:tc>
        <w:tc>
          <w:tcPr>
            <w:tcW w:w="963" w:type="dxa"/>
            <w:vAlign w:val="center"/>
          </w:tcPr>
          <w:p w14:paraId="46390625">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数量</w:t>
            </w:r>
          </w:p>
        </w:tc>
        <w:tc>
          <w:tcPr>
            <w:tcW w:w="861" w:type="dxa"/>
            <w:vAlign w:val="center"/>
          </w:tcPr>
          <w:p w14:paraId="5B8162C0">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单位</w:t>
            </w:r>
          </w:p>
        </w:tc>
      </w:tr>
      <w:tr w14:paraId="6714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3" w:type="dxa"/>
            <w:vAlign w:val="center"/>
          </w:tcPr>
          <w:p w14:paraId="2A31A81A">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1922" w:type="dxa"/>
            <w:vAlign w:val="center"/>
          </w:tcPr>
          <w:p w14:paraId="5E20F76E">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真空断路器</w:t>
            </w:r>
          </w:p>
        </w:tc>
        <w:tc>
          <w:tcPr>
            <w:tcW w:w="3324" w:type="dxa"/>
            <w:vAlign w:val="center"/>
          </w:tcPr>
          <w:p w14:paraId="25070831">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3AE8-12 630A 25KA</w:t>
            </w:r>
          </w:p>
        </w:tc>
        <w:tc>
          <w:tcPr>
            <w:tcW w:w="766" w:type="dxa"/>
            <w:vAlign w:val="center"/>
          </w:tcPr>
          <w:p w14:paraId="521DF019">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963" w:type="dxa"/>
            <w:vAlign w:val="center"/>
          </w:tcPr>
          <w:p w14:paraId="06DD6211">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0038E8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r>
      <w:tr w14:paraId="3D7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3" w:type="dxa"/>
            <w:vAlign w:val="center"/>
          </w:tcPr>
          <w:p w14:paraId="23F2C85A">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1922" w:type="dxa"/>
            <w:vAlign w:val="center"/>
          </w:tcPr>
          <w:p w14:paraId="043F0AD1">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微机保护装置</w:t>
            </w:r>
          </w:p>
        </w:tc>
        <w:tc>
          <w:tcPr>
            <w:tcW w:w="3324" w:type="dxa"/>
            <w:vAlign w:val="center"/>
          </w:tcPr>
          <w:p w14:paraId="5C08130D">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PST645UX</w:t>
            </w:r>
          </w:p>
        </w:tc>
        <w:tc>
          <w:tcPr>
            <w:tcW w:w="766" w:type="dxa"/>
            <w:vAlign w:val="center"/>
          </w:tcPr>
          <w:p w14:paraId="5AD1A682">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国电南自</w:t>
            </w:r>
          </w:p>
        </w:tc>
        <w:tc>
          <w:tcPr>
            <w:tcW w:w="963" w:type="dxa"/>
            <w:vAlign w:val="center"/>
          </w:tcPr>
          <w:p w14:paraId="51F3C7FF">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51D3D9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1D91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3" w:type="dxa"/>
            <w:vAlign w:val="center"/>
          </w:tcPr>
          <w:p w14:paraId="09620D7B">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p>
        </w:tc>
        <w:tc>
          <w:tcPr>
            <w:tcW w:w="1922" w:type="dxa"/>
            <w:vAlign w:val="center"/>
          </w:tcPr>
          <w:p w14:paraId="0379ED6B">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智能操控</w:t>
            </w:r>
          </w:p>
        </w:tc>
        <w:tc>
          <w:tcPr>
            <w:tcW w:w="3324" w:type="dxa"/>
            <w:vAlign w:val="center"/>
          </w:tcPr>
          <w:p w14:paraId="3A9CE8CF">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YH8800-A</w:t>
            </w:r>
          </w:p>
        </w:tc>
        <w:tc>
          <w:tcPr>
            <w:tcW w:w="766" w:type="dxa"/>
            <w:vAlign w:val="center"/>
          </w:tcPr>
          <w:p w14:paraId="4DB5C4F2">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合肥英豪</w:t>
            </w:r>
          </w:p>
        </w:tc>
        <w:tc>
          <w:tcPr>
            <w:tcW w:w="963" w:type="dxa"/>
            <w:vAlign w:val="center"/>
          </w:tcPr>
          <w:p w14:paraId="638B15BD">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2ECE41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01D5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4783EC46">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p>
        </w:tc>
        <w:tc>
          <w:tcPr>
            <w:tcW w:w="1922" w:type="dxa"/>
            <w:vAlign w:val="center"/>
          </w:tcPr>
          <w:p w14:paraId="55010664">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3324" w:type="dxa"/>
            <w:vAlign w:val="center"/>
          </w:tcPr>
          <w:p w14:paraId="366579FE">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LZZBJ9-10 150/5 0.5/5P20 </w:t>
            </w:r>
          </w:p>
        </w:tc>
        <w:tc>
          <w:tcPr>
            <w:tcW w:w="766" w:type="dxa"/>
            <w:vAlign w:val="center"/>
          </w:tcPr>
          <w:p w14:paraId="0CED6E03">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2F89895E">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861" w:type="dxa"/>
            <w:vAlign w:val="center"/>
          </w:tcPr>
          <w:p w14:paraId="4A2C54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45C1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168D4BBF">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5</w:t>
            </w:r>
          </w:p>
        </w:tc>
        <w:tc>
          <w:tcPr>
            <w:tcW w:w="1922" w:type="dxa"/>
            <w:vAlign w:val="center"/>
          </w:tcPr>
          <w:p w14:paraId="52F0D909">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3324" w:type="dxa"/>
            <w:vAlign w:val="center"/>
          </w:tcPr>
          <w:p w14:paraId="59C628B7">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JN15-12</w:t>
            </w:r>
          </w:p>
        </w:tc>
        <w:tc>
          <w:tcPr>
            <w:tcW w:w="766" w:type="dxa"/>
            <w:vAlign w:val="center"/>
          </w:tcPr>
          <w:p w14:paraId="7B478DC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p>
        </w:tc>
        <w:tc>
          <w:tcPr>
            <w:tcW w:w="963" w:type="dxa"/>
            <w:vAlign w:val="center"/>
          </w:tcPr>
          <w:p w14:paraId="472A56CE">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3173C7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r>
      <w:tr w14:paraId="7E98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0417CE50">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w:t>
            </w:r>
          </w:p>
        </w:tc>
        <w:tc>
          <w:tcPr>
            <w:tcW w:w="1922" w:type="dxa"/>
            <w:vAlign w:val="center"/>
          </w:tcPr>
          <w:p w14:paraId="3CBF453D">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3324" w:type="dxa"/>
            <w:vAlign w:val="center"/>
          </w:tcPr>
          <w:p w14:paraId="2002CB72">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HY5WS2-17/45</w:t>
            </w:r>
          </w:p>
        </w:tc>
        <w:tc>
          <w:tcPr>
            <w:tcW w:w="766" w:type="dxa"/>
            <w:vAlign w:val="center"/>
          </w:tcPr>
          <w:p w14:paraId="56C33379">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3CC7DEFB">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861" w:type="dxa"/>
            <w:vAlign w:val="center"/>
          </w:tcPr>
          <w:p w14:paraId="0B03CA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4C58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3" w:type="dxa"/>
            <w:vAlign w:val="center"/>
          </w:tcPr>
          <w:p w14:paraId="4567CA69">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7</w:t>
            </w:r>
          </w:p>
        </w:tc>
        <w:tc>
          <w:tcPr>
            <w:tcW w:w="1922" w:type="dxa"/>
            <w:vAlign w:val="center"/>
          </w:tcPr>
          <w:p w14:paraId="6AF3B78D">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静触头+触头盒+绝缘子</w:t>
            </w:r>
          </w:p>
        </w:tc>
        <w:tc>
          <w:tcPr>
            <w:tcW w:w="3324" w:type="dxa"/>
            <w:vAlign w:val="center"/>
          </w:tcPr>
          <w:p w14:paraId="6D3618BC">
            <w:pPr>
              <w:keepNext w:val="0"/>
              <w:keepLines w:val="0"/>
              <w:widowControl/>
              <w:suppressLineNumbers w:val="0"/>
              <w:jc w:val="left"/>
              <w:textAlignment w:val="center"/>
              <w:rPr>
                <w:rFonts w:hint="default" w:ascii="宋体" w:hAnsi="宋体" w:eastAsiaTheme="minorEastAsia"/>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1250A∮49×82+CHZ10-302 1250A 12kV+ZJ10</w:t>
            </w:r>
          </w:p>
        </w:tc>
        <w:tc>
          <w:tcPr>
            <w:tcW w:w="766" w:type="dxa"/>
            <w:vAlign w:val="center"/>
          </w:tcPr>
          <w:p w14:paraId="41F96FC6">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3BBEB680">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861" w:type="dxa"/>
            <w:vAlign w:val="center"/>
          </w:tcPr>
          <w:p w14:paraId="65CA6C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件</w:t>
            </w:r>
          </w:p>
        </w:tc>
      </w:tr>
      <w:tr w14:paraId="72C2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7A8CBD1D">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8</w:t>
            </w:r>
          </w:p>
        </w:tc>
        <w:tc>
          <w:tcPr>
            <w:tcW w:w="1922" w:type="dxa"/>
            <w:vAlign w:val="center"/>
          </w:tcPr>
          <w:p w14:paraId="1F97BEB9">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传感器+穿墙套管</w:t>
            </w:r>
          </w:p>
        </w:tc>
        <w:tc>
          <w:tcPr>
            <w:tcW w:w="3324" w:type="dxa"/>
            <w:vAlign w:val="center"/>
          </w:tcPr>
          <w:p w14:paraId="1DF4C0C8">
            <w:pPr>
              <w:keepNext w:val="0"/>
              <w:keepLines w:val="0"/>
              <w:widowControl/>
              <w:suppressLineNumbers w:val="0"/>
              <w:jc w:val="left"/>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CG1-12/140A+TGZ1-10</w:t>
            </w:r>
          </w:p>
        </w:tc>
        <w:tc>
          <w:tcPr>
            <w:tcW w:w="766" w:type="dxa"/>
            <w:vAlign w:val="center"/>
          </w:tcPr>
          <w:p w14:paraId="5FECFB74">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p>
        </w:tc>
        <w:tc>
          <w:tcPr>
            <w:tcW w:w="963" w:type="dxa"/>
            <w:vAlign w:val="center"/>
          </w:tcPr>
          <w:p w14:paraId="2526BB19">
            <w:pPr>
              <w:keepNext w:val="0"/>
              <w:keepLines w:val="0"/>
              <w:widowControl/>
              <w:suppressLineNumbers w:val="0"/>
              <w:jc w:val="center"/>
              <w:textAlignment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861" w:type="dxa"/>
            <w:vAlign w:val="center"/>
          </w:tcPr>
          <w:p w14:paraId="030951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7FD8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5C7D4563">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9</w:t>
            </w:r>
          </w:p>
        </w:tc>
        <w:tc>
          <w:tcPr>
            <w:tcW w:w="1922" w:type="dxa"/>
            <w:vAlign w:val="center"/>
          </w:tcPr>
          <w:p w14:paraId="2AC73506">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热缩套管</w:t>
            </w:r>
          </w:p>
        </w:tc>
        <w:tc>
          <w:tcPr>
            <w:tcW w:w="3324" w:type="dxa"/>
            <w:vAlign w:val="center"/>
          </w:tcPr>
          <w:p w14:paraId="3F1111D2">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12KV</w:t>
            </w:r>
          </w:p>
        </w:tc>
        <w:tc>
          <w:tcPr>
            <w:tcW w:w="766" w:type="dxa"/>
            <w:vAlign w:val="center"/>
          </w:tcPr>
          <w:p w14:paraId="57C78980">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20DA2FF8">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8.4</w:t>
            </w:r>
          </w:p>
        </w:tc>
        <w:tc>
          <w:tcPr>
            <w:tcW w:w="861" w:type="dxa"/>
            <w:vAlign w:val="center"/>
          </w:tcPr>
          <w:p w14:paraId="009E1F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米</w:t>
            </w:r>
          </w:p>
        </w:tc>
      </w:tr>
      <w:tr w14:paraId="7D02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3AAAFCCD">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1922" w:type="dxa"/>
            <w:vAlign w:val="center"/>
          </w:tcPr>
          <w:p w14:paraId="4A5F593A">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带电显示器+凝控器+加热器</w:t>
            </w:r>
          </w:p>
        </w:tc>
        <w:tc>
          <w:tcPr>
            <w:tcW w:w="3324" w:type="dxa"/>
            <w:vAlign w:val="center"/>
          </w:tcPr>
          <w:p w14:paraId="63954EAC">
            <w:pPr>
              <w:jc w:val="left"/>
              <w:rPr>
                <w:rFonts w:hint="eastAsia" w:ascii="宋体" w:hAnsi="宋体" w:eastAsia="宋体" w:cs="宋体"/>
                <w:color w:val="auto"/>
                <w:kern w:val="0"/>
                <w:sz w:val="21"/>
                <w:szCs w:val="21"/>
                <w:highlight w:val="none"/>
                <w:vertAlign w:val="baseline"/>
                <w:lang w:val="en-US" w:eastAsia="zh-CN" w:bidi="ar"/>
              </w:rPr>
            </w:pPr>
          </w:p>
        </w:tc>
        <w:tc>
          <w:tcPr>
            <w:tcW w:w="766" w:type="dxa"/>
            <w:vAlign w:val="center"/>
          </w:tcPr>
          <w:p w14:paraId="630734CD">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34108BD7">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62081C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44B4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33314BDB">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11</w:t>
            </w:r>
          </w:p>
        </w:tc>
        <w:tc>
          <w:tcPr>
            <w:tcW w:w="1922" w:type="dxa"/>
            <w:vAlign w:val="center"/>
          </w:tcPr>
          <w:p w14:paraId="3815CAC1">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小母线+航空插座</w:t>
            </w:r>
          </w:p>
        </w:tc>
        <w:tc>
          <w:tcPr>
            <w:tcW w:w="3324" w:type="dxa"/>
            <w:vAlign w:val="center"/>
          </w:tcPr>
          <w:p w14:paraId="15ABF2A4">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15节+YZM-4</w:t>
            </w:r>
          </w:p>
        </w:tc>
        <w:tc>
          <w:tcPr>
            <w:tcW w:w="766" w:type="dxa"/>
            <w:vAlign w:val="center"/>
          </w:tcPr>
          <w:p w14:paraId="14064ED9">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573C7438">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03CE0A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3CAB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0C957FE9">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12</w:t>
            </w:r>
          </w:p>
        </w:tc>
        <w:tc>
          <w:tcPr>
            <w:tcW w:w="1922" w:type="dxa"/>
            <w:vAlign w:val="center"/>
          </w:tcPr>
          <w:p w14:paraId="26DB395B">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行程开关+照明灯</w:t>
            </w:r>
          </w:p>
        </w:tc>
        <w:tc>
          <w:tcPr>
            <w:tcW w:w="3324" w:type="dxa"/>
            <w:vAlign w:val="center"/>
          </w:tcPr>
          <w:p w14:paraId="6A35DB10">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LX-028+2*LL10-W</w:t>
            </w:r>
          </w:p>
        </w:tc>
        <w:tc>
          <w:tcPr>
            <w:tcW w:w="766" w:type="dxa"/>
            <w:vAlign w:val="center"/>
          </w:tcPr>
          <w:p w14:paraId="3B305812">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59F219F7">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3D46F63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r w14:paraId="0D74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3" w:type="dxa"/>
            <w:vAlign w:val="center"/>
          </w:tcPr>
          <w:p w14:paraId="4C8BBFDC">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13</w:t>
            </w:r>
          </w:p>
        </w:tc>
        <w:tc>
          <w:tcPr>
            <w:tcW w:w="1922" w:type="dxa"/>
            <w:vAlign w:val="center"/>
          </w:tcPr>
          <w:p w14:paraId="0140CB77">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进出线附件</w:t>
            </w:r>
          </w:p>
        </w:tc>
        <w:tc>
          <w:tcPr>
            <w:tcW w:w="3324" w:type="dxa"/>
            <w:vAlign w:val="center"/>
          </w:tcPr>
          <w:p w14:paraId="0336A11D">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42L6A+2*LW+LAY+3*AD11+10*RT</w:t>
            </w:r>
          </w:p>
        </w:tc>
        <w:tc>
          <w:tcPr>
            <w:tcW w:w="766" w:type="dxa"/>
            <w:vAlign w:val="center"/>
          </w:tcPr>
          <w:p w14:paraId="6B454752">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39A5EBE3">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3EF7C3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r>
      <w:tr w14:paraId="075C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3" w:type="dxa"/>
            <w:vAlign w:val="center"/>
          </w:tcPr>
          <w:p w14:paraId="0D03299C">
            <w:pPr>
              <w:keepNext w:val="0"/>
              <w:keepLines w:val="0"/>
              <w:widowControl/>
              <w:suppressLineNumbers w:val="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14</w:t>
            </w:r>
          </w:p>
        </w:tc>
        <w:tc>
          <w:tcPr>
            <w:tcW w:w="1922" w:type="dxa"/>
            <w:vAlign w:val="center"/>
          </w:tcPr>
          <w:p w14:paraId="3E416E61">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零序互感器</w:t>
            </w:r>
          </w:p>
        </w:tc>
        <w:tc>
          <w:tcPr>
            <w:tcW w:w="3324" w:type="dxa"/>
            <w:vAlign w:val="center"/>
          </w:tcPr>
          <w:p w14:paraId="74290417">
            <w:pPr>
              <w:keepNext w:val="0"/>
              <w:keepLines w:val="0"/>
              <w:widowControl/>
              <w:suppressLineNumbers w:val="0"/>
              <w:jc w:val="left"/>
              <w:textAlignment w:val="center"/>
              <w:rPr>
                <w:rFonts w:hint="eastAsia" w:ascii="宋体" w:hAnsi="宋体" w:eastAsia="宋体" w:cs="宋体"/>
                <w:color w:val="auto"/>
                <w:kern w:val="0"/>
                <w:sz w:val="21"/>
                <w:szCs w:val="21"/>
                <w:highlight w:val="none"/>
                <w:vertAlign w:val="baseline"/>
                <w:lang w:val="en-US" w:eastAsia="zh-CN" w:bidi="ar"/>
              </w:rPr>
            </w:pPr>
            <w:r>
              <w:rPr>
                <w:rStyle w:val="35"/>
                <w:color w:val="auto"/>
                <w:highlight w:val="none"/>
                <w:lang w:val="en-US" w:eastAsia="zh-CN" w:bidi="ar"/>
              </w:rPr>
              <w:t>LXK-</w:t>
            </w:r>
            <w:r>
              <w:rPr>
                <w:rStyle w:val="36"/>
                <w:color w:val="auto"/>
                <w:highlight w:val="none"/>
                <w:lang w:val="en-US" w:eastAsia="zh-CN" w:bidi="ar"/>
              </w:rPr>
              <w:t>ф120</w:t>
            </w:r>
          </w:p>
        </w:tc>
        <w:tc>
          <w:tcPr>
            <w:tcW w:w="766" w:type="dxa"/>
            <w:vAlign w:val="center"/>
          </w:tcPr>
          <w:p w14:paraId="428198C4">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p>
        </w:tc>
        <w:tc>
          <w:tcPr>
            <w:tcW w:w="963" w:type="dxa"/>
            <w:vAlign w:val="center"/>
          </w:tcPr>
          <w:p w14:paraId="327199F9">
            <w:pPr>
              <w:keepNext w:val="0"/>
              <w:keepLines w:val="0"/>
              <w:widowControl/>
              <w:suppressLineNumbers w:val="0"/>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61" w:type="dxa"/>
            <w:vAlign w:val="center"/>
          </w:tcPr>
          <w:p w14:paraId="07F598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只</w:t>
            </w:r>
          </w:p>
        </w:tc>
      </w:tr>
    </w:tbl>
    <w:p w14:paraId="4F1FD249">
      <w:pPr>
        <w:spacing w:line="360" w:lineRule="auto"/>
        <w:rPr>
          <w:rFonts w:hint="eastAsia" w:hAnsi="宋体" w:cs="宋体"/>
          <w:b/>
          <w:color w:val="auto"/>
          <w:sz w:val="32"/>
          <w:szCs w:val="32"/>
          <w:highlight w:val="none"/>
          <w:lang w:val="en-US" w:eastAsia="zh-CN"/>
        </w:rPr>
      </w:pPr>
    </w:p>
    <w:p w14:paraId="7B88773D">
      <w:pPr>
        <w:spacing w:line="360" w:lineRule="auto"/>
        <w:rPr>
          <w:rFonts w:hint="eastAsia" w:hAnsi="宋体" w:cs="宋体"/>
          <w:b/>
          <w:color w:val="auto"/>
          <w:sz w:val="32"/>
          <w:szCs w:val="32"/>
          <w:highlight w:val="none"/>
          <w:lang w:val="en-US" w:eastAsia="zh-CN"/>
        </w:rPr>
      </w:pPr>
    </w:p>
    <w:p w14:paraId="07E2E27E">
      <w:pPr>
        <w:spacing w:line="360" w:lineRule="auto"/>
        <w:rPr>
          <w:rFonts w:hint="eastAsia" w:hAnsi="宋体" w:cs="宋体"/>
          <w:b/>
          <w:color w:val="auto"/>
          <w:sz w:val="32"/>
          <w:szCs w:val="32"/>
          <w:highlight w:val="none"/>
          <w:lang w:val="en-US" w:eastAsia="zh-CN"/>
        </w:rPr>
      </w:pPr>
    </w:p>
    <w:p w14:paraId="563A84FD">
      <w:pPr>
        <w:spacing w:line="360" w:lineRule="auto"/>
        <w:rPr>
          <w:rFonts w:hint="eastAsia" w:hAnsi="宋体" w:cs="宋体"/>
          <w:b/>
          <w:color w:val="auto"/>
          <w:sz w:val="32"/>
          <w:szCs w:val="32"/>
          <w:highlight w:val="none"/>
          <w:lang w:val="en-US" w:eastAsia="zh-CN"/>
        </w:rPr>
      </w:pPr>
    </w:p>
    <w:p w14:paraId="2E5D9964">
      <w:pPr>
        <w:spacing w:line="360" w:lineRule="auto"/>
        <w:rPr>
          <w:rFonts w:hint="eastAsia" w:hAnsi="宋体" w:cs="宋体"/>
          <w:b/>
          <w:color w:val="auto"/>
          <w:sz w:val="32"/>
          <w:szCs w:val="32"/>
          <w:highlight w:val="none"/>
          <w:lang w:val="en-US" w:eastAsia="zh-CN"/>
        </w:rPr>
      </w:pPr>
    </w:p>
    <w:p w14:paraId="49195B7A">
      <w:pPr>
        <w:spacing w:line="360" w:lineRule="auto"/>
        <w:rPr>
          <w:rFonts w:hint="eastAsia" w:hAnsi="宋体" w:cs="宋体"/>
          <w:b/>
          <w:color w:val="auto"/>
          <w:sz w:val="32"/>
          <w:szCs w:val="32"/>
          <w:highlight w:val="none"/>
          <w:lang w:val="en-US" w:eastAsia="zh-CN"/>
        </w:rPr>
      </w:pPr>
    </w:p>
    <w:p w14:paraId="2CF349DE">
      <w:pPr>
        <w:spacing w:line="360" w:lineRule="auto"/>
        <w:rPr>
          <w:rFonts w:hint="eastAsia" w:hAnsi="宋体" w:cs="宋体"/>
          <w:b/>
          <w:color w:val="auto"/>
          <w:sz w:val="32"/>
          <w:szCs w:val="32"/>
          <w:highlight w:val="none"/>
          <w:lang w:val="en-US" w:eastAsia="zh-CN"/>
        </w:rPr>
      </w:pPr>
    </w:p>
    <w:p w14:paraId="2CFE56A0">
      <w:pPr>
        <w:spacing w:line="360" w:lineRule="auto"/>
        <w:rPr>
          <w:rFonts w:hint="eastAsia" w:hAnsi="宋体" w:cs="宋体"/>
          <w:b/>
          <w:color w:val="auto"/>
          <w:sz w:val="32"/>
          <w:szCs w:val="32"/>
          <w:highlight w:val="none"/>
          <w:lang w:val="en-US" w:eastAsia="zh-CN"/>
        </w:rPr>
      </w:pPr>
    </w:p>
    <w:p w14:paraId="1BD139DF">
      <w:pPr>
        <w:spacing w:line="360" w:lineRule="auto"/>
        <w:rPr>
          <w:rFonts w:hint="eastAsia" w:hAnsi="宋体" w:cs="宋体"/>
          <w:b/>
          <w:color w:val="auto"/>
          <w:sz w:val="32"/>
          <w:szCs w:val="32"/>
          <w:highlight w:val="none"/>
          <w:lang w:val="en-US" w:eastAsia="zh-CN"/>
        </w:rPr>
      </w:pPr>
    </w:p>
    <w:p w14:paraId="0B605054">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附件1          </w:t>
      </w:r>
    </w:p>
    <w:p w14:paraId="3BE6FE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9ABCE5">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49737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6D8E5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6D675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C57D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A3432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2A6CC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D9BB4E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79D94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8B94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9D7E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3420E6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6BAE11B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74E96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949D28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4E3F0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CE0B2D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9D8381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F2C884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4947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8A93D0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94A4A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BAEF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956CA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1B18C5A">
      <w:pPr>
        <w:spacing w:line="360" w:lineRule="auto"/>
        <w:jc w:val="center"/>
        <w:rPr>
          <w:rFonts w:ascii="宋体" w:hAnsi="宋体" w:cs="宋体"/>
          <w:b/>
          <w:bCs/>
          <w:color w:val="auto"/>
          <w:sz w:val="24"/>
          <w:highlight w:val="none"/>
        </w:rPr>
      </w:pPr>
    </w:p>
    <w:p w14:paraId="55D73CFA">
      <w:pPr>
        <w:spacing w:line="360" w:lineRule="auto"/>
        <w:rPr>
          <w:rFonts w:ascii="宋体" w:hAnsi="宋体" w:cs="宋体"/>
          <w:b/>
          <w:color w:val="auto"/>
          <w:sz w:val="24"/>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highlight w:val="none"/>
        </w:rPr>
      </w:pPr>
    </w:p>
    <w:p w14:paraId="1D413EF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B506F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5B5880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highlight w:val="none"/>
        </w:rPr>
      </w:pPr>
    </w:p>
    <w:p w14:paraId="011E430A">
      <w:pPr>
        <w:spacing w:line="360" w:lineRule="auto"/>
        <w:jc w:val="center"/>
        <w:rPr>
          <w:rFonts w:ascii="宋体" w:hAnsi="宋体" w:cs="宋体"/>
          <w:b/>
          <w:color w:val="auto"/>
          <w:spacing w:val="6"/>
          <w:sz w:val="32"/>
          <w:szCs w:val="32"/>
          <w:highlight w:val="none"/>
        </w:rPr>
      </w:pPr>
    </w:p>
    <w:p w14:paraId="4995632F">
      <w:pPr>
        <w:spacing w:line="360" w:lineRule="auto"/>
        <w:jc w:val="center"/>
        <w:rPr>
          <w:rFonts w:ascii="宋体" w:hAnsi="宋体" w:cs="宋体"/>
          <w:b/>
          <w:color w:val="auto"/>
          <w:spacing w:val="6"/>
          <w:sz w:val="32"/>
          <w:szCs w:val="32"/>
          <w:highlight w:val="none"/>
        </w:rPr>
      </w:pPr>
    </w:p>
    <w:p w14:paraId="17BC5222">
      <w:pPr>
        <w:spacing w:line="360" w:lineRule="auto"/>
        <w:jc w:val="center"/>
        <w:rPr>
          <w:rFonts w:ascii="宋体" w:hAnsi="宋体" w:cs="宋体"/>
          <w:b/>
          <w:color w:val="auto"/>
          <w:spacing w:val="6"/>
          <w:sz w:val="32"/>
          <w:szCs w:val="32"/>
          <w:highlight w:val="none"/>
        </w:rPr>
      </w:pPr>
    </w:p>
    <w:p w14:paraId="3157E512">
      <w:pPr>
        <w:spacing w:line="360" w:lineRule="auto"/>
        <w:jc w:val="center"/>
        <w:rPr>
          <w:rFonts w:ascii="宋体" w:hAnsi="宋体" w:cs="宋体"/>
          <w:b/>
          <w:color w:val="auto"/>
          <w:spacing w:val="6"/>
          <w:sz w:val="32"/>
          <w:szCs w:val="32"/>
          <w:highlight w:val="none"/>
        </w:rPr>
      </w:pPr>
    </w:p>
    <w:p w14:paraId="18F32C89">
      <w:pPr>
        <w:spacing w:line="360" w:lineRule="auto"/>
        <w:jc w:val="center"/>
        <w:rPr>
          <w:rFonts w:ascii="宋体" w:hAnsi="宋体" w:cs="宋体"/>
          <w:b/>
          <w:color w:val="auto"/>
          <w:spacing w:val="6"/>
          <w:sz w:val="32"/>
          <w:szCs w:val="32"/>
          <w:highlight w:val="none"/>
        </w:rPr>
      </w:pPr>
    </w:p>
    <w:p w14:paraId="567858F9">
      <w:pPr>
        <w:spacing w:line="360" w:lineRule="auto"/>
        <w:jc w:val="center"/>
        <w:rPr>
          <w:rFonts w:ascii="宋体" w:hAnsi="宋体" w:cs="宋体"/>
          <w:b/>
          <w:color w:val="auto"/>
          <w:spacing w:val="6"/>
          <w:sz w:val="32"/>
          <w:szCs w:val="32"/>
          <w:highlight w:val="none"/>
        </w:rPr>
      </w:pPr>
    </w:p>
    <w:p w14:paraId="04E7C431">
      <w:pPr>
        <w:spacing w:line="360" w:lineRule="auto"/>
        <w:jc w:val="center"/>
        <w:rPr>
          <w:rFonts w:ascii="宋体" w:hAnsi="宋体" w:cs="宋体"/>
          <w:b/>
          <w:color w:val="auto"/>
          <w:spacing w:val="6"/>
          <w:sz w:val="32"/>
          <w:szCs w:val="32"/>
          <w:highlight w:val="none"/>
        </w:rPr>
      </w:pPr>
    </w:p>
    <w:p w14:paraId="0FA402E8">
      <w:pPr>
        <w:spacing w:line="360" w:lineRule="auto"/>
        <w:jc w:val="center"/>
        <w:rPr>
          <w:rFonts w:ascii="宋体" w:hAnsi="宋体" w:cs="宋体"/>
          <w:b/>
          <w:color w:val="auto"/>
          <w:spacing w:val="6"/>
          <w:sz w:val="32"/>
          <w:szCs w:val="32"/>
          <w:highlight w:val="none"/>
        </w:rPr>
      </w:pPr>
    </w:p>
    <w:p w14:paraId="351F737C">
      <w:pPr>
        <w:spacing w:line="360" w:lineRule="auto"/>
        <w:jc w:val="center"/>
        <w:rPr>
          <w:rFonts w:ascii="宋体" w:hAnsi="宋体" w:cs="宋体"/>
          <w:b/>
          <w:color w:val="auto"/>
          <w:spacing w:val="6"/>
          <w:sz w:val="32"/>
          <w:szCs w:val="32"/>
          <w:highlight w:val="none"/>
        </w:rPr>
      </w:pPr>
    </w:p>
    <w:p w14:paraId="5293947E">
      <w:pPr>
        <w:spacing w:line="360" w:lineRule="auto"/>
        <w:jc w:val="center"/>
        <w:rPr>
          <w:rFonts w:ascii="宋体" w:hAnsi="宋体" w:cs="宋体"/>
          <w:b/>
          <w:color w:val="auto"/>
          <w:spacing w:val="6"/>
          <w:sz w:val="32"/>
          <w:szCs w:val="32"/>
          <w:highlight w:val="none"/>
        </w:rPr>
      </w:pPr>
    </w:p>
    <w:p w14:paraId="68E34406">
      <w:pPr>
        <w:spacing w:line="360" w:lineRule="auto"/>
        <w:jc w:val="center"/>
        <w:rPr>
          <w:rFonts w:ascii="宋体" w:hAnsi="宋体" w:cs="宋体"/>
          <w:b/>
          <w:color w:val="auto"/>
          <w:spacing w:val="6"/>
          <w:sz w:val="32"/>
          <w:szCs w:val="32"/>
          <w:highlight w:val="none"/>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7D63B7"/>
    <w:rsid w:val="023E1286"/>
    <w:rsid w:val="03272182"/>
    <w:rsid w:val="03F914B2"/>
    <w:rsid w:val="046A1781"/>
    <w:rsid w:val="04E634F4"/>
    <w:rsid w:val="05150472"/>
    <w:rsid w:val="05155F8B"/>
    <w:rsid w:val="05171224"/>
    <w:rsid w:val="051B17AF"/>
    <w:rsid w:val="0706436A"/>
    <w:rsid w:val="074C5A77"/>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47D28"/>
    <w:rsid w:val="0C492847"/>
    <w:rsid w:val="0C554576"/>
    <w:rsid w:val="0D24423D"/>
    <w:rsid w:val="0F095788"/>
    <w:rsid w:val="0F5E496A"/>
    <w:rsid w:val="0F81598B"/>
    <w:rsid w:val="10947BCD"/>
    <w:rsid w:val="10BE08E9"/>
    <w:rsid w:val="1157552B"/>
    <w:rsid w:val="11EC0AD6"/>
    <w:rsid w:val="13064D3F"/>
    <w:rsid w:val="1399374C"/>
    <w:rsid w:val="13F34AD0"/>
    <w:rsid w:val="13FF5068"/>
    <w:rsid w:val="14521AA0"/>
    <w:rsid w:val="146C41CB"/>
    <w:rsid w:val="15003014"/>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E2815E1"/>
    <w:rsid w:val="1E6502C0"/>
    <w:rsid w:val="1F29161A"/>
    <w:rsid w:val="1F457921"/>
    <w:rsid w:val="20284B0B"/>
    <w:rsid w:val="21677697"/>
    <w:rsid w:val="22317E84"/>
    <w:rsid w:val="229536BA"/>
    <w:rsid w:val="22A244DC"/>
    <w:rsid w:val="235E195C"/>
    <w:rsid w:val="2378337E"/>
    <w:rsid w:val="23AE001C"/>
    <w:rsid w:val="23BA3CAF"/>
    <w:rsid w:val="249017C8"/>
    <w:rsid w:val="251A0B90"/>
    <w:rsid w:val="25251AF7"/>
    <w:rsid w:val="25C26B32"/>
    <w:rsid w:val="267D3E62"/>
    <w:rsid w:val="272E083D"/>
    <w:rsid w:val="2801515C"/>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451D68"/>
    <w:rsid w:val="2F5836E9"/>
    <w:rsid w:val="2F7610B9"/>
    <w:rsid w:val="2F7A10AB"/>
    <w:rsid w:val="2F7C7D05"/>
    <w:rsid w:val="30123142"/>
    <w:rsid w:val="302169BE"/>
    <w:rsid w:val="304A7E50"/>
    <w:rsid w:val="314B6E80"/>
    <w:rsid w:val="31BF0628"/>
    <w:rsid w:val="325D6858"/>
    <w:rsid w:val="32843E96"/>
    <w:rsid w:val="32C93C79"/>
    <w:rsid w:val="32D33460"/>
    <w:rsid w:val="33EC3276"/>
    <w:rsid w:val="346671FA"/>
    <w:rsid w:val="351F7AFD"/>
    <w:rsid w:val="352F03C1"/>
    <w:rsid w:val="35B75F88"/>
    <w:rsid w:val="36162BCB"/>
    <w:rsid w:val="361749EF"/>
    <w:rsid w:val="363646DC"/>
    <w:rsid w:val="363B4DE8"/>
    <w:rsid w:val="36412810"/>
    <w:rsid w:val="36A32180"/>
    <w:rsid w:val="36BD312A"/>
    <w:rsid w:val="36C96732"/>
    <w:rsid w:val="37396C72"/>
    <w:rsid w:val="37514AF4"/>
    <w:rsid w:val="37626EA4"/>
    <w:rsid w:val="377C0298"/>
    <w:rsid w:val="37F61CA1"/>
    <w:rsid w:val="394A64EB"/>
    <w:rsid w:val="39C31C6C"/>
    <w:rsid w:val="3B247B17"/>
    <w:rsid w:val="3C283344"/>
    <w:rsid w:val="3C3420E0"/>
    <w:rsid w:val="3C485F9D"/>
    <w:rsid w:val="3C4E2A76"/>
    <w:rsid w:val="3C7C70D7"/>
    <w:rsid w:val="3CB84BBF"/>
    <w:rsid w:val="3D3879AE"/>
    <w:rsid w:val="3D9C32C8"/>
    <w:rsid w:val="3E0C6463"/>
    <w:rsid w:val="3E564C85"/>
    <w:rsid w:val="3F4F566F"/>
    <w:rsid w:val="3F8142B1"/>
    <w:rsid w:val="3FA13295"/>
    <w:rsid w:val="403E57B7"/>
    <w:rsid w:val="40532D51"/>
    <w:rsid w:val="40533552"/>
    <w:rsid w:val="4179370E"/>
    <w:rsid w:val="41D016DB"/>
    <w:rsid w:val="42043E37"/>
    <w:rsid w:val="42112513"/>
    <w:rsid w:val="42521512"/>
    <w:rsid w:val="42E9077C"/>
    <w:rsid w:val="433F2D12"/>
    <w:rsid w:val="43496F4C"/>
    <w:rsid w:val="435518AD"/>
    <w:rsid w:val="437A2DA4"/>
    <w:rsid w:val="44062E3C"/>
    <w:rsid w:val="44873A1C"/>
    <w:rsid w:val="4491515E"/>
    <w:rsid w:val="46A954EF"/>
    <w:rsid w:val="470471FE"/>
    <w:rsid w:val="472961BF"/>
    <w:rsid w:val="472E3564"/>
    <w:rsid w:val="49105C83"/>
    <w:rsid w:val="4992263D"/>
    <w:rsid w:val="499917D4"/>
    <w:rsid w:val="49A53D97"/>
    <w:rsid w:val="4A035B02"/>
    <w:rsid w:val="4AE27CAC"/>
    <w:rsid w:val="4B847BE2"/>
    <w:rsid w:val="4BAC48C9"/>
    <w:rsid w:val="4BC727DE"/>
    <w:rsid w:val="4CAA0A32"/>
    <w:rsid w:val="4D6C64F8"/>
    <w:rsid w:val="4E191EC4"/>
    <w:rsid w:val="4EA9254B"/>
    <w:rsid w:val="4F251D5C"/>
    <w:rsid w:val="4FD65994"/>
    <w:rsid w:val="4FEB08B0"/>
    <w:rsid w:val="50247551"/>
    <w:rsid w:val="50772E11"/>
    <w:rsid w:val="50886E1D"/>
    <w:rsid w:val="50D545B6"/>
    <w:rsid w:val="513B5867"/>
    <w:rsid w:val="51454B8D"/>
    <w:rsid w:val="514563A8"/>
    <w:rsid w:val="51881307"/>
    <w:rsid w:val="51AA7AEE"/>
    <w:rsid w:val="523875F5"/>
    <w:rsid w:val="524F6B61"/>
    <w:rsid w:val="52506204"/>
    <w:rsid w:val="52B35FD7"/>
    <w:rsid w:val="533B163F"/>
    <w:rsid w:val="53FA1DF3"/>
    <w:rsid w:val="54204352"/>
    <w:rsid w:val="544D7F74"/>
    <w:rsid w:val="54AB2D04"/>
    <w:rsid w:val="54BE47E5"/>
    <w:rsid w:val="56440D1A"/>
    <w:rsid w:val="56F563A5"/>
    <w:rsid w:val="571F3A0C"/>
    <w:rsid w:val="57B869D7"/>
    <w:rsid w:val="57F2034A"/>
    <w:rsid w:val="58235318"/>
    <w:rsid w:val="58354DBE"/>
    <w:rsid w:val="586E6522"/>
    <w:rsid w:val="58BE2D14"/>
    <w:rsid w:val="59121C77"/>
    <w:rsid w:val="59176F69"/>
    <w:rsid w:val="59DD570D"/>
    <w:rsid w:val="59DE0E09"/>
    <w:rsid w:val="59F526EB"/>
    <w:rsid w:val="5A283DD0"/>
    <w:rsid w:val="5A2E5F69"/>
    <w:rsid w:val="5A7871E4"/>
    <w:rsid w:val="5A974EDF"/>
    <w:rsid w:val="5ACD76EE"/>
    <w:rsid w:val="5B021A05"/>
    <w:rsid w:val="5B301727"/>
    <w:rsid w:val="5B3D7F5F"/>
    <w:rsid w:val="5BFD3E45"/>
    <w:rsid w:val="5D1252B2"/>
    <w:rsid w:val="5D57437D"/>
    <w:rsid w:val="5EA617F0"/>
    <w:rsid w:val="5EFD2476"/>
    <w:rsid w:val="5F0279C4"/>
    <w:rsid w:val="5F056DE7"/>
    <w:rsid w:val="5F944466"/>
    <w:rsid w:val="6139287F"/>
    <w:rsid w:val="61C61218"/>
    <w:rsid w:val="61F56B7E"/>
    <w:rsid w:val="62121B84"/>
    <w:rsid w:val="62CB7D8B"/>
    <w:rsid w:val="63CF15A0"/>
    <w:rsid w:val="63EE0475"/>
    <w:rsid w:val="64CD2ABF"/>
    <w:rsid w:val="64EF09EB"/>
    <w:rsid w:val="657B7ADB"/>
    <w:rsid w:val="660E4A3F"/>
    <w:rsid w:val="673E5F91"/>
    <w:rsid w:val="679754A0"/>
    <w:rsid w:val="67D649B5"/>
    <w:rsid w:val="689618A9"/>
    <w:rsid w:val="68C66552"/>
    <w:rsid w:val="69345B52"/>
    <w:rsid w:val="697C3173"/>
    <w:rsid w:val="6A4E3ABD"/>
    <w:rsid w:val="6A800FB2"/>
    <w:rsid w:val="6A9D6924"/>
    <w:rsid w:val="6ABD4230"/>
    <w:rsid w:val="6ABF2969"/>
    <w:rsid w:val="6AE63D7E"/>
    <w:rsid w:val="6B462C2B"/>
    <w:rsid w:val="6BC33131"/>
    <w:rsid w:val="6BD746DF"/>
    <w:rsid w:val="6BDC6E7B"/>
    <w:rsid w:val="6CCE16FF"/>
    <w:rsid w:val="6CEB080D"/>
    <w:rsid w:val="6D1E50D5"/>
    <w:rsid w:val="6D893D5F"/>
    <w:rsid w:val="6DA6506A"/>
    <w:rsid w:val="6DD22AEB"/>
    <w:rsid w:val="6DF523F6"/>
    <w:rsid w:val="6EAC75B8"/>
    <w:rsid w:val="6F502166"/>
    <w:rsid w:val="700D088C"/>
    <w:rsid w:val="700E4F44"/>
    <w:rsid w:val="70173239"/>
    <w:rsid w:val="70FC24C5"/>
    <w:rsid w:val="71A36DE5"/>
    <w:rsid w:val="71A97DB6"/>
    <w:rsid w:val="721A5B23"/>
    <w:rsid w:val="72B66A47"/>
    <w:rsid w:val="72B931C1"/>
    <w:rsid w:val="737D3686"/>
    <w:rsid w:val="738D03F5"/>
    <w:rsid w:val="7420296E"/>
    <w:rsid w:val="7431692A"/>
    <w:rsid w:val="74435A84"/>
    <w:rsid w:val="764022FF"/>
    <w:rsid w:val="767E5B01"/>
    <w:rsid w:val="779944AF"/>
    <w:rsid w:val="77F64131"/>
    <w:rsid w:val="78160310"/>
    <w:rsid w:val="785A54C0"/>
    <w:rsid w:val="788D58D4"/>
    <w:rsid w:val="78D32916"/>
    <w:rsid w:val="78FD6DDA"/>
    <w:rsid w:val="798C0844"/>
    <w:rsid w:val="79DF4732"/>
    <w:rsid w:val="79EB254B"/>
    <w:rsid w:val="79F044D8"/>
    <w:rsid w:val="7AA1494D"/>
    <w:rsid w:val="7AF4716D"/>
    <w:rsid w:val="7AF75924"/>
    <w:rsid w:val="7B2031F9"/>
    <w:rsid w:val="7B610513"/>
    <w:rsid w:val="7BA82ABD"/>
    <w:rsid w:val="7BB860EE"/>
    <w:rsid w:val="7C662D96"/>
    <w:rsid w:val="7C821F38"/>
    <w:rsid w:val="7CFD5C38"/>
    <w:rsid w:val="7D601AD6"/>
    <w:rsid w:val="7D713C29"/>
    <w:rsid w:val="7D797C2B"/>
    <w:rsid w:val="7D810EAC"/>
    <w:rsid w:val="7D955BFE"/>
    <w:rsid w:val="7DAC6A56"/>
    <w:rsid w:val="7DF05944"/>
    <w:rsid w:val="7E0230E5"/>
    <w:rsid w:val="7E1A3F8B"/>
    <w:rsid w:val="7E600661"/>
    <w:rsid w:val="7EA13F7B"/>
    <w:rsid w:val="7EC54DFF"/>
    <w:rsid w:val="7F4F181D"/>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toc 8"/>
    <w:basedOn w:val="1"/>
    <w:next w:val="1"/>
    <w:unhideWhenUsed/>
    <w:qFormat/>
    <w:uiPriority w:val="39"/>
    <w:pPr>
      <w:ind w:left="1680"/>
      <w:jc w:val="left"/>
    </w:pPr>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 w:type="character" w:customStyle="1" w:styleId="36">
    <w:name w:val="font4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6602</Words>
  <Characters>7325</Characters>
  <Lines>0</Lines>
  <Paragraphs>0</Paragraphs>
  <TotalTime>147</TotalTime>
  <ScaleCrop>false</ScaleCrop>
  <LinksUpToDate>false</LinksUpToDate>
  <CharactersWithSpaces>7461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2025-09-15T03:08:21Z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4AA2F08862FA4CE3915A8DBC408A7B67_13</vt:lpwstr>
  </property>
  <property fmtid="{D5CDD505-2E9C-101B-9397-08002B2CF9AE}" pid="4" name="KSOTemplateDocerSaveRecord">
    <vt:lpwstr>eyJoZGlkIjoiZGZjODNjNjE4Y2U2ZWJjYTMzYTk3NGZjY2FkYmE1ZGUiLCJ1c2VySWQiOiI2NjM1OTQ2NjkifQ==</vt:lpwstr>
  </property>
</Properties>
</file>