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2025年-2026年塑料管（重新询价）采购项目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202507069</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12</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28359079"/>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bookmarkStart w:id="516" w:name="_GoBack"/>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202507069</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23.9</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一批塑料管</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4700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2025年-2026年塑料管（重新询价）采购项目询价保证金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8月12</w:t>
      </w:r>
      <w:r>
        <w:rPr>
          <w:rFonts w:hint="eastAsia" w:ascii="宋体" w:hAnsi="宋体" w:eastAsia="宋体" w:cs="宋体"/>
          <w:color w:val="auto"/>
          <w:sz w:val="24"/>
        </w:rPr>
        <w:t>日</w:t>
      </w:r>
    </w:p>
    <w:bookmarkEnd w:id="516"/>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塑料管</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081"/>
      <w:bookmarkEnd w:id="19"/>
      <w:bookmarkStart w:id="20" w:name="_Toc184313247"/>
      <w:bookmarkEnd w:id="20"/>
      <w:bookmarkStart w:id="21" w:name="_Toc184312094"/>
      <w:bookmarkEnd w:id="21"/>
      <w:bookmarkStart w:id="22" w:name="_Toc184308085"/>
      <w:bookmarkEnd w:id="22"/>
      <w:bookmarkStart w:id="23" w:name="_Toc184314436"/>
      <w:bookmarkEnd w:id="23"/>
      <w:bookmarkStart w:id="24" w:name="_Toc184312075"/>
      <w:bookmarkEnd w:id="24"/>
      <w:bookmarkStart w:id="25" w:name="_Toc184310336"/>
      <w:bookmarkEnd w:id="25"/>
      <w:bookmarkStart w:id="26" w:name="_Toc184313301"/>
      <w:bookmarkEnd w:id="26"/>
      <w:bookmarkStart w:id="27" w:name="_Toc184310331"/>
      <w:bookmarkEnd w:id="27"/>
      <w:bookmarkStart w:id="28" w:name="_Toc184312119"/>
      <w:bookmarkEnd w:id="28"/>
      <w:bookmarkStart w:id="29" w:name="_Toc184310311"/>
      <w:bookmarkEnd w:id="29"/>
      <w:bookmarkStart w:id="30" w:name="_Toc184312106"/>
      <w:bookmarkEnd w:id="30"/>
      <w:bookmarkStart w:id="31" w:name="_Toc184313304"/>
      <w:bookmarkEnd w:id="31"/>
      <w:bookmarkStart w:id="32" w:name="_Toc184310302"/>
      <w:bookmarkEnd w:id="32"/>
      <w:bookmarkStart w:id="33" w:name="_Toc184312078"/>
      <w:bookmarkEnd w:id="33"/>
      <w:bookmarkStart w:id="34" w:name="_Toc184313248"/>
      <w:bookmarkEnd w:id="34"/>
      <w:bookmarkStart w:id="35" w:name="_Toc184310333"/>
      <w:bookmarkEnd w:id="35"/>
      <w:bookmarkStart w:id="36" w:name="_Toc184310328"/>
      <w:bookmarkEnd w:id="36"/>
      <w:bookmarkStart w:id="37" w:name="_Toc184313306"/>
      <w:bookmarkEnd w:id="37"/>
      <w:bookmarkStart w:id="38" w:name="_Toc184313268"/>
      <w:bookmarkEnd w:id="38"/>
      <w:bookmarkStart w:id="39" w:name="_Toc184312134"/>
      <w:bookmarkEnd w:id="39"/>
      <w:bookmarkStart w:id="40" w:name="_Toc184308065"/>
      <w:bookmarkEnd w:id="40"/>
      <w:bookmarkStart w:id="41" w:name="_Toc184313273"/>
      <w:bookmarkEnd w:id="41"/>
      <w:bookmarkStart w:id="42" w:name="_Toc184313283"/>
      <w:bookmarkEnd w:id="42"/>
      <w:bookmarkStart w:id="43" w:name="_Toc184313267"/>
      <w:bookmarkEnd w:id="43"/>
      <w:bookmarkStart w:id="44" w:name="_Toc184308036"/>
      <w:bookmarkEnd w:id="44"/>
      <w:bookmarkStart w:id="45" w:name="_Toc184314446"/>
      <w:bookmarkEnd w:id="45"/>
      <w:bookmarkStart w:id="46" w:name="_Toc184313243"/>
      <w:bookmarkEnd w:id="46"/>
      <w:bookmarkStart w:id="47" w:name="_Toc184308056"/>
      <w:bookmarkEnd w:id="47"/>
      <w:bookmarkStart w:id="48" w:name="_Toc184308064"/>
      <w:bookmarkEnd w:id="48"/>
      <w:bookmarkStart w:id="49" w:name="_Toc184313251"/>
      <w:bookmarkEnd w:id="49"/>
      <w:bookmarkStart w:id="50" w:name="_Toc184314435"/>
      <w:bookmarkEnd w:id="50"/>
      <w:bookmarkStart w:id="51" w:name="_Toc184310305"/>
      <w:bookmarkEnd w:id="51"/>
      <w:bookmarkStart w:id="52" w:name="_Toc184314460"/>
      <w:bookmarkEnd w:id="52"/>
      <w:bookmarkStart w:id="53" w:name="_Toc184313287"/>
      <w:bookmarkEnd w:id="53"/>
      <w:bookmarkStart w:id="54" w:name="_Toc184313246"/>
      <w:bookmarkEnd w:id="54"/>
      <w:bookmarkStart w:id="55" w:name="_Toc184314452"/>
      <w:bookmarkEnd w:id="55"/>
      <w:bookmarkStart w:id="56" w:name="_Toc184314470"/>
      <w:bookmarkEnd w:id="56"/>
      <w:bookmarkStart w:id="57" w:name="_Toc184308038"/>
      <w:bookmarkEnd w:id="57"/>
      <w:bookmarkStart w:id="58" w:name="_Toc184312067"/>
      <w:bookmarkEnd w:id="58"/>
      <w:bookmarkStart w:id="59" w:name="_Toc184308102"/>
      <w:bookmarkEnd w:id="59"/>
      <w:bookmarkStart w:id="60" w:name="_Toc184314439"/>
      <w:bookmarkEnd w:id="60"/>
      <w:bookmarkStart w:id="61" w:name="_Toc184314476"/>
      <w:bookmarkEnd w:id="61"/>
      <w:bookmarkStart w:id="62" w:name="_Toc184310326"/>
      <w:bookmarkEnd w:id="62"/>
      <w:bookmarkStart w:id="63" w:name="_Toc184314466"/>
      <w:bookmarkEnd w:id="63"/>
      <w:bookmarkStart w:id="64" w:name="_Toc184312123"/>
      <w:bookmarkEnd w:id="64"/>
      <w:bookmarkStart w:id="65" w:name="_Toc184310285"/>
      <w:bookmarkEnd w:id="65"/>
      <w:bookmarkStart w:id="66" w:name="_Toc184312092"/>
      <w:bookmarkEnd w:id="66"/>
      <w:bookmarkStart w:id="67" w:name="_Toc184308055"/>
      <w:bookmarkEnd w:id="67"/>
      <w:bookmarkStart w:id="68" w:name="_Toc184310297"/>
      <w:bookmarkEnd w:id="68"/>
      <w:bookmarkStart w:id="69" w:name="_Toc184312071"/>
      <w:bookmarkEnd w:id="69"/>
      <w:bookmarkStart w:id="70" w:name="_Toc184310300"/>
      <w:bookmarkEnd w:id="70"/>
      <w:bookmarkStart w:id="71" w:name="_Toc184312088"/>
      <w:bookmarkEnd w:id="71"/>
      <w:bookmarkStart w:id="72" w:name="_Toc184308098"/>
      <w:bookmarkEnd w:id="72"/>
      <w:bookmarkStart w:id="73" w:name="_Toc184310293"/>
      <w:bookmarkEnd w:id="73"/>
      <w:bookmarkStart w:id="74" w:name="_Toc184312124"/>
      <w:bookmarkEnd w:id="74"/>
      <w:bookmarkStart w:id="75" w:name="_Toc184313253"/>
      <w:bookmarkEnd w:id="75"/>
      <w:bookmarkStart w:id="76" w:name="_Toc184310292"/>
      <w:bookmarkEnd w:id="76"/>
      <w:bookmarkStart w:id="77" w:name="_Toc184314461"/>
      <w:bookmarkEnd w:id="77"/>
      <w:bookmarkStart w:id="78" w:name="_Toc184312080"/>
      <w:bookmarkEnd w:id="78"/>
      <w:bookmarkStart w:id="79" w:name="_Toc184314430"/>
      <w:bookmarkEnd w:id="79"/>
      <w:bookmarkStart w:id="80" w:name="_Toc184310318"/>
      <w:bookmarkEnd w:id="80"/>
      <w:bookmarkStart w:id="81" w:name="_Toc184313264"/>
      <w:bookmarkEnd w:id="81"/>
      <w:bookmarkStart w:id="82" w:name="_Toc184314449"/>
      <w:bookmarkEnd w:id="82"/>
      <w:bookmarkStart w:id="83" w:name="_Toc184308063"/>
      <w:bookmarkEnd w:id="83"/>
      <w:bookmarkStart w:id="84" w:name="_Toc184312079"/>
      <w:bookmarkEnd w:id="84"/>
      <w:bookmarkStart w:id="85" w:name="_Toc184312111"/>
      <w:bookmarkEnd w:id="85"/>
      <w:bookmarkStart w:id="86" w:name="_Toc184314411"/>
      <w:bookmarkEnd w:id="86"/>
      <w:bookmarkStart w:id="87" w:name="_Toc184312128"/>
      <w:bookmarkEnd w:id="87"/>
      <w:bookmarkStart w:id="88" w:name="_Toc184313278"/>
      <w:bookmarkEnd w:id="88"/>
      <w:bookmarkStart w:id="89" w:name="_Toc184310330"/>
      <w:bookmarkEnd w:id="89"/>
      <w:bookmarkStart w:id="90" w:name="_Toc184313256"/>
      <w:bookmarkEnd w:id="90"/>
      <w:bookmarkStart w:id="91" w:name="_Toc184308045"/>
      <w:bookmarkEnd w:id="91"/>
      <w:bookmarkStart w:id="92" w:name="_Toc184308101"/>
      <w:bookmarkEnd w:id="92"/>
      <w:bookmarkStart w:id="93" w:name="_Toc184312137"/>
      <w:bookmarkEnd w:id="93"/>
      <w:bookmarkStart w:id="94" w:name="_Toc184314472"/>
      <w:bookmarkEnd w:id="94"/>
      <w:bookmarkStart w:id="95" w:name="_Toc184312073"/>
      <w:bookmarkEnd w:id="95"/>
      <w:bookmarkStart w:id="96" w:name="_Toc184314477"/>
      <w:bookmarkEnd w:id="96"/>
      <w:bookmarkStart w:id="97" w:name="_Toc184310276"/>
      <w:bookmarkEnd w:id="97"/>
      <w:bookmarkStart w:id="98" w:name="_Toc184310278"/>
      <w:bookmarkEnd w:id="98"/>
      <w:bookmarkStart w:id="99" w:name="_Toc184308076"/>
      <w:bookmarkEnd w:id="99"/>
      <w:bookmarkStart w:id="100" w:name="_Toc184314429"/>
      <w:bookmarkEnd w:id="100"/>
      <w:bookmarkStart w:id="101" w:name="_Toc184314413"/>
      <w:bookmarkEnd w:id="101"/>
      <w:bookmarkStart w:id="102" w:name="_Toc184310322"/>
      <w:bookmarkEnd w:id="102"/>
      <w:bookmarkStart w:id="103" w:name="_Toc184312126"/>
      <w:bookmarkEnd w:id="103"/>
      <w:bookmarkStart w:id="104" w:name="_Toc184308040"/>
      <w:bookmarkEnd w:id="104"/>
      <w:bookmarkStart w:id="105" w:name="_Toc184312138"/>
      <w:bookmarkEnd w:id="105"/>
      <w:bookmarkStart w:id="106" w:name="_Toc184312074"/>
      <w:bookmarkEnd w:id="106"/>
      <w:bookmarkStart w:id="107" w:name="_Toc184308091"/>
      <w:bookmarkEnd w:id="107"/>
      <w:bookmarkStart w:id="108" w:name="_Toc184310327"/>
      <w:bookmarkEnd w:id="108"/>
      <w:bookmarkStart w:id="109" w:name="_Toc184308062"/>
      <w:bookmarkEnd w:id="109"/>
      <w:bookmarkStart w:id="110" w:name="_Toc184308059"/>
      <w:bookmarkEnd w:id="110"/>
      <w:bookmarkStart w:id="111" w:name="_Toc184312117"/>
      <w:bookmarkEnd w:id="111"/>
      <w:bookmarkStart w:id="112" w:name="_Toc184313303"/>
      <w:bookmarkEnd w:id="112"/>
      <w:bookmarkStart w:id="113" w:name="_Toc184314417"/>
      <w:bookmarkEnd w:id="113"/>
      <w:bookmarkStart w:id="114" w:name="_Toc184313270"/>
      <w:bookmarkEnd w:id="114"/>
      <w:bookmarkStart w:id="115" w:name="_Toc184313254"/>
      <w:bookmarkEnd w:id="115"/>
      <w:bookmarkStart w:id="116" w:name="_Toc184313305"/>
      <w:bookmarkEnd w:id="116"/>
      <w:bookmarkStart w:id="117" w:name="_Toc184313298"/>
      <w:bookmarkEnd w:id="117"/>
      <w:bookmarkStart w:id="118" w:name="_Toc184313309"/>
      <w:bookmarkEnd w:id="118"/>
      <w:bookmarkStart w:id="119" w:name="_Toc184314432"/>
      <w:bookmarkEnd w:id="119"/>
      <w:bookmarkStart w:id="120" w:name="_Toc184313265"/>
      <w:bookmarkEnd w:id="120"/>
      <w:bookmarkStart w:id="121" w:name="_Toc184312121"/>
      <w:bookmarkEnd w:id="121"/>
      <w:bookmarkStart w:id="122" w:name="_Toc184310320"/>
      <w:bookmarkEnd w:id="122"/>
      <w:bookmarkStart w:id="123" w:name="_Toc184312129"/>
      <w:bookmarkEnd w:id="123"/>
      <w:bookmarkStart w:id="124" w:name="_Toc184313244"/>
      <w:bookmarkEnd w:id="124"/>
      <w:bookmarkStart w:id="125" w:name="_Toc184312069"/>
      <w:bookmarkEnd w:id="125"/>
      <w:bookmarkStart w:id="126" w:name="_Toc184314462"/>
      <w:bookmarkEnd w:id="126"/>
      <w:bookmarkStart w:id="127" w:name="_Toc184310273"/>
      <w:bookmarkEnd w:id="127"/>
      <w:bookmarkStart w:id="128" w:name="_Toc184308107"/>
      <w:bookmarkEnd w:id="128"/>
      <w:bookmarkStart w:id="129" w:name="_Toc184314415"/>
      <w:bookmarkEnd w:id="129"/>
      <w:bookmarkStart w:id="130" w:name="_Toc184308037"/>
      <w:bookmarkEnd w:id="130"/>
      <w:bookmarkStart w:id="131" w:name="_Toc184310288"/>
      <w:bookmarkEnd w:id="131"/>
      <w:bookmarkStart w:id="132" w:name="_Toc184310284"/>
      <w:bookmarkEnd w:id="132"/>
      <w:bookmarkStart w:id="133" w:name="_Toc184312068"/>
      <w:bookmarkEnd w:id="133"/>
      <w:bookmarkStart w:id="134" w:name="_Toc184314458"/>
      <w:bookmarkEnd w:id="134"/>
      <w:bookmarkStart w:id="135" w:name="_Toc184308047"/>
      <w:bookmarkEnd w:id="135"/>
      <w:bookmarkStart w:id="136" w:name="_Toc184308078"/>
      <w:bookmarkEnd w:id="136"/>
      <w:bookmarkStart w:id="137" w:name="_Toc184313296"/>
      <w:bookmarkEnd w:id="137"/>
      <w:bookmarkStart w:id="138" w:name="_Toc184312109"/>
      <w:bookmarkEnd w:id="138"/>
      <w:bookmarkStart w:id="139" w:name="_Toc184314474"/>
      <w:bookmarkEnd w:id="139"/>
      <w:bookmarkStart w:id="140" w:name="_Toc184310280"/>
      <w:bookmarkEnd w:id="140"/>
      <w:bookmarkStart w:id="141" w:name="_Toc184308051"/>
      <w:bookmarkEnd w:id="141"/>
      <w:bookmarkStart w:id="142" w:name="_Toc184313276"/>
      <w:bookmarkEnd w:id="142"/>
      <w:bookmarkStart w:id="143" w:name="_Toc184310332"/>
      <w:bookmarkEnd w:id="143"/>
      <w:bookmarkStart w:id="144" w:name="_Toc184314469"/>
      <w:bookmarkEnd w:id="144"/>
      <w:bookmarkStart w:id="145" w:name="_Toc184308093"/>
      <w:bookmarkEnd w:id="145"/>
      <w:bookmarkStart w:id="146" w:name="_Toc184314455"/>
      <w:bookmarkEnd w:id="146"/>
      <w:bookmarkStart w:id="147" w:name="_Toc184314471"/>
      <w:bookmarkEnd w:id="147"/>
      <w:bookmarkStart w:id="148" w:name="_Toc184314410"/>
      <w:bookmarkEnd w:id="148"/>
      <w:bookmarkStart w:id="149" w:name="_Toc184314423"/>
      <w:bookmarkEnd w:id="149"/>
      <w:bookmarkStart w:id="150" w:name="_Toc184314428"/>
      <w:bookmarkEnd w:id="150"/>
      <w:bookmarkStart w:id="151" w:name="_Toc184308082"/>
      <w:bookmarkEnd w:id="151"/>
      <w:bookmarkStart w:id="152" w:name="_Toc184312084"/>
      <w:bookmarkEnd w:id="152"/>
      <w:bookmarkStart w:id="153" w:name="_Toc184310291"/>
      <w:bookmarkEnd w:id="153"/>
      <w:bookmarkStart w:id="154" w:name="_Toc184308103"/>
      <w:bookmarkEnd w:id="154"/>
      <w:bookmarkStart w:id="155" w:name="_Toc184312104"/>
      <w:bookmarkEnd w:id="155"/>
      <w:bookmarkStart w:id="156" w:name="_Toc184310334"/>
      <w:bookmarkEnd w:id="156"/>
      <w:bookmarkStart w:id="157" w:name="_Toc184308075"/>
      <w:bookmarkEnd w:id="157"/>
      <w:bookmarkStart w:id="158" w:name="_Toc184308080"/>
      <w:bookmarkEnd w:id="158"/>
      <w:bookmarkStart w:id="159" w:name="_Toc184314454"/>
      <w:bookmarkEnd w:id="159"/>
      <w:bookmarkStart w:id="160" w:name="_Toc184313249"/>
      <w:bookmarkEnd w:id="160"/>
      <w:bookmarkStart w:id="161" w:name="_Toc184308084"/>
      <w:bookmarkEnd w:id="161"/>
      <w:bookmarkStart w:id="162" w:name="_Toc184313300"/>
      <w:bookmarkEnd w:id="162"/>
      <w:bookmarkStart w:id="163" w:name="_Toc184308108"/>
      <w:bookmarkEnd w:id="163"/>
      <w:bookmarkStart w:id="164" w:name="_Toc184313275"/>
      <w:bookmarkEnd w:id="164"/>
      <w:bookmarkStart w:id="165" w:name="_Toc184313290"/>
      <w:bookmarkEnd w:id="165"/>
      <w:bookmarkStart w:id="166" w:name="_Toc184314425"/>
      <w:bookmarkEnd w:id="166"/>
      <w:bookmarkStart w:id="167" w:name="_Toc184314482"/>
      <w:bookmarkEnd w:id="167"/>
      <w:bookmarkStart w:id="168" w:name="_Toc184310274"/>
      <w:bookmarkEnd w:id="168"/>
      <w:bookmarkStart w:id="169" w:name="_Toc184308057"/>
      <w:bookmarkEnd w:id="169"/>
      <w:bookmarkStart w:id="170" w:name="_Toc184314447"/>
      <w:bookmarkEnd w:id="170"/>
      <w:bookmarkStart w:id="171" w:name="_Toc184314465"/>
      <w:bookmarkEnd w:id="171"/>
      <w:bookmarkStart w:id="172" w:name="_Toc184312095"/>
      <w:bookmarkEnd w:id="172"/>
      <w:bookmarkStart w:id="173" w:name="_Toc184310306"/>
      <w:bookmarkEnd w:id="173"/>
      <w:bookmarkStart w:id="174" w:name="_Toc184312070"/>
      <w:bookmarkEnd w:id="174"/>
      <w:bookmarkStart w:id="175" w:name="_Toc184313279"/>
      <w:bookmarkEnd w:id="175"/>
      <w:bookmarkStart w:id="176" w:name="_Toc184310308"/>
      <w:bookmarkEnd w:id="176"/>
      <w:bookmarkStart w:id="177" w:name="_Toc184314453"/>
      <w:bookmarkEnd w:id="177"/>
      <w:bookmarkStart w:id="178" w:name="_Toc184310316"/>
      <w:bookmarkEnd w:id="178"/>
      <w:bookmarkStart w:id="179" w:name="_Toc184310298"/>
      <w:bookmarkEnd w:id="179"/>
      <w:bookmarkStart w:id="180" w:name="_Toc184308053"/>
      <w:bookmarkEnd w:id="180"/>
      <w:bookmarkStart w:id="181" w:name="_Toc184312097"/>
      <w:bookmarkEnd w:id="181"/>
      <w:bookmarkStart w:id="182" w:name="_Toc184310281"/>
      <w:bookmarkEnd w:id="182"/>
      <w:bookmarkStart w:id="183" w:name="_Toc184310307"/>
      <w:bookmarkEnd w:id="183"/>
      <w:bookmarkStart w:id="184" w:name="_Toc184308105"/>
      <w:bookmarkEnd w:id="184"/>
      <w:bookmarkStart w:id="185" w:name="_Toc184308041"/>
      <w:bookmarkEnd w:id="185"/>
      <w:bookmarkStart w:id="186" w:name="_Toc184310295"/>
      <w:bookmarkEnd w:id="186"/>
      <w:bookmarkStart w:id="187" w:name="_Toc184312093"/>
      <w:bookmarkEnd w:id="187"/>
      <w:bookmarkStart w:id="188" w:name="_Toc184312076"/>
      <w:bookmarkEnd w:id="188"/>
      <w:bookmarkStart w:id="189" w:name="_Toc184313284"/>
      <w:bookmarkEnd w:id="189"/>
      <w:bookmarkStart w:id="190" w:name="_Toc184312099"/>
      <w:bookmarkEnd w:id="190"/>
      <w:bookmarkStart w:id="191" w:name="_Toc184313262"/>
      <w:bookmarkEnd w:id="191"/>
      <w:bookmarkStart w:id="192" w:name="_Toc184313280"/>
      <w:bookmarkEnd w:id="192"/>
      <w:bookmarkStart w:id="193" w:name="_Toc184310303"/>
      <w:bookmarkEnd w:id="193"/>
      <w:bookmarkStart w:id="194" w:name="_Toc184308079"/>
      <w:bookmarkEnd w:id="194"/>
      <w:bookmarkStart w:id="195" w:name="_Toc184313266"/>
      <w:bookmarkEnd w:id="195"/>
      <w:bookmarkStart w:id="196" w:name="_Toc184312105"/>
      <w:bookmarkEnd w:id="196"/>
      <w:bookmarkStart w:id="197" w:name="_Toc184310315"/>
      <w:bookmarkEnd w:id="197"/>
      <w:bookmarkStart w:id="198" w:name="_Toc184310319"/>
      <w:bookmarkEnd w:id="198"/>
      <w:bookmarkStart w:id="199" w:name="_Toc184314431"/>
      <w:bookmarkEnd w:id="199"/>
      <w:bookmarkStart w:id="200" w:name="_Toc184308089"/>
      <w:bookmarkEnd w:id="200"/>
      <w:bookmarkStart w:id="201" w:name="_Toc184312089"/>
      <w:bookmarkEnd w:id="201"/>
      <w:bookmarkStart w:id="202" w:name="_Toc184308095"/>
      <w:bookmarkEnd w:id="202"/>
      <w:bookmarkStart w:id="203" w:name="_Toc184308069"/>
      <w:bookmarkEnd w:id="203"/>
      <w:bookmarkStart w:id="204" w:name="_Toc184310282"/>
      <w:bookmarkEnd w:id="204"/>
      <w:bookmarkStart w:id="205" w:name="_Toc184308061"/>
      <w:bookmarkEnd w:id="205"/>
      <w:bookmarkStart w:id="206" w:name="_Toc184314433"/>
      <w:bookmarkEnd w:id="206"/>
      <w:bookmarkStart w:id="207" w:name="_Toc184308104"/>
      <w:bookmarkEnd w:id="207"/>
      <w:bookmarkStart w:id="208" w:name="_Toc184313288"/>
      <w:bookmarkEnd w:id="208"/>
      <w:bookmarkStart w:id="209" w:name="_Toc184308073"/>
      <w:bookmarkEnd w:id="209"/>
      <w:bookmarkStart w:id="210" w:name="_Toc184314451"/>
      <w:bookmarkEnd w:id="210"/>
      <w:bookmarkStart w:id="211" w:name="_Toc184314445"/>
      <w:bookmarkEnd w:id="211"/>
      <w:bookmarkStart w:id="212" w:name="_Toc184308074"/>
      <w:bookmarkEnd w:id="212"/>
      <w:bookmarkStart w:id="213" w:name="_Toc184308072"/>
      <w:bookmarkEnd w:id="213"/>
      <w:bookmarkStart w:id="214" w:name="_Toc184313299"/>
      <w:bookmarkEnd w:id="214"/>
      <w:bookmarkStart w:id="215" w:name="_Toc184313282"/>
      <w:bookmarkEnd w:id="215"/>
      <w:bookmarkStart w:id="216" w:name="_Toc184308092"/>
      <w:bookmarkEnd w:id="216"/>
      <w:bookmarkStart w:id="217" w:name="_Toc184310342"/>
      <w:bookmarkEnd w:id="217"/>
      <w:bookmarkStart w:id="218" w:name="_Toc184308052"/>
      <w:bookmarkEnd w:id="218"/>
      <w:bookmarkStart w:id="219" w:name="_Toc184314421"/>
      <w:bookmarkEnd w:id="219"/>
      <w:bookmarkStart w:id="220" w:name="_Toc184313269"/>
      <w:bookmarkEnd w:id="220"/>
      <w:bookmarkStart w:id="221" w:name="_Toc184313250"/>
      <w:bookmarkEnd w:id="221"/>
      <w:bookmarkStart w:id="222" w:name="_Toc184308099"/>
      <w:bookmarkEnd w:id="222"/>
      <w:bookmarkStart w:id="223" w:name="_Toc184308100"/>
      <w:bookmarkEnd w:id="223"/>
      <w:bookmarkStart w:id="224" w:name="_Toc184314457"/>
      <w:bookmarkEnd w:id="224"/>
      <w:bookmarkStart w:id="225" w:name="_Toc184308097"/>
      <w:bookmarkEnd w:id="225"/>
      <w:bookmarkStart w:id="226" w:name="_Toc184314437"/>
      <w:bookmarkEnd w:id="226"/>
      <w:bookmarkStart w:id="227" w:name="_Toc184312115"/>
      <w:bookmarkEnd w:id="227"/>
      <w:bookmarkStart w:id="228" w:name="_Toc184312113"/>
      <w:bookmarkEnd w:id="228"/>
      <w:bookmarkStart w:id="229" w:name="_Toc184314463"/>
      <w:bookmarkEnd w:id="229"/>
      <w:bookmarkStart w:id="230" w:name="_Toc184313258"/>
      <w:bookmarkEnd w:id="230"/>
      <w:bookmarkStart w:id="231" w:name="_Toc184312112"/>
      <w:bookmarkEnd w:id="231"/>
      <w:bookmarkStart w:id="232" w:name="_Toc184308094"/>
      <w:bookmarkEnd w:id="232"/>
      <w:bookmarkStart w:id="233" w:name="_Toc184314416"/>
      <w:bookmarkEnd w:id="233"/>
      <w:bookmarkStart w:id="234" w:name="_Toc184308060"/>
      <w:bookmarkEnd w:id="234"/>
      <w:bookmarkStart w:id="235" w:name="_Toc184312120"/>
      <w:bookmarkEnd w:id="235"/>
      <w:bookmarkStart w:id="236" w:name="_Toc184313277"/>
      <w:bookmarkEnd w:id="236"/>
      <w:bookmarkStart w:id="237" w:name="_Toc184313259"/>
      <w:bookmarkEnd w:id="237"/>
      <w:bookmarkStart w:id="238" w:name="_Toc184313271"/>
      <w:bookmarkEnd w:id="238"/>
      <w:bookmarkStart w:id="239" w:name="_Toc184310341"/>
      <w:bookmarkEnd w:id="239"/>
      <w:bookmarkStart w:id="240" w:name="_Toc184308046"/>
      <w:bookmarkEnd w:id="240"/>
      <w:bookmarkStart w:id="241" w:name="_Toc184312077"/>
      <w:bookmarkEnd w:id="241"/>
      <w:bookmarkStart w:id="242" w:name="_Toc184310323"/>
      <w:bookmarkEnd w:id="242"/>
      <w:bookmarkStart w:id="243" w:name="_Toc184313238"/>
      <w:bookmarkEnd w:id="243"/>
      <w:bookmarkStart w:id="244" w:name="_Toc184312127"/>
      <w:bookmarkEnd w:id="244"/>
      <w:bookmarkStart w:id="245" w:name="_Toc184314419"/>
      <w:bookmarkEnd w:id="245"/>
      <w:bookmarkStart w:id="246" w:name="_Toc184308083"/>
      <w:bookmarkEnd w:id="246"/>
      <w:bookmarkStart w:id="247" w:name="_Toc184308070"/>
      <w:bookmarkEnd w:id="247"/>
      <w:bookmarkStart w:id="248" w:name="_Toc184313272"/>
      <w:bookmarkEnd w:id="248"/>
      <w:bookmarkStart w:id="249" w:name="_Toc184312083"/>
      <w:bookmarkEnd w:id="249"/>
      <w:bookmarkStart w:id="250" w:name="_Toc184310272"/>
      <w:bookmarkEnd w:id="250"/>
      <w:bookmarkStart w:id="251" w:name="_Toc184310321"/>
      <w:bookmarkEnd w:id="251"/>
      <w:bookmarkStart w:id="252" w:name="_Toc184308058"/>
      <w:bookmarkEnd w:id="252"/>
      <w:bookmarkStart w:id="253" w:name="_Toc184310283"/>
      <w:bookmarkEnd w:id="253"/>
      <w:bookmarkStart w:id="254" w:name="_Toc184308077"/>
      <w:bookmarkEnd w:id="254"/>
      <w:bookmarkStart w:id="255" w:name="_Toc184310340"/>
      <w:bookmarkEnd w:id="255"/>
      <w:bookmarkStart w:id="256" w:name="_Toc184308067"/>
      <w:bookmarkEnd w:id="256"/>
      <w:bookmarkStart w:id="257" w:name="_Toc184310343"/>
      <w:bookmarkEnd w:id="257"/>
      <w:bookmarkStart w:id="258" w:name="_Toc184314475"/>
      <w:bookmarkEnd w:id="258"/>
      <w:bookmarkStart w:id="259" w:name="_Toc184314418"/>
      <w:bookmarkEnd w:id="259"/>
      <w:bookmarkStart w:id="260" w:name="_Toc184313285"/>
      <w:bookmarkEnd w:id="260"/>
      <w:bookmarkStart w:id="261" w:name="_Toc184312102"/>
      <w:bookmarkEnd w:id="261"/>
      <w:bookmarkStart w:id="262" w:name="_Toc184314422"/>
      <w:bookmarkEnd w:id="262"/>
      <w:bookmarkStart w:id="263" w:name="_Toc184314448"/>
      <w:bookmarkEnd w:id="263"/>
      <w:bookmarkStart w:id="264" w:name="_Toc184310290"/>
      <w:bookmarkEnd w:id="264"/>
      <w:bookmarkStart w:id="265" w:name="_Toc184310338"/>
      <w:bookmarkEnd w:id="265"/>
      <w:bookmarkStart w:id="266" w:name="_Toc184312132"/>
      <w:bookmarkEnd w:id="266"/>
      <w:bookmarkStart w:id="267" w:name="_Toc184314480"/>
      <w:bookmarkEnd w:id="267"/>
      <w:bookmarkStart w:id="268" w:name="_Toc184310310"/>
      <w:bookmarkEnd w:id="268"/>
      <w:bookmarkStart w:id="269" w:name="_Toc184314467"/>
      <w:bookmarkEnd w:id="269"/>
      <w:bookmarkStart w:id="270" w:name="_Toc184310299"/>
      <w:bookmarkEnd w:id="270"/>
      <w:bookmarkStart w:id="271" w:name="_Toc184312130"/>
      <w:bookmarkEnd w:id="271"/>
      <w:bookmarkStart w:id="272" w:name="_Toc184312135"/>
      <w:bookmarkEnd w:id="272"/>
      <w:bookmarkStart w:id="273" w:name="_Toc184313255"/>
      <w:bookmarkEnd w:id="273"/>
      <w:bookmarkStart w:id="274" w:name="_Toc184314464"/>
      <w:bookmarkEnd w:id="274"/>
      <w:bookmarkStart w:id="275" w:name="_Toc184313310"/>
      <w:bookmarkEnd w:id="275"/>
      <w:bookmarkStart w:id="276" w:name="_Toc184314438"/>
      <w:bookmarkEnd w:id="276"/>
      <w:bookmarkStart w:id="277" w:name="_Toc184313295"/>
      <w:bookmarkEnd w:id="277"/>
      <w:bookmarkStart w:id="278" w:name="_Toc184314414"/>
      <w:bookmarkEnd w:id="278"/>
      <w:bookmarkStart w:id="279" w:name="_Toc184313289"/>
      <w:bookmarkEnd w:id="279"/>
      <w:bookmarkStart w:id="280" w:name="_Toc184314440"/>
      <w:bookmarkEnd w:id="280"/>
      <w:bookmarkStart w:id="281" w:name="_Toc184312118"/>
      <w:bookmarkEnd w:id="281"/>
      <w:bookmarkStart w:id="282" w:name="_Toc184314420"/>
      <w:bookmarkEnd w:id="282"/>
      <w:bookmarkStart w:id="283" w:name="_Toc184310344"/>
      <w:bookmarkEnd w:id="283"/>
      <w:bookmarkStart w:id="284" w:name="_Toc184312108"/>
      <w:bookmarkEnd w:id="284"/>
      <w:bookmarkStart w:id="285" w:name="_Toc184314459"/>
      <w:bookmarkEnd w:id="285"/>
      <w:bookmarkStart w:id="286" w:name="_Toc184314443"/>
      <w:bookmarkEnd w:id="286"/>
      <w:bookmarkStart w:id="287" w:name="_Toc184312110"/>
      <w:bookmarkEnd w:id="287"/>
      <w:bookmarkStart w:id="288" w:name="_Toc184313294"/>
      <w:bookmarkEnd w:id="288"/>
      <w:bookmarkStart w:id="289" w:name="_Toc184314442"/>
      <w:bookmarkEnd w:id="289"/>
      <w:bookmarkStart w:id="290" w:name="_Toc184310275"/>
      <w:bookmarkEnd w:id="290"/>
      <w:bookmarkStart w:id="291" w:name="_Toc184314450"/>
      <w:bookmarkEnd w:id="291"/>
      <w:bookmarkStart w:id="292" w:name="_Toc184310329"/>
      <w:bookmarkEnd w:id="292"/>
      <w:bookmarkStart w:id="293" w:name="_Toc184314427"/>
      <w:bookmarkEnd w:id="293"/>
      <w:bookmarkStart w:id="294" w:name="_Toc184313263"/>
      <w:bookmarkEnd w:id="294"/>
      <w:bookmarkStart w:id="295" w:name="_Toc184314412"/>
      <w:bookmarkEnd w:id="295"/>
      <w:bookmarkStart w:id="296" w:name="_Toc184314434"/>
      <w:bookmarkEnd w:id="296"/>
      <w:bookmarkStart w:id="297" w:name="_Toc184313307"/>
      <w:bookmarkEnd w:id="297"/>
      <w:bookmarkStart w:id="298" w:name="_Toc184312096"/>
      <w:bookmarkEnd w:id="298"/>
      <w:bookmarkStart w:id="299" w:name="_Toc184312114"/>
      <w:bookmarkEnd w:id="299"/>
      <w:bookmarkStart w:id="300" w:name="_Toc184312103"/>
      <w:bookmarkEnd w:id="300"/>
      <w:bookmarkStart w:id="301" w:name="_Toc184308071"/>
      <w:bookmarkEnd w:id="301"/>
      <w:bookmarkStart w:id="302" w:name="_Toc184312098"/>
      <w:bookmarkEnd w:id="302"/>
      <w:bookmarkStart w:id="303" w:name="_Toc184310324"/>
      <w:bookmarkEnd w:id="303"/>
      <w:bookmarkStart w:id="304" w:name="_Toc184312125"/>
      <w:bookmarkEnd w:id="304"/>
      <w:bookmarkStart w:id="305" w:name="_Toc184310335"/>
      <w:bookmarkEnd w:id="305"/>
      <w:bookmarkStart w:id="306" w:name="_Toc184310309"/>
      <w:bookmarkEnd w:id="306"/>
      <w:bookmarkStart w:id="307" w:name="_Toc184313274"/>
      <w:bookmarkEnd w:id="307"/>
      <w:bookmarkStart w:id="308" w:name="_Toc184308043"/>
      <w:bookmarkEnd w:id="308"/>
      <w:bookmarkStart w:id="309" w:name="_Toc184308042"/>
      <w:bookmarkEnd w:id="309"/>
      <w:bookmarkStart w:id="310" w:name="_Toc184308086"/>
      <w:bookmarkEnd w:id="310"/>
      <w:bookmarkStart w:id="311" w:name="_Toc184310277"/>
      <w:bookmarkEnd w:id="311"/>
      <w:bookmarkStart w:id="312" w:name="_Toc184312101"/>
      <w:bookmarkEnd w:id="312"/>
      <w:bookmarkStart w:id="313" w:name="_Toc184314444"/>
      <w:bookmarkEnd w:id="313"/>
      <w:bookmarkStart w:id="314" w:name="_Toc184310294"/>
      <w:bookmarkEnd w:id="314"/>
      <w:bookmarkStart w:id="315" w:name="_Toc184312086"/>
      <w:bookmarkEnd w:id="315"/>
      <w:bookmarkStart w:id="316" w:name="_Toc184313292"/>
      <w:bookmarkEnd w:id="316"/>
      <w:bookmarkStart w:id="317" w:name="_Toc184310304"/>
      <w:bookmarkEnd w:id="317"/>
      <w:bookmarkStart w:id="318" w:name="_Toc184314441"/>
      <w:bookmarkEnd w:id="318"/>
      <w:bookmarkStart w:id="319" w:name="_Toc184308081"/>
      <w:bookmarkEnd w:id="319"/>
      <w:bookmarkStart w:id="320" w:name="_Toc184313240"/>
      <w:bookmarkEnd w:id="320"/>
      <w:bookmarkStart w:id="321" w:name="_Toc184313260"/>
      <w:bookmarkEnd w:id="321"/>
      <w:bookmarkStart w:id="322" w:name="_Toc184313261"/>
      <w:bookmarkEnd w:id="322"/>
      <w:bookmarkStart w:id="323" w:name="_Toc184313308"/>
      <w:bookmarkEnd w:id="323"/>
      <w:bookmarkStart w:id="324" w:name="_Toc184310325"/>
      <w:bookmarkEnd w:id="324"/>
      <w:bookmarkStart w:id="325" w:name="_Toc184310317"/>
      <w:bookmarkEnd w:id="325"/>
      <w:bookmarkStart w:id="326" w:name="_Toc184308087"/>
      <w:bookmarkEnd w:id="326"/>
      <w:bookmarkStart w:id="327" w:name="_Toc184310296"/>
      <w:bookmarkEnd w:id="327"/>
      <w:bookmarkStart w:id="328" w:name="_Toc184313291"/>
      <w:bookmarkEnd w:id="328"/>
      <w:bookmarkStart w:id="329" w:name="_Toc184310286"/>
      <w:bookmarkEnd w:id="329"/>
      <w:bookmarkStart w:id="330" w:name="_Toc184314456"/>
      <w:bookmarkEnd w:id="330"/>
      <w:bookmarkStart w:id="331" w:name="_Toc184312082"/>
      <w:bookmarkEnd w:id="331"/>
      <w:bookmarkStart w:id="332" w:name="_Toc184313302"/>
      <w:bookmarkEnd w:id="332"/>
      <w:bookmarkStart w:id="333" w:name="_Toc184314424"/>
      <w:bookmarkEnd w:id="333"/>
      <w:bookmarkStart w:id="334" w:name="_Toc184310339"/>
      <w:bookmarkEnd w:id="334"/>
      <w:bookmarkStart w:id="335" w:name="_Toc184313293"/>
      <w:bookmarkEnd w:id="335"/>
      <w:bookmarkStart w:id="336" w:name="_Toc184310337"/>
      <w:bookmarkEnd w:id="336"/>
      <w:bookmarkStart w:id="337" w:name="_Toc184313286"/>
      <w:bookmarkEnd w:id="337"/>
      <w:bookmarkStart w:id="338" w:name="_Toc184312072"/>
      <w:bookmarkEnd w:id="338"/>
      <w:bookmarkStart w:id="339" w:name="_Toc184312116"/>
      <w:bookmarkEnd w:id="339"/>
      <w:bookmarkStart w:id="340" w:name="_Toc184312133"/>
      <w:bookmarkEnd w:id="340"/>
      <w:bookmarkStart w:id="341" w:name="_Toc184312107"/>
      <w:bookmarkEnd w:id="341"/>
      <w:bookmarkStart w:id="342" w:name="_Toc184314481"/>
      <w:bookmarkEnd w:id="342"/>
      <w:bookmarkStart w:id="343" w:name="_Toc184312139"/>
      <w:bookmarkEnd w:id="343"/>
      <w:bookmarkStart w:id="344" w:name="_Toc184308048"/>
      <w:bookmarkEnd w:id="344"/>
      <w:bookmarkStart w:id="345" w:name="_Toc184313242"/>
      <w:bookmarkEnd w:id="345"/>
      <w:bookmarkStart w:id="346" w:name="_Toc184308096"/>
      <w:bookmarkEnd w:id="346"/>
      <w:bookmarkStart w:id="347" w:name="_Toc184310314"/>
      <w:bookmarkEnd w:id="347"/>
      <w:bookmarkStart w:id="348" w:name="_Toc184314473"/>
      <w:bookmarkEnd w:id="348"/>
      <w:bookmarkStart w:id="349" w:name="_Toc184313252"/>
      <w:bookmarkEnd w:id="349"/>
      <w:bookmarkStart w:id="350" w:name="_Toc184308088"/>
      <w:bookmarkEnd w:id="350"/>
      <w:bookmarkStart w:id="351" w:name="_Toc184313297"/>
      <w:bookmarkEnd w:id="351"/>
      <w:bookmarkStart w:id="352" w:name="_Toc184308090"/>
      <w:bookmarkEnd w:id="352"/>
      <w:bookmarkStart w:id="353" w:name="_Toc184312100"/>
      <w:bookmarkEnd w:id="353"/>
      <w:bookmarkStart w:id="354" w:name="_Toc184314478"/>
      <w:bookmarkEnd w:id="354"/>
      <w:bookmarkStart w:id="355" w:name="_Toc184312090"/>
      <w:bookmarkEnd w:id="355"/>
      <w:bookmarkStart w:id="356" w:name="_Toc184312136"/>
      <w:bookmarkEnd w:id="356"/>
      <w:bookmarkStart w:id="357" w:name="_Toc184314468"/>
      <w:bookmarkEnd w:id="357"/>
      <w:bookmarkStart w:id="358" w:name="_Toc184308044"/>
      <w:bookmarkEnd w:id="358"/>
      <w:bookmarkStart w:id="359" w:name="_Toc184312122"/>
      <w:bookmarkEnd w:id="359"/>
      <w:bookmarkStart w:id="360" w:name="_Toc184308106"/>
      <w:bookmarkEnd w:id="360"/>
      <w:bookmarkStart w:id="361" w:name="_Toc184312131"/>
      <w:bookmarkEnd w:id="361"/>
      <w:bookmarkStart w:id="362" w:name="_Toc184310301"/>
      <w:bookmarkEnd w:id="362"/>
      <w:bookmarkStart w:id="363" w:name="_Toc184313241"/>
      <w:bookmarkEnd w:id="363"/>
      <w:bookmarkStart w:id="364" w:name="_Toc184312091"/>
      <w:bookmarkEnd w:id="364"/>
      <w:bookmarkStart w:id="365" w:name="_Toc184310312"/>
      <w:bookmarkEnd w:id="365"/>
      <w:bookmarkStart w:id="366" w:name="_Toc184313239"/>
      <w:bookmarkEnd w:id="366"/>
      <w:bookmarkStart w:id="367" w:name="_Toc184310313"/>
      <w:bookmarkEnd w:id="367"/>
      <w:bookmarkStart w:id="368" w:name="_Toc184308049"/>
      <w:bookmarkEnd w:id="368"/>
      <w:bookmarkStart w:id="369" w:name="_Toc184310289"/>
      <w:bookmarkEnd w:id="369"/>
      <w:bookmarkStart w:id="370" w:name="_Toc184308066"/>
      <w:bookmarkEnd w:id="370"/>
      <w:bookmarkStart w:id="371" w:name="_Toc184310279"/>
      <w:bookmarkEnd w:id="371"/>
      <w:bookmarkStart w:id="372" w:name="_Toc184314426"/>
      <w:bookmarkEnd w:id="372"/>
      <w:bookmarkStart w:id="373" w:name="_Toc184312087"/>
      <w:bookmarkEnd w:id="373"/>
      <w:bookmarkStart w:id="374" w:name="_Toc184308054"/>
      <w:bookmarkEnd w:id="374"/>
      <w:bookmarkStart w:id="375" w:name="_Toc184313257"/>
      <w:bookmarkEnd w:id="375"/>
      <w:bookmarkStart w:id="376" w:name="_Toc184308039"/>
      <w:bookmarkEnd w:id="376"/>
      <w:bookmarkStart w:id="377" w:name="_Toc184308068"/>
      <w:bookmarkEnd w:id="377"/>
      <w:bookmarkStart w:id="378" w:name="_Toc184312085"/>
      <w:bookmarkEnd w:id="378"/>
      <w:bookmarkStart w:id="379" w:name="_Toc184314479"/>
      <w:bookmarkEnd w:id="379"/>
      <w:bookmarkStart w:id="380" w:name="_Toc184313281"/>
      <w:bookmarkEnd w:id="380"/>
      <w:bookmarkStart w:id="381" w:name="_Toc184310287"/>
      <w:bookmarkEnd w:id="381"/>
      <w:bookmarkStart w:id="382" w:name="_Toc184313245"/>
      <w:bookmarkEnd w:id="382"/>
      <w:bookmarkStart w:id="383" w:name="_Toc18430805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794"/>
        <w:gridCol w:w="2652"/>
        <w:gridCol w:w="743"/>
        <w:gridCol w:w="743"/>
        <w:gridCol w:w="559"/>
        <w:gridCol w:w="577"/>
        <w:gridCol w:w="544"/>
        <w:gridCol w:w="577"/>
        <w:gridCol w:w="757"/>
        <w:gridCol w:w="757"/>
      </w:tblGrid>
      <w:tr w14:paraId="2643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7110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441" w:type="pct"/>
            <w:tcBorders>
              <w:tl2br w:val="nil"/>
              <w:tr2bl w:val="nil"/>
            </w:tcBorders>
            <w:shd w:val="clear" w:color="auto" w:fill="auto"/>
            <w:vAlign w:val="center"/>
          </w:tcPr>
          <w:p w14:paraId="22CC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441" w:type="pct"/>
            <w:tcBorders>
              <w:tl2br w:val="nil"/>
              <w:tr2bl w:val="nil"/>
            </w:tcBorders>
            <w:shd w:val="clear" w:color="auto" w:fill="auto"/>
            <w:vAlign w:val="center"/>
          </w:tcPr>
          <w:p w14:paraId="259CE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3" w:type="pct"/>
            <w:tcBorders>
              <w:tl2br w:val="nil"/>
              <w:tr2bl w:val="nil"/>
            </w:tcBorders>
            <w:shd w:val="clear" w:color="auto" w:fill="auto"/>
            <w:vAlign w:val="center"/>
          </w:tcPr>
          <w:p w14:paraId="23B506E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品牌/生产厂家</w:t>
            </w:r>
          </w:p>
        </w:tc>
        <w:tc>
          <w:tcPr>
            <w:tcW w:w="413" w:type="pct"/>
            <w:tcBorders>
              <w:tl2br w:val="nil"/>
              <w:tr2bl w:val="nil"/>
            </w:tcBorders>
            <w:shd w:val="clear" w:color="auto" w:fill="auto"/>
            <w:vAlign w:val="center"/>
          </w:tcPr>
          <w:p w14:paraId="402C9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需求部门</w:t>
            </w:r>
          </w:p>
        </w:tc>
        <w:tc>
          <w:tcPr>
            <w:tcW w:w="314" w:type="pct"/>
            <w:tcBorders>
              <w:tl2br w:val="nil"/>
              <w:tr2bl w:val="nil"/>
            </w:tcBorders>
            <w:shd w:val="clear" w:color="auto" w:fill="auto"/>
            <w:vAlign w:val="center"/>
          </w:tcPr>
          <w:p w14:paraId="7A8A8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14" w:type="pct"/>
            <w:tcBorders>
              <w:tl2br w:val="nil"/>
              <w:tr2bl w:val="nil"/>
            </w:tcBorders>
            <w:shd w:val="clear" w:color="auto" w:fill="auto"/>
            <w:vAlign w:val="center"/>
          </w:tcPr>
          <w:p w14:paraId="5F9EB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314" w:type="pct"/>
            <w:tcBorders>
              <w:tl2br w:val="nil"/>
              <w:tr2bl w:val="nil"/>
            </w:tcBorders>
            <w:shd w:val="clear" w:color="auto" w:fill="auto"/>
            <w:vAlign w:val="center"/>
          </w:tcPr>
          <w:p w14:paraId="7A76A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314" w:type="pct"/>
            <w:tcBorders>
              <w:tl2br w:val="nil"/>
              <w:tr2bl w:val="nil"/>
            </w:tcBorders>
            <w:shd w:val="clear" w:color="auto" w:fill="auto"/>
            <w:vAlign w:val="center"/>
          </w:tcPr>
          <w:p w14:paraId="41277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373" w:type="pct"/>
            <w:tcBorders>
              <w:tl2br w:val="nil"/>
              <w:tr2bl w:val="nil"/>
            </w:tcBorders>
            <w:shd w:val="clear" w:color="auto" w:fill="auto"/>
            <w:vAlign w:val="center"/>
          </w:tcPr>
          <w:p w14:paraId="23BFF50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3" w:type="pct"/>
            <w:tcBorders>
              <w:tl2br w:val="nil"/>
              <w:tr2bl w:val="nil"/>
            </w:tcBorders>
            <w:shd w:val="clear" w:color="auto" w:fill="auto"/>
            <w:vAlign w:val="center"/>
          </w:tcPr>
          <w:p w14:paraId="56C3629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7F28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284" w:type="pct"/>
            <w:tcBorders>
              <w:tl2br w:val="nil"/>
              <w:tr2bl w:val="nil"/>
            </w:tcBorders>
            <w:shd w:val="clear" w:color="auto" w:fill="auto"/>
            <w:noWrap/>
            <w:vAlign w:val="center"/>
          </w:tcPr>
          <w:p w14:paraId="2A6BB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41" w:type="pct"/>
            <w:tcBorders>
              <w:tl2br w:val="nil"/>
              <w:tr2bl w:val="nil"/>
            </w:tcBorders>
            <w:shd w:val="clear" w:color="auto" w:fill="auto"/>
            <w:vAlign w:val="center"/>
          </w:tcPr>
          <w:p w14:paraId="17E15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095B33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φ50*4mm；承压1.6Mpa；钢丝软管耐高温耐腐钢丝管透明水管</w:t>
            </w:r>
          </w:p>
        </w:tc>
        <w:tc>
          <w:tcPr>
            <w:tcW w:w="413" w:type="pct"/>
            <w:tcBorders>
              <w:tl2br w:val="nil"/>
              <w:tr2bl w:val="nil"/>
            </w:tcBorders>
            <w:shd w:val="clear" w:color="auto" w:fill="auto"/>
            <w:vAlign w:val="center"/>
          </w:tcPr>
          <w:p w14:paraId="5F2962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054F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2C02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4BF6B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314" w:type="pct"/>
            <w:tcBorders>
              <w:tl2br w:val="nil"/>
              <w:tr2bl w:val="nil"/>
            </w:tcBorders>
            <w:shd w:val="clear" w:color="auto" w:fill="auto"/>
            <w:vAlign w:val="center"/>
          </w:tcPr>
          <w:p w14:paraId="740C2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4" w:type="pct"/>
            <w:tcBorders>
              <w:tl2br w:val="nil"/>
              <w:tr2bl w:val="nil"/>
            </w:tcBorders>
            <w:shd w:val="clear" w:color="auto" w:fill="auto"/>
            <w:vAlign w:val="center"/>
          </w:tcPr>
          <w:p w14:paraId="0187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w:t>
            </w:r>
          </w:p>
        </w:tc>
        <w:tc>
          <w:tcPr>
            <w:tcW w:w="373" w:type="pct"/>
            <w:tcBorders>
              <w:tl2br w:val="nil"/>
              <w:tr2bl w:val="nil"/>
            </w:tcBorders>
            <w:shd w:val="clear" w:color="auto" w:fill="auto"/>
            <w:vAlign w:val="center"/>
          </w:tcPr>
          <w:p w14:paraId="00E39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4C5A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59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4A033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41" w:type="pct"/>
            <w:tcBorders>
              <w:tl2br w:val="nil"/>
              <w:tr2bl w:val="nil"/>
            </w:tcBorders>
            <w:shd w:val="clear" w:color="auto" w:fill="auto"/>
            <w:vAlign w:val="center"/>
          </w:tcPr>
          <w:p w14:paraId="209D1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7DE71E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φ75*4.5mm；承压1.6Mpa；钢丝软管耐高温耐腐钢丝管透明水管</w:t>
            </w:r>
          </w:p>
        </w:tc>
        <w:tc>
          <w:tcPr>
            <w:tcW w:w="413" w:type="pct"/>
            <w:tcBorders>
              <w:tl2br w:val="nil"/>
              <w:tr2bl w:val="nil"/>
            </w:tcBorders>
            <w:shd w:val="clear" w:color="auto" w:fill="auto"/>
            <w:vAlign w:val="center"/>
          </w:tcPr>
          <w:p w14:paraId="19233A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D91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626E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09ED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4" w:type="pct"/>
            <w:tcBorders>
              <w:tl2br w:val="nil"/>
              <w:tr2bl w:val="nil"/>
            </w:tcBorders>
            <w:shd w:val="clear" w:color="auto" w:fill="auto"/>
            <w:vAlign w:val="center"/>
          </w:tcPr>
          <w:p w14:paraId="09548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5D124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373" w:type="pct"/>
            <w:tcBorders>
              <w:tl2br w:val="nil"/>
              <w:tr2bl w:val="nil"/>
            </w:tcBorders>
            <w:shd w:val="clear" w:color="auto" w:fill="auto"/>
            <w:vAlign w:val="center"/>
          </w:tcPr>
          <w:p w14:paraId="15ABF6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52369D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4E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284" w:type="pct"/>
            <w:tcBorders>
              <w:tl2br w:val="nil"/>
              <w:tr2bl w:val="nil"/>
            </w:tcBorders>
            <w:shd w:val="clear" w:color="auto" w:fill="auto"/>
            <w:noWrap/>
            <w:vAlign w:val="center"/>
          </w:tcPr>
          <w:p w14:paraId="79957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41" w:type="pct"/>
            <w:tcBorders>
              <w:tl2br w:val="nil"/>
              <w:tr2bl w:val="nil"/>
            </w:tcBorders>
            <w:shd w:val="clear" w:color="auto" w:fill="auto"/>
            <w:vAlign w:val="center"/>
          </w:tcPr>
          <w:p w14:paraId="203F4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58D530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φ110*5.5mm；承压1.6Mpa；钢丝软管耐高温耐腐钢丝管透明水管</w:t>
            </w:r>
          </w:p>
        </w:tc>
        <w:tc>
          <w:tcPr>
            <w:tcW w:w="413" w:type="pct"/>
            <w:tcBorders>
              <w:tl2br w:val="nil"/>
              <w:tr2bl w:val="nil"/>
            </w:tcBorders>
            <w:shd w:val="clear" w:color="auto" w:fill="auto"/>
            <w:vAlign w:val="center"/>
          </w:tcPr>
          <w:p w14:paraId="4A8CC90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27B2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B5AA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A11C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14:paraId="552C1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1FC8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3" w:type="pct"/>
            <w:tcBorders>
              <w:tl2br w:val="nil"/>
              <w:tr2bl w:val="nil"/>
            </w:tcBorders>
            <w:shd w:val="clear" w:color="auto" w:fill="auto"/>
            <w:vAlign w:val="center"/>
          </w:tcPr>
          <w:p w14:paraId="435E15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157E1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322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626EF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41" w:type="pct"/>
            <w:tcBorders>
              <w:tl2br w:val="nil"/>
              <w:tr2bl w:val="nil"/>
            </w:tcBorders>
            <w:shd w:val="clear" w:color="auto" w:fill="auto"/>
            <w:vAlign w:val="center"/>
          </w:tcPr>
          <w:p w14:paraId="697F0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5950A1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型号：φ160*6mm；承压1.6Mpa；钢丝软管耐高温耐腐钢丝管透明水管</w:t>
            </w:r>
          </w:p>
        </w:tc>
        <w:tc>
          <w:tcPr>
            <w:tcW w:w="413" w:type="pct"/>
            <w:tcBorders>
              <w:tl2br w:val="nil"/>
              <w:tr2bl w:val="nil"/>
            </w:tcBorders>
            <w:shd w:val="clear" w:color="auto" w:fill="auto"/>
            <w:vAlign w:val="center"/>
          </w:tcPr>
          <w:p w14:paraId="0BC1452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7ED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29C8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4ADB4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14:paraId="3B77F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79CE4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3" w:type="pct"/>
            <w:tcBorders>
              <w:tl2br w:val="nil"/>
              <w:tr2bl w:val="nil"/>
            </w:tcBorders>
            <w:shd w:val="clear" w:color="auto" w:fill="auto"/>
            <w:vAlign w:val="center"/>
          </w:tcPr>
          <w:p w14:paraId="78780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EE352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B5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56C5E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41" w:type="pct"/>
            <w:tcBorders>
              <w:tl2br w:val="nil"/>
              <w:tr2bl w:val="nil"/>
            </w:tcBorders>
            <w:shd w:val="clear" w:color="auto" w:fill="auto"/>
            <w:vAlign w:val="center"/>
          </w:tcPr>
          <w:p w14:paraId="0435C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4BAF8C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φ28*3mm；透明色</w:t>
            </w:r>
          </w:p>
        </w:tc>
        <w:tc>
          <w:tcPr>
            <w:tcW w:w="413" w:type="pct"/>
            <w:tcBorders>
              <w:tl2br w:val="nil"/>
              <w:tr2bl w:val="nil"/>
            </w:tcBorders>
            <w:shd w:val="clear" w:color="auto" w:fill="auto"/>
            <w:vAlign w:val="center"/>
          </w:tcPr>
          <w:p w14:paraId="0903A5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48E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0223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C87B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295D4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4" w:type="pct"/>
            <w:tcBorders>
              <w:tl2br w:val="nil"/>
              <w:tr2bl w:val="nil"/>
            </w:tcBorders>
            <w:shd w:val="clear" w:color="auto" w:fill="auto"/>
            <w:vAlign w:val="center"/>
          </w:tcPr>
          <w:p w14:paraId="34D83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373" w:type="pct"/>
            <w:tcBorders>
              <w:tl2br w:val="nil"/>
              <w:tr2bl w:val="nil"/>
            </w:tcBorders>
            <w:shd w:val="clear" w:color="auto" w:fill="auto"/>
            <w:vAlign w:val="center"/>
          </w:tcPr>
          <w:p w14:paraId="0E96D1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C212C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71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4BA14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1" w:type="pct"/>
            <w:tcBorders>
              <w:tl2br w:val="nil"/>
              <w:tr2bl w:val="nil"/>
            </w:tcBorders>
            <w:shd w:val="clear" w:color="auto" w:fill="auto"/>
            <w:vAlign w:val="center"/>
          </w:tcPr>
          <w:p w14:paraId="12A08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688E66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φ34*3.5mm；透明色</w:t>
            </w:r>
          </w:p>
        </w:tc>
        <w:tc>
          <w:tcPr>
            <w:tcW w:w="413" w:type="pct"/>
            <w:tcBorders>
              <w:tl2br w:val="nil"/>
              <w:tr2bl w:val="nil"/>
            </w:tcBorders>
            <w:shd w:val="clear" w:color="auto" w:fill="auto"/>
            <w:vAlign w:val="center"/>
          </w:tcPr>
          <w:p w14:paraId="5DEB155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6B77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F81D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4549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710F5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14" w:type="pct"/>
            <w:tcBorders>
              <w:tl2br w:val="nil"/>
              <w:tr2bl w:val="nil"/>
            </w:tcBorders>
            <w:shd w:val="clear" w:color="auto" w:fill="auto"/>
            <w:vAlign w:val="center"/>
          </w:tcPr>
          <w:p w14:paraId="02410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373" w:type="pct"/>
            <w:tcBorders>
              <w:tl2br w:val="nil"/>
              <w:tr2bl w:val="nil"/>
            </w:tcBorders>
            <w:shd w:val="clear" w:color="auto" w:fill="auto"/>
            <w:vAlign w:val="center"/>
          </w:tcPr>
          <w:p w14:paraId="5B8C01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BE0C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9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236BE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41" w:type="pct"/>
            <w:tcBorders>
              <w:tl2br w:val="nil"/>
              <w:tr2bl w:val="nil"/>
            </w:tcBorders>
            <w:shd w:val="clear" w:color="auto" w:fill="auto"/>
            <w:vAlign w:val="center"/>
          </w:tcPr>
          <w:p w14:paraId="18656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1441" w:type="pct"/>
            <w:tcBorders>
              <w:tl2br w:val="nil"/>
              <w:tr2bl w:val="nil"/>
            </w:tcBorders>
            <w:shd w:val="clear" w:color="auto" w:fill="auto"/>
            <w:vAlign w:val="center"/>
          </w:tcPr>
          <w:p w14:paraId="714EBB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φ50*5mm；透明色</w:t>
            </w:r>
          </w:p>
        </w:tc>
        <w:tc>
          <w:tcPr>
            <w:tcW w:w="413" w:type="pct"/>
            <w:tcBorders>
              <w:tl2br w:val="nil"/>
              <w:tr2bl w:val="nil"/>
            </w:tcBorders>
            <w:shd w:val="clear" w:color="auto" w:fill="auto"/>
            <w:vAlign w:val="center"/>
          </w:tcPr>
          <w:p w14:paraId="29076E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1AAE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47F5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34F9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38925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20F3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04B120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38B9F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03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A216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41" w:type="pct"/>
            <w:tcBorders>
              <w:tl2br w:val="nil"/>
              <w:tr2bl w:val="nil"/>
            </w:tcBorders>
            <w:shd w:val="clear" w:color="auto" w:fill="auto"/>
            <w:vAlign w:val="center"/>
          </w:tcPr>
          <w:p w14:paraId="6B920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1441" w:type="pct"/>
            <w:tcBorders>
              <w:tl2br w:val="nil"/>
              <w:tr2bl w:val="nil"/>
            </w:tcBorders>
            <w:shd w:val="clear" w:color="auto" w:fill="auto"/>
            <w:vAlign w:val="center"/>
          </w:tcPr>
          <w:p w14:paraId="1A4B8B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内径20mm；厚度2mm；100m/卷</w:t>
            </w:r>
          </w:p>
        </w:tc>
        <w:tc>
          <w:tcPr>
            <w:tcW w:w="413" w:type="pct"/>
            <w:tcBorders>
              <w:tl2br w:val="nil"/>
              <w:tr2bl w:val="nil"/>
            </w:tcBorders>
            <w:shd w:val="clear" w:color="auto" w:fill="auto"/>
            <w:vAlign w:val="center"/>
          </w:tcPr>
          <w:p w14:paraId="459DD57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7184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C942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0CAE5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14:paraId="7E3D2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3F2A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3" w:type="pct"/>
            <w:tcBorders>
              <w:tl2br w:val="nil"/>
              <w:tr2bl w:val="nil"/>
            </w:tcBorders>
            <w:shd w:val="clear" w:color="auto" w:fill="auto"/>
            <w:vAlign w:val="center"/>
          </w:tcPr>
          <w:p w14:paraId="304B54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742A1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FA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7239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1" w:type="pct"/>
            <w:tcBorders>
              <w:tl2br w:val="nil"/>
              <w:tr2bl w:val="nil"/>
            </w:tcBorders>
            <w:shd w:val="clear" w:color="auto" w:fill="auto"/>
            <w:vAlign w:val="center"/>
          </w:tcPr>
          <w:p w14:paraId="5D826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10D77C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413" w:type="pct"/>
            <w:tcBorders>
              <w:tl2br w:val="nil"/>
              <w:tr2bl w:val="nil"/>
            </w:tcBorders>
            <w:shd w:val="clear" w:color="auto" w:fill="auto"/>
            <w:vAlign w:val="center"/>
          </w:tcPr>
          <w:p w14:paraId="5EFF09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A16A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052C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73F9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578C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0FF8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4CE15E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7873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26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1105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41" w:type="pct"/>
            <w:tcBorders>
              <w:tl2br w:val="nil"/>
              <w:tr2bl w:val="nil"/>
            </w:tcBorders>
            <w:shd w:val="clear" w:color="auto" w:fill="auto"/>
            <w:vAlign w:val="center"/>
          </w:tcPr>
          <w:p w14:paraId="2D9AE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0B03E0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413" w:type="pct"/>
            <w:tcBorders>
              <w:tl2br w:val="nil"/>
              <w:tr2bl w:val="nil"/>
            </w:tcBorders>
            <w:shd w:val="clear" w:color="auto" w:fill="auto"/>
            <w:vAlign w:val="center"/>
          </w:tcPr>
          <w:p w14:paraId="18FB6A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0F4D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E6A3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74C41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10D73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2AAA6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3BC660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14B2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76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DEEB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41" w:type="pct"/>
            <w:tcBorders>
              <w:tl2br w:val="nil"/>
              <w:tr2bl w:val="nil"/>
            </w:tcBorders>
            <w:shd w:val="clear" w:color="auto" w:fill="auto"/>
            <w:vAlign w:val="center"/>
          </w:tcPr>
          <w:p w14:paraId="188D7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7076B4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413" w:type="pct"/>
            <w:tcBorders>
              <w:tl2br w:val="nil"/>
              <w:tr2bl w:val="nil"/>
            </w:tcBorders>
            <w:shd w:val="clear" w:color="auto" w:fill="auto"/>
            <w:vAlign w:val="center"/>
          </w:tcPr>
          <w:p w14:paraId="5FFBBD3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95F8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632B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8E4F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7526F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160F5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4519EE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C8B02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F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CA7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1" w:type="pct"/>
            <w:tcBorders>
              <w:tl2br w:val="nil"/>
              <w:tr2bl w:val="nil"/>
            </w:tcBorders>
            <w:shd w:val="clear" w:color="auto" w:fill="auto"/>
            <w:vAlign w:val="center"/>
          </w:tcPr>
          <w:p w14:paraId="1515F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1D7160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413" w:type="pct"/>
            <w:tcBorders>
              <w:tl2br w:val="nil"/>
              <w:tr2bl w:val="nil"/>
            </w:tcBorders>
            <w:shd w:val="clear" w:color="auto" w:fill="auto"/>
            <w:vAlign w:val="center"/>
          </w:tcPr>
          <w:p w14:paraId="07B34C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F2B3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ED5D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8DDC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2011D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0986A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73" w:type="pct"/>
            <w:tcBorders>
              <w:tl2br w:val="nil"/>
              <w:tr2bl w:val="nil"/>
            </w:tcBorders>
            <w:shd w:val="clear" w:color="auto" w:fill="auto"/>
            <w:vAlign w:val="center"/>
          </w:tcPr>
          <w:p w14:paraId="1C3D4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0AB45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1F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3C480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441" w:type="pct"/>
            <w:tcBorders>
              <w:tl2br w:val="nil"/>
              <w:tr2bl w:val="nil"/>
            </w:tcBorders>
            <w:shd w:val="clear" w:color="auto" w:fill="auto"/>
            <w:vAlign w:val="center"/>
          </w:tcPr>
          <w:p w14:paraId="27C8D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1441" w:type="pct"/>
            <w:tcBorders>
              <w:tl2br w:val="nil"/>
              <w:tr2bl w:val="nil"/>
            </w:tcBorders>
            <w:shd w:val="clear" w:color="auto" w:fill="auto"/>
            <w:vAlign w:val="center"/>
          </w:tcPr>
          <w:p w14:paraId="519BE3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413" w:type="pct"/>
            <w:tcBorders>
              <w:tl2br w:val="nil"/>
              <w:tr2bl w:val="nil"/>
            </w:tcBorders>
            <w:shd w:val="clear" w:color="auto" w:fill="auto"/>
            <w:vAlign w:val="center"/>
          </w:tcPr>
          <w:p w14:paraId="7A01E84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802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3DA7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00FF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vAlign w:val="center"/>
          </w:tcPr>
          <w:p w14:paraId="3DA8C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1A06D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3" w:type="pct"/>
            <w:tcBorders>
              <w:tl2br w:val="nil"/>
              <w:tr2bl w:val="nil"/>
            </w:tcBorders>
            <w:shd w:val="clear" w:color="auto" w:fill="auto"/>
            <w:vAlign w:val="center"/>
          </w:tcPr>
          <w:p w14:paraId="5F92F1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505E7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EB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284" w:type="pct"/>
            <w:tcBorders>
              <w:tl2br w:val="nil"/>
              <w:tr2bl w:val="nil"/>
            </w:tcBorders>
            <w:shd w:val="clear" w:color="auto" w:fill="auto"/>
            <w:noWrap/>
            <w:vAlign w:val="center"/>
          </w:tcPr>
          <w:p w14:paraId="0F6C9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1" w:type="pct"/>
            <w:tcBorders>
              <w:tl2br w:val="nil"/>
              <w:tr2bl w:val="nil"/>
            </w:tcBorders>
            <w:shd w:val="clear" w:color="auto" w:fill="auto"/>
            <w:vAlign w:val="center"/>
          </w:tcPr>
          <w:p w14:paraId="083F3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1441" w:type="pct"/>
            <w:tcBorders>
              <w:tl2br w:val="nil"/>
              <w:tr2bl w:val="nil"/>
            </w:tcBorders>
            <w:shd w:val="clear" w:color="auto" w:fill="auto"/>
            <w:vAlign w:val="center"/>
          </w:tcPr>
          <w:p w14:paraId="2D3CBE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型号：IVG SAE/100/R4 IV-2018；4SP-25-32 四层钢丝编织，内径25mm ；材质:丁腈橡胶</w:t>
            </w:r>
          </w:p>
        </w:tc>
        <w:tc>
          <w:tcPr>
            <w:tcW w:w="413" w:type="pct"/>
            <w:tcBorders>
              <w:tl2br w:val="nil"/>
              <w:tr2bl w:val="nil"/>
            </w:tcBorders>
            <w:shd w:val="clear" w:color="auto" w:fill="auto"/>
            <w:vAlign w:val="center"/>
          </w:tcPr>
          <w:p w14:paraId="07B2A7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984E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D6E4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31B4D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vAlign w:val="center"/>
          </w:tcPr>
          <w:p w14:paraId="0A83A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16CF7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3" w:type="pct"/>
            <w:tcBorders>
              <w:tl2br w:val="nil"/>
              <w:tr2bl w:val="nil"/>
            </w:tcBorders>
            <w:shd w:val="clear" w:color="auto" w:fill="auto"/>
            <w:vAlign w:val="center"/>
          </w:tcPr>
          <w:p w14:paraId="5B4FE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C2AE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EF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4676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41" w:type="pct"/>
            <w:tcBorders>
              <w:tl2br w:val="nil"/>
              <w:tr2bl w:val="nil"/>
            </w:tcBorders>
            <w:shd w:val="clear" w:color="auto" w:fill="auto"/>
            <w:vAlign w:val="center"/>
          </w:tcPr>
          <w:p w14:paraId="05FF6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1441" w:type="pct"/>
            <w:tcBorders>
              <w:tl2br w:val="nil"/>
              <w:tr2bl w:val="nil"/>
            </w:tcBorders>
            <w:shd w:val="clear" w:color="auto" w:fill="auto"/>
            <w:vAlign w:val="center"/>
          </w:tcPr>
          <w:p w14:paraId="3B31A2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φ32mm耐磨，高压黑色夹布</w:t>
            </w:r>
          </w:p>
        </w:tc>
        <w:tc>
          <w:tcPr>
            <w:tcW w:w="413" w:type="pct"/>
            <w:tcBorders>
              <w:tl2br w:val="nil"/>
              <w:tr2bl w:val="nil"/>
            </w:tcBorders>
            <w:shd w:val="clear" w:color="auto" w:fill="auto"/>
            <w:vAlign w:val="center"/>
          </w:tcPr>
          <w:p w14:paraId="5BF3244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7A66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52532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AF662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14:paraId="02C1E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ED6C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73" w:type="pct"/>
            <w:tcBorders>
              <w:tl2br w:val="nil"/>
              <w:tr2bl w:val="nil"/>
            </w:tcBorders>
            <w:shd w:val="clear" w:color="auto" w:fill="auto"/>
            <w:vAlign w:val="center"/>
          </w:tcPr>
          <w:p w14:paraId="5C6290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71A9B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D3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284" w:type="pct"/>
            <w:tcBorders>
              <w:tl2br w:val="nil"/>
              <w:tr2bl w:val="nil"/>
            </w:tcBorders>
            <w:shd w:val="clear" w:color="auto" w:fill="auto"/>
            <w:noWrap/>
            <w:vAlign w:val="center"/>
          </w:tcPr>
          <w:p w14:paraId="47F68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41" w:type="pct"/>
            <w:tcBorders>
              <w:tl2br w:val="nil"/>
              <w:tr2bl w:val="nil"/>
            </w:tcBorders>
            <w:shd w:val="clear" w:color="auto" w:fill="auto"/>
            <w:vAlign w:val="center"/>
          </w:tcPr>
          <w:p w14:paraId="0E816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1441" w:type="pct"/>
            <w:tcBorders>
              <w:tl2br w:val="nil"/>
              <w:tr2bl w:val="nil"/>
            </w:tcBorders>
            <w:shd w:val="clear" w:color="auto" w:fill="auto"/>
            <w:vAlign w:val="center"/>
          </w:tcPr>
          <w:p w14:paraId="36DC78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018170-1503；尺寸：3/8''；外径约21mm；材质：黑色橡胶夹布</w:t>
            </w:r>
          </w:p>
        </w:tc>
        <w:tc>
          <w:tcPr>
            <w:tcW w:w="413" w:type="pct"/>
            <w:tcBorders>
              <w:tl2br w:val="nil"/>
              <w:tr2bl w:val="nil"/>
            </w:tcBorders>
            <w:shd w:val="clear" w:color="auto" w:fill="auto"/>
            <w:vAlign w:val="center"/>
          </w:tcPr>
          <w:p w14:paraId="37A2C4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BA52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9714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B3BE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vAlign w:val="center"/>
          </w:tcPr>
          <w:p w14:paraId="0C2E3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602C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3" w:type="pct"/>
            <w:tcBorders>
              <w:tl2br w:val="nil"/>
              <w:tr2bl w:val="nil"/>
            </w:tcBorders>
            <w:shd w:val="clear" w:color="auto" w:fill="auto"/>
            <w:vAlign w:val="center"/>
          </w:tcPr>
          <w:p w14:paraId="43634F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62DB4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7B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0B7D5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41" w:type="pct"/>
            <w:tcBorders>
              <w:tl2br w:val="nil"/>
              <w:tr2bl w:val="nil"/>
            </w:tcBorders>
            <w:shd w:val="clear" w:color="auto" w:fill="auto"/>
            <w:vAlign w:val="center"/>
          </w:tcPr>
          <w:p w14:paraId="3F4CD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1441" w:type="pct"/>
            <w:tcBorders>
              <w:tl2br w:val="nil"/>
              <w:tr2bl w:val="nil"/>
            </w:tcBorders>
            <w:shd w:val="clear" w:color="auto" w:fill="auto"/>
            <w:vAlign w:val="center"/>
          </w:tcPr>
          <w:p w14:paraId="61CBD2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3*6，dn3；平面密封带密封垫片；接头G1/2；长度2m；接头材质：304</w:t>
            </w:r>
          </w:p>
        </w:tc>
        <w:tc>
          <w:tcPr>
            <w:tcW w:w="413" w:type="pct"/>
            <w:tcBorders>
              <w:tl2br w:val="nil"/>
              <w:tr2bl w:val="nil"/>
            </w:tcBorders>
            <w:shd w:val="clear" w:color="auto" w:fill="auto"/>
            <w:vAlign w:val="center"/>
          </w:tcPr>
          <w:p w14:paraId="7EB4C3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126C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B592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797E0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14" w:type="pct"/>
            <w:tcBorders>
              <w:tl2br w:val="nil"/>
              <w:tr2bl w:val="nil"/>
            </w:tcBorders>
            <w:shd w:val="clear" w:color="auto" w:fill="auto"/>
            <w:vAlign w:val="center"/>
          </w:tcPr>
          <w:p w14:paraId="257CB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68AC8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3" w:type="pct"/>
            <w:tcBorders>
              <w:tl2br w:val="nil"/>
              <w:tr2bl w:val="nil"/>
            </w:tcBorders>
            <w:shd w:val="clear" w:color="auto" w:fill="auto"/>
            <w:vAlign w:val="center"/>
          </w:tcPr>
          <w:p w14:paraId="17DF6F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725E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DC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284" w:type="pct"/>
            <w:tcBorders>
              <w:tl2br w:val="nil"/>
              <w:tr2bl w:val="nil"/>
            </w:tcBorders>
            <w:shd w:val="clear" w:color="auto" w:fill="auto"/>
            <w:noWrap/>
            <w:vAlign w:val="center"/>
          </w:tcPr>
          <w:p w14:paraId="7D54E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41" w:type="pct"/>
            <w:tcBorders>
              <w:tl2br w:val="nil"/>
              <w:tr2bl w:val="nil"/>
            </w:tcBorders>
            <w:shd w:val="clear" w:color="auto" w:fill="auto"/>
            <w:vAlign w:val="center"/>
          </w:tcPr>
          <w:p w14:paraId="4FBD6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1441" w:type="pct"/>
            <w:tcBorders>
              <w:tl2br w:val="nil"/>
              <w:tr2bl w:val="nil"/>
            </w:tcBorders>
            <w:shd w:val="clear" w:color="auto" w:fill="auto"/>
            <w:vAlign w:val="center"/>
          </w:tcPr>
          <w:p w14:paraId="1A1E22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3*6，dn3；接头1/8NPT外丝转M20*1.5内丝；平面密封带密封垫片，L=0.5m；接头材质：304</w:t>
            </w:r>
          </w:p>
        </w:tc>
        <w:tc>
          <w:tcPr>
            <w:tcW w:w="413" w:type="pct"/>
            <w:tcBorders>
              <w:tl2br w:val="nil"/>
              <w:tr2bl w:val="nil"/>
            </w:tcBorders>
            <w:shd w:val="clear" w:color="auto" w:fill="auto"/>
            <w:vAlign w:val="center"/>
          </w:tcPr>
          <w:p w14:paraId="4D06FF1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F6F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078DA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23D4A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14:paraId="7633E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00B4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3" w:type="pct"/>
            <w:tcBorders>
              <w:tl2br w:val="nil"/>
              <w:tr2bl w:val="nil"/>
            </w:tcBorders>
            <w:shd w:val="clear" w:color="auto" w:fill="auto"/>
            <w:vAlign w:val="center"/>
          </w:tcPr>
          <w:p w14:paraId="2907D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6A7B7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CA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84" w:type="pct"/>
            <w:tcBorders>
              <w:tl2br w:val="nil"/>
              <w:tr2bl w:val="nil"/>
            </w:tcBorders>
            <w:shd w:val="clear" w:color="auto" w:fill="auto"/>
            <w:noWrap/>
            <w:vAlign w:val="center"/>
          </w:tcPr>
          <w:p w14:paraId="67402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41" w:type="pct"/>
            <w:tcBorders>
              <w:tl2br w:val="nil"/>
              <w:tr2bl w:val="nil"/>
            </w:tcBorders>
            <w:shd w:val="clear" w:color="auto" w:fill="auto"/>
            <w:vAlign w:val="center"/>
          </w:tcPr>
          <w:p w14:paraId="224E4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38732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2.5寸-五层防爆带；工作压力PN1.6MPa；20米/卷</w:t>
            </w:r>
          </w:p>
        </w:tc>
        <w:tc>
          <w:tcPr>
            <w:tcW w:w="413" w:type="pct"/>
            <w:tcBorders>
              <w:tl2br w:val="nil"/>
              <w:tr2bl w:val="nil"/>
            </w:tcBorders>
            <w:shd w:val="clear" w:color="auto" w:fill="auto"/>
            <w:vAlign w:val="center"/>
          </w:tcPr>
          <w:p w14:paraId="2594C93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72C99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246E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7F149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33C43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14:paraId="5CE62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3" w:type="pct"/>
            <w:tcBorders>
              <w:tl2br w:val="nil"/>
              <w:tr2bl w:val="nil"/>
            </w:tcBorders>
            <w:shd w:val="clear" w:color="auto" w:fill="auto"/>
            <w:vAlign w:val="center"/>
          </w:tcPr>
          <w:p w14:paraId="2EDBFA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5420A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37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284" w:type="pct"/>
            <w:tcBorders>
              <w:tl2br w:val="nil"/>
              <w:tr2bl w:val="nil"/>
            </w:tcBorders>
            <w:shd w:val="clear" w:color="auto" w:fill="auto"/>
            <w:noWrap/>
            <w:vAlign w:val="center"/>
          </w:tcPr>
          <w:p w14:paraId="1F90C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41" w:type="pct"/>
            <w:tcBorders>
              <w:tl2br w:val="nil"/>
              <w:tr2bl w:val="nil"/>
            </w:tcBorders>
            <w:shd w:val="clear" w:color="auto" w:fill="auto"/>
            <w:vAlign w:val="center"/>
          </w:tcPr>
          <w:p w14:paraId="3A54B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5D4E6B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3寸-五层防爆带；工作压力PN1.6MPa；20米/卷</w:t>
            </w:r>
          </w:p>
        </w:tc>
        <w:tc>
          <w:tcPr>
            <w:tcW w:w="413" w:type="pct"/>
            <w:tcBorders>
              <w:tl2br w:val="nil"/>
              <w:tr2bl w:val="nil"/>
            </w:tcBorders>
            <w:shd w:val="clear" w:color="auto" w:fill="auto"/>
            <w:vAlign w:val="center"/>
          </w:tcPr>
          <w:p w14:paraId="0A139BA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9A40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1661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2D45C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10C26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14:paraId="5AE90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3" w:type="pct"/>
            <w:tcBorders>
              <w:tl2br w:val="nil"/>
              <w:tr2bl w:val="nil"/>
            </w:tcBorders>
            <w:shd w:val="clear" w:color="auto" w:fill="auto"/>
            <w:vAlign w:val="center"/>
          </w:tcPr>
          <w:p w14:paraId="13A589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A5473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24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trPr>
        <w:tc>
          <w:tcPr>
            <w:tcW w:w="284" w:type="pct"/>
            <w:tcBorders>
              <w:tl2br w:val="nil"/>
              <w:tr2bl w:val="nil"/>
            </w:tcBorders>
            <w:shd w:val="clear" w:color="auto" w:fill="auto"/>
            <w:noWrap/>
            <w:vAlign w:val="center"/>
          </w:tcPr>
          <w:p w14:paraId="0F616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441" w:type="pct"/>
            <w:tcBorders>
              <w:tl2br w:val="nil"/>
              <w:tr2bl w:val="nil"/>
            </w:tcBorders>
            <w:shd w:val="clear" w:color="auto" w:fill="auto"/>
            <w:vAlign w:val="center"/>
          </w:tcPr>
          <w:p w14:paraId="40CDE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1441" w:type="pct"/>
            <w:tcBorders>
              <w:tl2br w:val="nil"/>
              <w:tr2bl w:val="nil"/>
            </w:tcBorders>
            <w:shd w:val="clear" w:color="auto" w:fill="auto"/>
            <w:vAlign w:val="center"/>
          </w:tcPr>
          <w:p w14:paraId="79C08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4寸-五层防爆带；工作压力PN1.6MPa；20米/卷</w:t>
            </w:r>
          </w:p>
        </w:tc>
        <w:tc>
          <w:tcPr>
            <w:tcW w:w="413" w:type="pct"/>
            <w:tcBorders>
              <w:tl2br w:val="nil"/>
              <w:tr2bl w:val="nil"/>
            </w:tcBorders>
            <w:shd w:val="clear" w:color="auto" w:fill="auto"/>
            <w:vAlign w:val="center"/>
          </w:tcPr>
          <w:p w14:paraId="154333E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ABCA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FAF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14" w:type="pct"/>
            <w:tcBorders>
              <w:tl2br w:val="nil"/>
              <w:tr2bl w:val="nil"/>
            </w:tcBorders>
            <w:shd w:val="clear" w:color="auto" w:fill="auto"/>
            <w:vAlign w:val="center"/>
          </w:tcPr>
          <w:p w14:paraId="1E0C8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11AB3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CCC3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4ECBF6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2B844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2F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18EF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41" w:type="pct"/>
            <w:tcBorders>
              <w:tl2br w:val="nil"/>
              <w:tr2bl w:val="nil"/>
            </w:tcBorders>
            <w:shd w:val="clear" w:color="auto" w:fill="auto"/>
            <w:vAlign w:val="center"/>
          </w:tcPr>
          <w:p w14:paraId="5012D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1441" w:type="pct"/>
            <w:tcBorders>
              <w:tl2br w:val="nil"/>
              <w:tr2bl w:val="nil"/>
            </w:tcBorders>
            <w:shd w:val="clear" w:color="auto" w:fill="auto"/>
            <w:vAlign w:val="center"/>
          </w:tcPr>
          <w:p w14:paraId="460BA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413" w:type="pct"/>
            <w:tcBorders>
              <w:tl2br w:val="nil"/>
              <w:tr2bl w:val="nil"/>
            </w:tcBorders>
            <w:shd w:val="clear" w:color="auto" w:fill="auto"/>
            <w:vAlign w:val="center"/>
          </w:tcPr>
          <w:p w14:paraId="2ED104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23109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5607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4CDD4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46AF6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E5EE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1D3CB3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CC36A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72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84" w:type="pct"/>
            <w:tcBorders>
              <w:tl2br w:val="nil"/>
              <w:tr2bl w:val="nil"/>
            </w:tcBorders>
            <w:shd w:val="clear" w:color="auto" w:fill="auto"/>
            <w:noWrap/>
            <w:vAlign w:val="center"/>
          </w:tcPr>
          <w:p w14:paraId="502BD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441" w:type="pct"/>
            <w:tcBorders>
              <w:tl2br w:val="nil"/>
              <w:tr2bl w:val="nil"/>
            </w:tcBorders>
            <w:shd w:val="clear" w:color="auto" w:fill="auto"/>
            <w:vAlign w:val="center"/>
          </w:tcPr>
          <w:p w14:paraId="510B1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1441" w:type="pct"/>
            <w:tcBorders>
              <w:tl2br w:val="nil"/>
              <w:tr2bl w:val="nil"/>
            </w:tcBorders>
            <w:shd w:val="clear" w:color="auto" w:fill="auto"/>
            <w:vAlign w:val="center"/>
          </w:tcPr>
          <w:p w14:paraId="10FEB0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3/8''；26MPa；双内丝接头1m长</w:t>
            </w:r>
          </w:p>
        </w:tc>
        <w:tc>
          <w:tcPr>
            <w:tcW w:w="413" w:type="pct"/>
            <w:tcBorders>
              <w:tl2br w:val="nil"/>
              <w:tr2bl w:val="nil"/>
            </w:tcBorders>
            <w:shd w:val="clear" w:color="auto" w:fill="auto"/>
            <w:vAlign w:val="center"/>
          </w:tcPr>
          <w:p w14:paraId="6D3CEB9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A7B7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C2E8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176AE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14:paraId="6DB4F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71FDB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3" w:type="pct"/>
            <w:tcBorders>
              <w:tl2br w:val="nil"/>
              <w:tr2bl w:val="nil"/>
            </w:tcBorders>
            <w:shd w:val="clear" w:color="auto" w:fill="auto"/>
            <w:vAlign w:val="center"/>
          </w:tcPr>
          <w:p w14:paraId="53A3DC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9A55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94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ABB9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41" w:type="pct"/>
            <w:tcBorders>
              <w:tl2br w:val="nil"/>
              <w:tr2bl w:val="nil"/>
            </w:tcBorders>
            <w:shd w:val="clear" w:color="auto" w:fill="auto"/>
            <w:vAlign w:val="center"/>
          </w:tcPr>
          <w:p w14:paraId="39209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1441" w:type="pct"/>
            <w:tcBorders>
              <w:tl2br w:val="nil"/>
              <w:tr2bl w:val="nil"/>
            </w:tcBorders>
            <w:shd w:val="clear" w:color="auto" w:fill="auto"/>
            <w:vAlign w:val="center"/>
          </w:tcPr>
          <w:p w14:paraId="48772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1/4''；26MPa；双内丝接头0.6长</w:t>
            </w:r>
          </w:p>
        </w:tc>
        <w:tc>
          <w:tcPr>
            <w:tcW w:w="413" w:type="pct"/>
            <w:tcBorders>
              <w:tl2br w:val="nil"/>
              <w:tr2bl w:val="nil"/>
            </w:tcBorders>
            <w:shd w:val="clear" w:color="auto" w:fill="auto"/>
            <w:vAlign w:val="center"/>
          </w:tcPr>
          <w:p w14:paraId="2219A7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61F06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C450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11015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14:paraId="797D4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1293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3" w:type="pct"/>
            <w:tcBorders>
              <w:tl2br w:val="nil"/>
              <w:tr2bl w:val="nil"/>
            </w:tcBorders>
            <w:shd w:val="clear" w:color="auto" w:fill="auto"/>
            <w:vAlign w:val="center"/>
          </w:tcPr>
          <w:p w14:paraId="45A2C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6A1DEB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42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08DF4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41" w:type="pct"/>
            <w:tcBorders>
              <w:tl2br w:val="nil"/>
              <w:tr2bl w:val="nil"/>
            </w:tcBorders>
            <w:shd w:val="clear" w:color="auto" w:fill="auto"/>
            <w:vAlign w:val="center"/>
          </w:tcPr>
          <w:p w14:paraId="05CA6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1441" w:type="pct"/>
            <w:tcBorders>
              <w:tl2br w:val="nil"/>
              <w:tr2bl w:val="nil"/>
            </w:tcBorders>
            <w:shd w:val="clear" w:color="auto" w:fill="auto"/>
            <w:vAlign w:val="center"/>
          </w:tcPr>
          <w:p w14:paraId="178814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7*10mm</w:t>
            </w:r>
          </w:p>
        </w:tc>
        <w:tc>
          <w:tcPr>
            <w:tcW w:w="413" w:type="pct"/>
            <w:tcBorders>
              <w:tl2br w:val="nil"/>
              <w:tr2bl w:val="nil"/>
            </w:tcBorders>
            <w:shd w:val="clear" w:color="auto" w:fill="auto"/>
            <w:vAlign w:val="center"/>
          </w:tcPr>
          <w:p w14:paraId="3BA0729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8949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BC3E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9D07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314" w:type="pct"/>
            <w:tcBorders>
              <w:tl2br w:val="nil"/>
              <w:tr2bl w:val="nil"/>
            </w:tcBorders>
            <w:shd w:val="clear" w:color="auto" w:fill="auto"/>
            <w:vAlign w:val="center"/>
          </w:tcPr>
          <w:p w14:paraId="2439F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4AF51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373" w:type="pct"/>
            <w:tcBorders>
              <w:tl2br w:val="nil"/>
              <w:tr2bl w:val="nil"/>
            </w:tcBorders>
            <w:shd w:val="clear" w:color="auto" w:fill="auto"/>
            <w:vAlign w:val="center"/>
          </w:tcPr>
          <w:p w14:paraId="675399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8E8A8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19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E3F1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441" w:type="pct"/>
            <w:tcBorders>
              <w:tl2br w:val="nil"/>
              <w:tr2bl w:val="nil"/>
            </w:tcBorders>
            <w:shd w:val="clear" w:color="auto" w:fill="auto"/>
            <w:vAlign w:val="center"/>
          </w:tcPr>
          <w:p w14:paraId="6A270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73F1B7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包塑金属套管；DA20；材质：304；阻燃包塑</w:t>
            </w:r>
          </w:p>
        </w:tc>
        <w:tc>
          <w:tcPr>
            <w:tcW w:w="413" w:type="pct"/>
            <w:tcBorders>
              <w:tl2br w:val="nil"/>
              <w:tr2bl w:val="nil"/>
            </w:tcBorders>
            <w:shd w:val="clear" w:color="auto" w:fill="auto"/>
            <w:vAlign w:val="center"/>
          </w:tcPr>
          <w:p w14:paraId="4F654C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121B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4D1DC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E1B0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1A582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1E8B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547F9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76757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18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0F85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441" w:type="pct"/>
            <w:tcBorders>
              <w:tl2br w:val="nil"/>
              <w:tr2bl w:val="nil"/>
            </w:tcBorders>
            <w:shd w:val="clear" w:color="auto" w:fill="auto"/>
            <w:vAlign w:val="center"/>
          </w:tcPr>
          <w:p w14:paraId="2E253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163253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包塑金属套管；DA25；材质：304；阻燃包塑</w:t>
            </w:r>
          </w:p>
        </w:tc>
        <w:tc>
          <w:tcPr>
            <w:tcW w:w="413" w:type="pct"/>
            <w:tcBorders>
              <w:tl2br w:val="nil"/>
              <w:tr2bl w:val="nil"/>
            </w:tcBorders>
            <w:shd w:val="clear" w:color="auto" w:fill="auto"/>
            <w:vAlign w:val="center"/>
          </w:tcPr>
          <w:p w14:paraId="4C9BF9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E5F6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EA03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5B07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4692F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F2AB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3886FC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DB8F5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42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FF88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41" w:type="pct"/>
            <w:tcBorders>
              <w:tl2br w:val="nil"/>
              <w:tr2bl w:val="nil"/>
            </w:tcBorders>
            <w:shd w:val="clear" w:color="auto" w:fill="auto"/>
            <w:vAlign w:val="center"/>
          </w:tcPr>
          <w:p w14:paraId="20009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6991EB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包塑金属套管；DA40；材质：304；阻燃包塑</w:t>
            </w:r>
          </w:p>
        </w:tc>
        <w:tc>
          <w:tcPr>
            <w:tcW w:w="413" w:type="pct"/>
            <w:tcBorders>
              <w:tl2br w:val="nil"/>
              <w:tr2bl w:val="nil"/>
            </w:tcBorders>
            <w:shd w:val="clear" w:color="auto" w:fill="auto"/>
            <w:vAlign w:val="center"/>
          </w:tcPr>
          <w:p w14:paraId="37E979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8B20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3AD4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E879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4" w:type="pct"/>
            <w:tcBorders>
              <w:tl2br w:val="nil"/>
              <w:tr2bl w:val="nil"/>
            </w:tcBorders>
            <w:shd w:val="clear" w:color="auto" w:fill="auto"/>
            <w:vAlign w:val="center"/>
          </w:tcPr>
          <w:p w14:paraId="26C0F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6235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73" w:type="pct"/>
            <w:tcBorders>
              <w:tl2br w:val="nil"/>
              <w:tr2bl w:val="nil"/>
            </w:tcBorders>
            <w:shd w:val="clear" w:color="auto" w:fill="auto"/>
            <w:vAlign w:val="center"/>
          </w:tcPr>
          <w:p w14:paraId="763D2E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48AA0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0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713EA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441" w:type="pct"/>
            <w:tcBorders>
              <w:tl2br w:val="nil"/>
              <w:tr2bl w:val="nil"/>
            </w:tcBorders>
            <w:shd w:val="clear" w:color="auto" w:fill="auto"/>
            <w:vAlign w:val="center"/>
          </w:tcPr>
          <w:p w14:paraId="45214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1C5A29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包塑金属套管；DA40；国标加厚；材质：镀锌；阻燃包塑</w:t>
            </w:r>
          </w:p>
        </w:tc>
        <w:tc>
          <w:tcPr>
            <w:tcW w:w="413" w:type="pct"/>
            <w:tcBorders>
              <w:tl2br w:val="nil"/>
              <w:tr2bl w:val="nil"/>
            </w:tcBorders>
            <w:shd w:val="clear" w:color="auto" w:fill="auto"/>
            <w:vAlign w:val="center"/>
          </w:tcPr>
          <w:p w14:paraId="1B39C3E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48032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7AE73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FDEE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2FA11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B4D7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054A3F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2AD094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175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65DB8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1" w:type="pct"/>
            <w:tcBorders>
              <w:tl2br w:val="nil"/>
              <w:tr2bl w:val="nil"/>
            </w:tcBorders>
            <w:shd w:val="clear" w:color="auto" w:fill="auto"/>
            <w:vAlign w:val="center"/>
          </w:tcPr>
          <w:p w14:paraId="0CA79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29F07F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包塑金属套管；DA25；国标加厚；材质：镀锌；阻燃包塑</w:t>
            </w:r>
          </w:p>
        </w:tc>
        <w:tc>
          <w:tcPr>
            <w:tcW w:w="413" w:type="pct"/>
            <w:tcBorders>
              <w:tl2br w:val="nil"/>
              <w:tr2bl w:val="nil"/>
            </w:tcBorders>
            <w:shd w:val="clear" w:color="auto" w:fill="auto"/>
            <w:vAlign w:val="center"/>
          </w:tcPr>
          <w:p w14:paraId="05C2F8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96BC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374A8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5F1A6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2B39E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2BA4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462D4E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911F1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36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2975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441" w:type="pct"/>
            <w:tcBorders>
              <w:tl2br w:val="nil"/>
              <w:tr2bl w:val="nil"/>
            </w:tcBorders>
            <w:shd w:val="clear" w:color="auto" w:fill="auto"/>
            <w:vAlign w:val="center"/>
          </w:tcPr>
          <w:p w14:paraId="515F1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1441" w:type="pct"/>
            <w:tcBorders>
              <w:tl2br w:val="nil"/>
              <w:tr2bl w:val="nil"/>
            </w:tcBorders>
            <w:shd w:val="clear" w:color="auto" w:fill="auto"/>
            <w:vAlign w:val="center"/>
          </w:tcPr>
          <w:p w14:paraId="6C1C4D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包塑金属套管；DA20；国标加厚；材质：镀锌；阻燃包塑</w:t>
            </w:r>
          </w:p>
        </w:tc>
        <w:tc>
          <w:tcPr>
            <w:tcW w:w="413" w:type="pct"/>
            <w:tcBorders>
              <w:tl2br w:val="nil"/>
              <w:tr2bl w:val="nil"/>
            </w:tcBorders>
            <w:shd w:val="clear" w:color="auto" w:fill="auto"/>
            <w:vAlign w:val="center"/>
          </w:tcPr>
          <w:p w14:paraId="1DDBBF7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554B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22CAF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09D64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4" w:type="pct"/>
            <w:tcBorders>
              <w:tl2br w:val="nil"/>
              <w:tr2bl w:val="nil"/>
            </w:tcBorders>
            <w:shd w:val="clear" w:color="auto" w:fill="auto"/>
            <w:vAlign w:val="center"/>
          </w:tcPr>
          <w:p w14:paraId="0A75E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5E0BD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73" w:type="pct"/>
            <w:tcBorders>
              <w:tl2br w:val="nil"/>
              <w:tr2bl w:val="nil"/>
            </w:tcBorders>
            <w:shd w:val="clear" w:color="auto" w:fill="auto"/>
            <w:vAlign w:val="center"/>
          </w:tcPr>
          <w:p w14:paraId="7368F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B6765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2F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4EA0F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441" w:type="pct"/>
            <w:tcBorders>
              <w:tl2br w:val="nil"/>
              <w:tr2bl w:val="nil"/>
            </w:tcBorders>
            <w:shd w:val="clear" w:color="auto" w:fill="auto"/>
            <w:vAlign w:val="center"/>
          </w:tcPr>
          <w:p w14:paraId="4DF6A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1441" w:type="pct"/>
            <w:tcBorders>
              <w:tl2br w:val="nil"/>
              <w:tr2bl w:val="nil"/>
            </w:tcBorders>
            <w:shd w:val="clear" w:color="auto" w:fill="auto"/>
            <w:vAlign w:val="center"/>
          </w:tcPr>
          <w:p w14:paraId="445A46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开口管；DA40；国标加厚；材质：PP阻燃</w:t>
            </w:r>
          </w:p>
        </w:tc>
        <w:tc>
          <w:tcPr>
            <w:tcW w:w="413" w:type="pct"/>
            <w:tcBorders>
              <w:tl2br w:val="nil"/>
              <w:tr2bl w:val="nil"/>
            </w:tcBorders>
            <w:shd w:val="clear" w:color="auto" w:fill="auto"/>
            <w:vAlign w:val="center"/>
          </w:tcPr>
          <w:p w14:paraId="00EB988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34BB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6A771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BC8D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314" w:type="pct"/>
            <w:tcBorders>
              <w:tl2br w:val="nil"/>
              <w:tr2bl w:val="nil"/>
            </w:tcBorders>
            <w:shd w:val="clear" w:color="auto" w:fill="auto"/>
            <w:vAlign w:val="center"/>
          </w:tcPr>
          <w:p w14:paraId="4AA24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40C99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373" w:type="pct"/>
            <w:tcBorders>
              <w:tl2br w:val="nil"/>
              <w:tr2bl w:val="nil"/>
            </w:tcBorders>
            <w:shd w:val="clear" w:color="auto" w:fill="auto"/>
            <w:vAlign w:val="center"/>
          </w:tcPr>
          <w:p w14:paraId="2A8B0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707331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21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56BC7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41" w:type="pct"/>
            <w:tcBorders>
              <w:tl2br w:val="nil"/>
              <w:tr2bl w:val="nil"/>
            </w:tcBorders>
            <w:shd w:val="clear" w:color="auto" w:fill="auto"/>
            <w:vAlign w:val="center"/>
          </w:tcPr>
          <w:p w14:paraId="48AC1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硅胶管软</w:t>
            </w:r>
          </w:p>
        </w:tc>
        <w:tc>
          <w:tcPr>
            <w:tcW w:w="1441" w:type="pct"/>
            <w:tcBorders>
              <w:tl2br w:val="nil"/>
              <w:tr2bl w:val="nil"/>
            </w:tcBorders>
            <w:shd w:val="clear" w:color="auto" w:fill="auto"/>
            <w:vAlign w:val="center"/>
          </w:tcPr>
          <w:p w14:paraId="55479C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耐高温弹性透明软管；内径4毫米*外径7毫米</w:t>
            </w:r>
          </w:p>
        </w:tc>
        <w:tc>
          <w:tcPr>
            <w:tcW w:w="413" w:type="pct"/>
            <w:tcBorders>
              <w:tl2br w:val="nil"/>
              <w:tr2bl w:val="nil"/>
            </w:tcBorders>
            <w:shd w:val="clear" w:color="auto" w:fill="auto"/>
            <w:vAlign w:val="center"/>
          </w:tcPr>
          <w:p w14:paraId="0480481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5698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E194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6D9CA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14:paraId="7D681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256BB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3" w:type="pct"/>
            <w:tcBorders>
              <w:tl2br w:val="nil"/>
              <w:tr2bl w:val="nil"/>
            </w:tcBorders>
            <w:shd w:val="clear" w:color="auto" w:fill="auto"/>
            <w:vAlign w:val="center"/>
          </w:tcPr>
          <w:p w14:paraId="1AAFE1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0C2BD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C7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0D0F4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41" w:type="pct"/>
            <w:tcBorders>
              <w:tl2br w:val="nil"/>
              <w:tr2bl w:val="nil"/>
            </w:tcBorders>
            <w:shd w:val="clear" w:color="auto" w:fill="auto"/>
            <w:vAlign w:val="center"/>
          </w:tcPr>
          <w:p w14:paraId="7C2C6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氟利昂冷媒管</w:t>
            </w:r>
          </w:p>
        </w:tc>
        <w:tc>
          <w:tcPr>
            <w:tcW w:w="1441" w:type="pct"/>
            <w:tcBorders>
              <w:tl2br w:val="nil"/>
              <w:tr2bl w:val="nil"/>
            </w:tcBorders>
            <w:shd w:val="clear" w:color="auto" w:fill="auto"/>
            <w:vAlign w:val="center"/>
          </w:tcPr>
          <w:p w14:paraId="6E71AA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R22 1.7m 双公头</w:t>
            </w:r>
          </w:p>
        </w:tc>
        <w:tc>
          <w:tcPr>
            <w:tcW w:w="413" w:type="pct"/>
            <w:tcBorders>
              <w:tl2br w:val="nil"/>
              <w:tr2bl w:val="nil"/>
            </w:tcBorders>
            <w:shd w:val="clear" w:color="auto" w:fill="auto"/>
            <w:vAlign w:val="center"/>
          </w:tcPr>
          <w:p w14:paraId="2D3817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07F4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314" w:type="pct"/>
            <w:tcBorders>
              <w:tl2br w:val="nil"/>
              <w:tr2bl w:val="nil"/>
            </w:tcBorders>
            <w:shd w:val="clear" w:color="auto" w:fill="auto"/>
            <w:vAlign w:val="center"/>
          </w:tcPr>
          <w:p w14:paraId="1431B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14" w:type="pct"/>
            <w:tcBorders>
              <w:tl2br w:val="nil"/>
              <w:tr2bl w:val="nil"/>
            </w:tcBorders>
            <w:shd w:val="clear" w:color="auto" w:fill="auto"/>
            <w:vAlign w:val="center"/>
          </w:tcPr>
          <w:p w14:paraId="6779E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4" w:type="pct"/>
            <w:tcBorders>
              <w:tl2br w:val="nil"/>
              <w:tr2bl w:val="nil"/>
            </w:tcBorders>
            <w:shd w:val="clear" w:color="auto" w:fill="auto"/>
            <w:vAlign w:val="center"/>
          </w:tcPr>
          <w:p w14:paraId="06BE3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1581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3" w:type="pct"/>
            <w:tcBorders>
              <w:tl2br w:val="nil"/>
              <w:tr2bl w:val="nil"/>
            </w:tcBorders>
            <w:shd w:val="clear" w:color="auto" w:fill="auto"/>
            <w:vAlign w:val="center"/>
          </w:tcPr>
          <w:p w14:paraId="2BFE4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1D2F5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22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1EB84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441" w:type="pct"/>
            <w:tcBorders>
              <w:tl2br w:val="nil"/>
              <w:tr2bl w:val="nil"/>
            </w:tcBorders>
            <w:shd w:val="clear" w:color="auto" w:fill="auto"/>
            <w:vAlign w:val="center"/>
          </w:tcPr>
          <w:p w14:paraId="51D7F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1441" w:type="pct"/>
            <w:tcBorders>
              <w:tl2br w:val="nil"/>
              <w:tr2bl w:val="nil"/>
            </w:tcBorders>
            <w:shd w:val="clear" w:color="auto" w:fill="auto"/>
            <w:vAlign w:val="center"/>
          </w:tcPr>
          <w:p w14:paraId="6E6B1F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规格:ф25*4mm;承压1.6mpa;钢丝软管耐高温耐腐钢丝管透明水管</w:t>
            </w:r>
          </w:p>
        </w:tc>
        <w:tc>
          <w:tcPr>
            <w:tcW w:w="413" w:type="pct"/>
            <w:tcBorders>
              <w:tl2br w:val="nil"/>
              <w:tr2bl w:val="nil"/>
            </w:tcBorders>
            <w:shd w:val="clear" w:color="auto" w:fill="auto"/>
            <w:vAlign w:val="center"/>
          </w:tcPr>
          <w:p w14:paraId="6CBA03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04BF9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5CE0C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1D0B6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09DE4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14" w:type="pct"/>
            <w:tcBorders>
              <w:tl2br w:val="nil"/>
              <w:tr2bl w:val="nil"/>
            </w:tcBorders>
            <w:shd w:val="clear" w:color="auto" w:fill="auto"/>
            <w:vAlign w:val="center"/>
          </w:tcPr>
          <w:p w14:paraId="70F18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73" w:type="pct"/>
            <w:tcBorders>
              <w:tl2br w:val="nil"/>
              <w:tr2bl w:val="nil"/>
            </w:tcBorders>
            <w:shd w:val="clear" w:color="auto" w:fill="auto"/>
            <w:vAlign w:val="center"/>
          </w:tcPr>
          <w:p w14:paraId="3C812B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3CD55B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B6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284" w:type="pct"/>
            <w:tcBorders>
              <w:tl2br w:val="nil"/>
              <w:tr2bl w:val="nil"/>
            </w:tcBorders>
            <w:shd w:val="clear" w:color="auto" w:fill="auto"/>
            <w:noWrap/>
            <w:vAlign w:val="center"/>
          </w:tcPr>
          <w:p w14:paraId="2C965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1" w:type="pct"/>
            <w:tcBorders>
              <w:tl2br w:val="nil"/>
              <w:tr2bl w:val="nil"/>
            </w:tcBorders>
            <w:shd w:val="clear" w:color="auto" w:fill="auto"/>
            <w:vAlign w:val="center"/>
          </w:tcPr>
          <w:p w14:paraId="43D22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1441" w:type="pct"/>
            <w:tcBorders>
              <w:tl2br w:val="nil"/>
              <w:tr2bl w:val="nil"/>
            </w:tcBorders>
            <w:shd w:val="clear" w:color="auto" w:fill="auto"/>
            <w:vAlign w:val="center"/>
          </w:tcPr>
          <w:p w14:paraId="66C6F0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ф32mm耐磨，高压黑色夹布</w:t>
            </w:r>
          </w:p>
        </w:tc>
        <w:tc>
          <w:tcPr>
            <w:tcW w:w="413" w:type="pct"/>
            <w:tcBorders>
              <w:tl2br w:val="nil"/>
              <w:tr2bl w:val="nil"/>
            </w:tcBorders>
            <w:shd w:val="clear" w:color="auto" w:fill="auto"/>
            <w:vAlign w:val="center"/>
          </w:tcPr>
          <w:p w14:paraId="1BE2EF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413" w:type="pct"/>
            <w:tcBorders>
              <w:tl2br w:val="nil"/>
              <w:tr2bl w:val="nil"/>
            </w:tcBorders>
            <w:shd w:val="clear" w:color="auto" w:fill="auto"/>
            <w:vAlign w:val="center"/>
          </w:tcPr>
          <w:p w14:paraId="1C711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14" w:type="pct"/>
            <w:tcBorders>
              <w:tl2br w:val="nil"/>
              <w:tr2bl w:val="nil"/>
            </w:tcBorders>
            <w:shd w:val="clear" w:color="auto" w:fill="auto"/>
            <w:vAlign w:val="center"/>
          </w:tcPr>
          <w:p w14:paraId="0F4FC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14" w:type="pct"/>
            <w:tcBorders>
              <w:tl2br w:val="nil"/>
              <w:tr2bl w:val="nil"/>
            </w:tcBorders>
            <w:shd w:val="clear" w:color="auto" w:fill="auto"/>
            <w:vAlign w:val="center"/>
          </w:tcPr>
          <w:p w14:paraId="2DFF2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14:paraId="39969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14:paraId="1D260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73" w:type="pct"/>
            <w:tcBorders>
              <w:tl2br w:val="nil"/>
              <w:tr2bl w:val="nil"/>
            </w:tcBorders>
            <w:shd w:val="clear" w:color="auto" w:fill="auto"/>
            <w:vAlign w:val="center"/>
          </w:tcPr>
          <w:p w14:paraId="122C3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3" w:type="pct"/>
            <w:tcBorders>
              <w:tl2br w:val="nil"/>
              <w:tr2bl w:val="nil"/>
            </w:tcBorders>
            <w:shd w:val="clear" w:color="auto" w:fill="auto"/>
            <w:vAlign w:val="center"/>
          </w:tcPr>
          <w:p w14:paraId="416C89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1423"/>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Toc259093669"/>
      <w:bookmarkStart w:id="410" w:name="_Ref467378463"/>
      <w:bookmarkStart w:id="411" w:name="_Ref467379101"/>
      <w:bookmarkStart w:id="412" w:name="_Toc279701240"/>
      <w:bookmarkStart w:id="413" w:name="_Ref467379214"/>
      <w:bookmarkStart w:id="414" w:name="_Ref467379205"/>
      <w:bookmarkStart w:id="415" w:name="_Toc19614"/>
      <w:bookmarkStart w:id="416" w:name="_Ref467378404"/>
      <w:bookmarkStart w:id="417" w:name="_Ref467379094"/>
      <w:bookmarkStart w:id="418" w:name="_Ref467379195"/>
      <w:bookmarkStart w:id="419" w:name="_Ref467378499"/>
      <w:bookmarkStart w:id="420" w:name="_Ref467379225"/>
      <w:bookmarkStart w:id="421" w:name="_Toc487900349"/>
      <w:bookmarkStart w:id="422" w:name="_Toc28763"/>
      <w:bookmarkStart w:id="423" w:name="_Ref46737910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279701241"/>
      <w:bookmarkStart w:id="429" w:name="_Toc259093670"/>
      <w:bookmarkStart w:id="430" w:name="_Toc13336"/>
      <w:bookmarkStart w:id="431" w:name="_Toc27635"/>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31634"/>
      <w:bookmarkStart w:id="435" w:name="_Toc487900351"/>
      <w:bookmarkStart w:id="436" w:name="_Toc259093671"/>
      <w:bookmarkStart w:id="437" w:name="_Toc27853"/>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Ref467379793"/>
      <w:bookmarkStart w:id="448" w:name="_Ref467379807"/>
      <w:bookmarkStart w:id="449" w:name="_Toc48790035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259093677"/>
      <w:bookmarkStart w:id="454" w:name="_Ref467379852"/>
      <w:bookmarkStart w:id="455" w:name="_Toc279701248"/>
      <w:bookmarkStart w:id="456" w:name="_Toc487900358"/>
      <w:bookmarkStart w:id="457" w:name="_Ref467379863"/>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30676"/>
      <w:bookmarkStart w:id="483" w:name="_Toc487900365"/>
      <w:bookmarkStart w:id="484" w:name="_Toc279701255"/>
      <w:bookmarkStart w:id="485" w:name="_Toc689"/>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279701258"/>
      <w:bookmarkStart w:id="489" w:name="_Toc7102"/>
      <w:bookmarkStart w:id="490" w:name="_Toc16959"/>
      <w:bookmarkStart w:id="491" w:name="_Toc8298"/>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4355"/>
      <w:bookmarkStart w:id="506" w:name="_Toc30599"/>
      <w:bookmarkStart w:id="507" w:name="_Toc18540"/>
      <w:bookmarkStart w:id="508" w:name="_Toc279701262"/>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12773"/>
      <w:bookmarkStart w:id="512" w:name="_Toc259093692"/>
      <w:bookmarkStart w:id="513" w:name="_Toc279701263"/>
      <w:bookmarkStart w:id="514" w:name="_Toc10330"/>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2DC3DDFD">
      <w:pPr>
        <w:jc w:val="both"/>
        <w:rPr>
          <w:rFonts w:hint="eastAsia" w:ascii="宋体" w:hAnsi="宋体" w:eastAsia="宋体" w:cs="宋体"/>
          <w:i w:val="0"/>
          <w:iCs w:val="0"/>
          <w:color w:val="000000"/>
          <w:kern w:val="0"/>
          <w:sz w:val="21"/>
          <w:szCs w:val="21"/>
          <w:highlight w:val="none"/>
          <w:u w:val="none"/>
          <w:lang w:val="en-US" w:eastAsia="zh-CN" w:bidi="ar"/>
        </w:rPr>
      </w:pPr>
    </w:p>
    <w:p w14:paraId="67288AF9">
      <w:pPr>
        <w:jc w:val="both"/>
        <w:rPr>
          <w:rFonts w:hint="eastAsia" w:ascii="宋体" w:hAnsi="宋体" w:eastAsia="宋体" w:cs="宋体"/>
          <w:i w:val="0"/>
          <w:iCs w:val="0"/>
          <w:color w:val="000000"/>
          <w:kern w:val="0"/>
          <w:sz w:val="21"/>
          <w:szCs w:val="21"/>
          <w:highlight w:val="none"/>
          <w:u w:val="none"/>
          <w:lang w:val="en-US" w:eastAsia="zh-CN" w:bidi="ar"/>
        </w:rPr>
      </w:pPr>
    </w:p>
    <w:p w14:paraId="7D705CA5">
      <w:pPr>
        <w:jc w:val="both"/>
        <w:rPr>
          <w:rFonts w:hint="eastAsia" w:ascii="宋体" w:hAnsi="宋体" w:eastAsia="宋体" w:cs="宋体"/>
          <w:i w:val="0"/>
          <w:iCs w:val="0"/>
          <w:color w:val="000000"/>
          <w:kern w:val="0"/>
          <w:sz w:val="21"/>
          <w:szCs w:val="21"/>
          <w:highlight w:val="none"/>
          <w:u w:val="none"/>
          <w:lang w:val="en-US" w:eastAsia="zh-CN" w:bidi="ar"/>
        </w:rPr>
      </w:pPr>
    </w:p>
    <w:p w14:paraId="25609AB7">
      <w:pPr>
        <w:jc w:val="both"/>
        <w:rPr>
          <w:rFonts w:hint="eastAsia" w:ascii="宋体" w:hAnsi="宋体" w:eastAsia="宋体" w:cs="宋体"/>
          <w:i w:val="0"/>
          <w:iCs w:val="0"/>
          <w:color w:val="000000"/>
          <w:kern w:val="0"/>
          <w:sz w:val="21"/>
          <w:szCs w:val="21"/>
          <w:highlight w:val="none"/>
          <w:u w:val="none"/>
          <w:lang w:val="en-US" w:eastAsia="zh-CN" w:bidi="ar"/>
        </w:rPr>
      </w:pPr>
    </w:p>
    <w:p w14:paraId="3CB3EA7A">
      <w:pPr>
        <w:jc w:val="both"/>
        <w:rPr>
          <w:rFonts w:hint="eastAsia" w:ascii="宋体" w:hAnsi="宋体" w:eastAsia="宋体" w:cs="宋体"/>
          <w:i w:val="0"/>
          <w:iCs w:val="0"/>
          <w:color w:val="000000"/>
          <w:kern w:val="0"/>
          <w:sz w:val="21"/>
          <w:szCs w:val="21"/>
          <w:highlight w:val="none"/>
          <w:u w:val="none"/>
          <w:lang w:val="en-US" w:eastAsia="zh-CN" w:bidi="ar"/>
        </w:rPr>
      </w:pPr>
    </w:p>
    <w:p w14:paraId="02C8BC22">
      <w:pPr>
        <w:jc w:val="both"/>
        <w:rPr>
          <w:rFonts w:hint="eastAsia" w:ascii="宋体" w:hAnsi="宋体" w:eastAsia="宋体" w:cs="宋体"/>
          <w:i w:val="0"/>
          <w:iCs w:val="0"/>
          <w:color w:val="000000"/>
          <w:kern w:val="0"/>
          <w:sz w:val="21"/>
          <w:szCs w:val="21"/>
          <w:highlight w:val="none"/>
          <w:u w:val="none"/>
          <w:lang w:val="en-US" w:eastAsia="zh-CN" w:bidi="ar"/>
        </w:rPr>
      </w:pPr>
    </w:p>
    <w:p w14:paraId="5825C89F">
      <w:pPr>
        <w:jc w:val="both"/>
        <w:rPr>
          <w:rFonts w:hint="eastAsia" w:ascii="宋体" w:hAnsi="宋体" w:eastAsia="宋体" w:cs="宋体"/>
          <w:i w:val="0"/>
          <w:iCs w:val="0"/>
          <w:color w:val="000000"/>
          <w:kern w:val="0"/>
          <w:sz w:val="21"/>
          <w:szCs w:val="21"/>
          <w:highlight w:val="none"/>
          <w:u w:val="none"/>
          <w:lang w:val="en-US" w:eastAsia="zh-CN" w:bidi="ar"/>
        </w:rPr>
      </w:pPr>
    </w:p>
    <w:p w14:paraId="12CC8B00">
      <w:pPr>
        <w:jc w:val="both"/>
        <w:rPr>
          <w:rFonts w:hint="eastAsia" w:ascii="宋体" w:hAnsi="宋体" w:eastAsia="宋体" w:cs="宋体"/>
          <w:i w:val="0"/>
          <w:iCs w:val="0"/>
          <w:color w:val="000000"/>
          <w:kern w:val="0"/>
          <w:sz w:val="21"/>
          <w:szCs w:val="21"/>
          <w:highlight w:val="none"/>
          <w:u w:val="none"/>
          <w:lang w:val="en-US" w:eastAsia="zh-CN" w:bidi="ar"/>
        </w:rPr>
      </w:pPr>
    </w:p>
    <w:p w14:paraId="7F0B23BF">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2025年-2026年塑料管（重新询价）采购项目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202507069</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202507069</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141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8"/>
        <w:gridCol w:w="1307"/>
        <w:gridCol w:w="3891"/>
        <w:gridCol w:w="1470"/>
        <w:gridCol w:w="1231"/>
        <w:gridCol w:w="948"/>
        <w:gridCol w:w="948"/>
        <w:gridCol w:w="948"/>
        <w:gridCol w:w="948"/>
        <w:gridCol w:w="948"/>
        <w:gridCol w:w="948"/>
      </w:tblGrid>
      <w:tr w14:paraId="5F05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3EEE0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307" w:type="dxa"/>
            <w:tcBorders>
              <w:tl2br w:val="nil"/>
              <w:tr2bl w:val="nil"/>
            </w:tcBorders>
            <w:shd w:val="clear" w:color="auto" w:fill="auto"/>
            <w:vAlign w:val="center"/>
          </w:tcPr>
          <w:p w14:paraId="1571D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891" w:type="dxa"/>
            <w:tcBorders>
              <w:tl2br w:val="nil"/>
              <w:tr2bl w:val="nil"/>
            </w:tcBorders>
            <w:shd w:val="clear" w:color="auto" w:fill="auto"/>
            <w:vAlign w:val="center"/>
          </w:tcPr>
          <w:p w14:paraId="09FBF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1470" w:type="dxa"/>
            <w:tcBorders>
              <w:tl2br w:val="nil"/>
              <w:tr2bl w:val="nil"/>
            </w:tcBorders>
            <w:shd w:val="clear" w:color="auto" w:fill="auto"/>
            <w:vAlign w:val="center"/>
          </w:tcPr>
          <w:p w14:paraId="6DFD6481">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品牌/生产厂家</w:t>
            </w:r>
          </w:p>
        </w:tc>
        <w:tc>
          <w:tcPr>
            <w:tcW w:w="1231" w:type="dxa"/>
            <w:tcBorders>
              <w:tl2br w:val="nil"/>
              <w:tr2bl w:val="nil"/>
            </w:tcBorders>
            <w:shd w:val="clear" w:color="auto" w:fill="auto"/>
            <w:vAlign w:val="center"/>
          </w:tcPr>
          <w:p w14:paraId="60FF91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需求部门</w:t>
            </w:r>
          </w:p>
        </w:tc>
        <w:tc>
          <w:tcPr>
            <w:tcW w:w="948" w:type="dxa"/>
            <w:tcBorders>
              <w:tl2br w:val="nil"/>
              <w:tr2bl w:val="nil"/>
            </w:tcBorders>
            <w:shd w:val="clear" w:color="auto" w:fill="auto"/>
            <w:vAlign w:val="center"/>
          </w:tcPr>
          <w:p w14:paraId="363B4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948" w:type="dxa"/>
            <w:tcBorders>
              <w:tl2br w:val="nil"/>
              <w:tr2bl w:val="nil"/>
            </w:tcBorders>
            <w:shd w:val="clear" w:color="auto" w:fill="auto"/>
            <w:vAlign w:val="center"/>
          </w:tcPr>
          <w:p w14:paraId="2942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948" w:type="dxa"/>
            <w:tcBorders>
              <w:tl2br w:val="nil"/>
              <w:tr2bl w:val="nil"/>
            </w:tcBorders>
            <w:shd w:val="clear" w:color="auto" w:fill="auto"/>
            <w:vAlign w:val="center"/>
          </w:tcPr>
          <w:p w14:paraId="1E700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948" w:type="dxa"/>
            <w:tcBorders>
              <w:tl2br w:val="nil"/>
              <w:tr2bl w:val="nil"/>
            </w:tcBorders>
            <w:shd w:val="clear" w:color="auto" w:fill="auto"/>
            <w:vAlign w:val="center"/>
          </w:tcPr>
          <w:p w14:paraId="13BA1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948" w:type="dxa"/>
            <w:tcBorders>
              <w:tl2br w:val="nil"/>
              <w:tr2bl w:val="nil"/>
            </w:tcBorders>
            <w:shd w:val="clear" w:color="auto" w:fill="auto"/>
            <w:vAlign w:val="center"/>
          </w:tcPr>
          <w:p w14:paraId="55118B3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948" w:type="dxa"/>
            <w:tcBorders>
              <w:tl2br w:val="nil"/>
              <w:tr2bl w:val="nil"/>
            </w:tcBorders>
            <w:shd w:val="clear" w:color="auto" w:fill="auto"/>
            <w:vAlign w:val="center"/>
          </w:tcPr>
          <w:p w14:paraId="507BCA5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4B9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588" w:type="dxa"/>
            <w:tcBorders>
              <w:tl2br w:val="nil"/>
              <w:tr2bl w:val="nil"/>
            </w:tcBorders>
            <w:shd w:val="clear" w:color="auto" w:fill="auto"/>
            <w:noWrap/>
            <w:vAlign w:val="center"/>
          </w:tcPr>
          <w:p w14:paraId="1736A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7" w:type="dxa"/>
            <w:tcBorders>
              <w:tl2br w:val="nil"/>
              <w:tr2bl w:val="nil"/>
            </w:tcBorders>
            <w:shd w:val="clear" w:color="auto" w:fill="auto"/>
            <w:vAlign w:val="center"/>
          </w:tcPr>
          <w:p w14:paraId="7FFEF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3C5002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φ50*4mm；承压1.6Mpa；钢丝软管耐高温耐腐钢丝管透明水管</w:t>
            </w:r>
          </w:p>
        </w:tc>
        <w:tc>
          <w:tcPr>
            <w:tcW w:w="1470" w:type="dxa"/>
            <w:tcBorders>
              <w:tl2br w:val="nil"/>
              <w:tr2bl w:val="nil"/>
            </w:tcBorders>
            <w:shd w:val="clear" w:color="auto" w:fill="auto"/>
            <w:vAlign w:val="center"/>
          </w:tcPr>
          <w:p w14:paraId="5F2EEFF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700D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B5B9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7C24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948" w:type="dxa"/>
            <w:tcBorders>
              <w:tl2br w:val="nil"/>
              <w:tr2bl w:val="nil"/>
            </w:tcBorders>
            <w:shd w:val="clear" w:color="auto" w:fill="auto"/>
            <w:vAlign w:val="center"/>
          </w:tcPr>
          <w:p w14:paraId="631D8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948" w:type="dxa"/>
            <w:tcBorders>
              <w:tl2br w:val="nil"/>
              <w:tr2bl w:val="nil"/>
            </w:tcBorders>
            <w:shd w:val="clear" w:color="auto" w:fill="auto"/>
            <w:vAlign w:val="center"/>
          </w:tcPr>
          <w:p w14:paraId="73150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w:t>
            </w:r>
          </w:p>
        </w:tc>
        <w:tc>
          <w:tcPr>
            <w:tcW w:w="948" w:type="dxa"/>
            <w:tcBorders>
              <w:tl2br w:val="nil"/>
              <w:tr2bl w:val="nil"/>
            </w:tcBorders>
            <w:shd w:val="clear" w:color="auto" w:fill="auto"/>
            <w:vAlign w:val="center"/>
          </w:tcPr>
          <w:p w14:paraId="731496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29DC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68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5CDA1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07" w:type="dxa"/>
            <w:tcBorders>
              <w:tl2br w:val="nil"/>
              <w:tr2bl w:val="nil"/>
            </w:tcBorders>
            <w:shd w:val="clear" w:color="auto" w:fill="auto"/>
            <w:vAlign w:val="center"/>
          </w:tcPr>
          <w:p w14:paraId="0F04A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7C8A8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φ75*4.5mm；承压1.6Mpa；钢丝软管耐高温耐腐钢丝管透明水管</w:t>
            </w:r>
          </w:p>
        </w:tc>
        <w:tc>
          <w:tcPr>
            <w:tcW w:w="1470" w:type="dxa"/>
            <w:tcBorders>
              <w:tl2br w:val="nil"/>
              <w:tr2bl w:val="nil"/>
            </w:tcBorders>
            <w:shd w:val="clear" w:color="auto" w:fill="auto"/>
            <w:vAlign w:val="center"/>
          </w:tcPr>
          <w:p w14:paraId="42E6F4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8E59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65D1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509E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948" w:type="dxa"/>
            <w:tcBorders>
              <w:tl2br w:val="nil"/>
              <w:tr2bl w:val="nil"/>
            </w:tcBorders>
            <w:shd w:val="clear" w:color="auto" w:fill="auto"/>
            <w:vAlign w:val="center"/>
          </w:tcPr>
          <w:p w14:paraId="46620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5EC29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948" w:type="dxa"/>
            <w:tcBorders>
              <w:tl2br w:val="nil"/>
              <w:tr2bl w:val="nil"/>
            </w:tcBorders>
            <w:shd w:val="clear" w:color="auto" w:fill="auto"/>
            <w:vAlign w:val="center"/>
          </w:tcPr>
          <w:p w14:paraId="4AB59B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8A87B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A0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64267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307" w:type="dxa"/>
            <w:tcBorders>
              <w:tl2br w:val="nil"/>
              <w:tr2bl w:val="nil"/>
            </w:tcBorders>
            <w:shd w:val="clear" w:color="auto" w:fill="auto"/>
            <w:vAlign w:val="center"/>
          </w:tcPr>
          <w:p w14:paraId="2C154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39DA96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φ110*5.5mm；承压1.6Mpa；钢丝软管耐高温耐腐钢丝管透明水管</w:t>
            </w:r>
          </w:p>
        </w:tc>
        <w:tc>
          <w:tcPr>
            <w:tcW w:w="1470" w:type="dxa"/>
            <w:tcBorders>
              <w:tl2br w:val="nil"/>
              <w:tr2bl w:val="nil"/>
            </w:tcBorders>
            <w:shd w:val="clear" w:color="auto" w:fill="auto"/>
            <w:vAlign w:val="center"/>
          </w:tcPr>
          <w:p w14:paraId="2A96914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102B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F7F2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EB4F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499A2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90DA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457C8A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6F960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7A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6D800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307" w:type="dxa"/>
            <w:tcBorders>
              <w:tl2br w:val="nil"/>
              <w:tr2bl w:val="nil"/>
            </w:tcBorders>
            <w:shd w:val="clear" w:color="auto" w:fill="auto"/>
            <w:vAlign w:val="center"/>
          </w:tcPr>
          <w:p w14:paraId="73BA4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0ED736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型号：φ160*6mm；承压1.6Mpa；钢丝软管耐高温耐腐钢丝管透明水管</w:t>
            </w:r>
          </w:p>
        </w:tc>
        <w:tc>
          <w:tcPr>
            <w:tcW w:w="1470" w:type="dxa"/>
            <w:tcBorders>
              <w:tl2br w:val="nil"/>
              <w:tr2bl w:val="nil"/>
            </w:tcBorders>
            <w:shd w:val="clear" w:color="auto" w:fill="auto"/>
            <w:vAlign w:val="center"/>
          </w:tcPr>
          <w:p w14:paraId="288A1E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0ECA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6FE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43E4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28D1A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4282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48" w:type="dxa"/>
            <w:tcBorders>
              <w:tl2br w:val="nil"/>
              <w:tr2bl w:val="nil"/>
            </w:tcBorders>
            <w:shd w:val="clear" w:color="auto" w:fill="auto"/>
            <w:vAlign w:val="center"/>
          </w:tcPr>
          <w:p w14:paraId="15951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AF4F2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76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6340F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307" w:type="dxa"/>
            <w:tcBorders>
              <w:tl2br w:val="nil"/>
              <w:tr2bl w:val="nil"/>
            </w:tcBorders>
            <w:shd w:val="clear" w:color="auto" w:fill="auto"/>
            <w:vAlign w:val="center"/>
          </w:tcPr>
          <w:p w14:paraId="0CB27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3EE946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φ28*3mm；透明色</w:t>
            </w:r>
          </w:p>
        </w:tc>
        <w:tc>
          <w:tcPr>
            <w:tcW w:w="1470" w:type="dxa"/>
            <w:tcBorders>
              <w:tl2br w:val="nil"/>
              <w:tr2bl w:val="nil"/>
            </w:tcBorders>
            <w:shd w:val="clear" w:color="auto" w:fill="auto"/>
            <w:vAlign w:val="center"/>
          </w:tcPr>
          <w:p w14:paraId="7F9FDBD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148F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8314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14CB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468E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948" w:type="dxa"/>
            <w:tcBorders>
              <w:tl2br w:val="nil"/>
              <w:tr2bl w:val="nil"/>
            </w:tcBorders>
            <w:shd w:val="clear" w:color="auto" w:fill="auto"/>
            <w:vAlign w:val="center"/>
          </w:tcPr>
          <w:p w14:paraId="553A8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948" w:type="dxa"/>
            <w:tcBorders>
              <w:tl2br w:val="nil"/>
              <w:tr2bl w:val="nil"/>
            </w:tcBorders>
            <w:shd w:val="clear" w:color="auto" w:fill="auto"/>
            <w:vAlign w:val="center"/>
          </w:tcPr>
          <w:p w14:paraId="75DCEC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7584C2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22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1537E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07" w:type="dxa"/>
            <w:tcBorders>
              <w:tl2br w:val="nil"/>
              <w:tr2bl w:val="nil"/>
            </w:tcBorders>
            <w:shd w:val="clear" w:color="auto" w:fill="auto"/>
            <w:vAlign w:val="center"/>
          </w:tcPr>
          <w:p w14:paraId="65E3FB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5DF660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φ34*3.5mm；透明色</w:t>
            </w:r>
          </w:p>
        </w:tc>
        <w:tc>
          <w:tcPr>
            <w:tcW w:w="1470" w:type="dxa"/>
            <w:tcBorders>
              <w:tl2br w:val="nil"/>
              <w:tr2bl w:val="nil"/>
            </w:tcBorders>
            <w:shd w:val="clear" w:color="auto" w:fill="auto"/>
            <w:vAlign w:val="center"/>
          </w:tcPr>
          <w:p w14:paraId="7B1254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F1D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2FE9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7F71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C0E0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948" w:type="dxa"/>
            <w:tcBorders>
              <w:tl2br w:val="nil"/>
              <w:tr2bl w:val="nil"/>
            </w:tcBorders>
            <w:shd w:val="clear" w:color="auto" w:fill="auto"/>
            <w:vAlign w:val="center"/>
          </w:tcPr>
          <w:p w14:paraId="49861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c>
          <w:tcPr>
            <w:tcW w:w="948" w:type="dxa"/>
            <w:tcBorders>
              <w:tl2br w:val="nil"/>
              <w:tr2bl w:val="nil"/>
            </w:tcBorders>
            <w:shd w:val="clear" w:color="auto" w:fill="auto"/>
            <w:vAlign w:val="center"/>
          </w:tcPr>
          <w:p w14:paraId="7FA35C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17948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53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588" w:type="dxa"/>
            <w:tcBorders>
              <w:tl2br w:val="nil"/>
              <w:tr2bl w:val="nil"/>
            </w:tcBorders>
            <w:shd w:val="clear" w:color="auto" w:fill="auto"/>
            <w:noWrap/>
            <w:vAlign w:val="center"/>
          </w:tcPr>
          <w:p w14:paraId="79762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307" w:type="dxa"/>
            <w:tcBorders>
              <w:tl2br w:val="nil"/>
              <w:tr2bl w:val="nil"/>
            </w:tcBorders>
            <w:shd w:val="clear" w:color="auto" w:fill="auto"/>
            <w:vAlign w:val="center"/>
          </w:tcPr>
          <w:p w14:paraId="2F760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PVC网纹蛇皮管</w:t>
            </w:r>
          </w:p>
        </w:tc>
        <w:tc>
          <w:tcPr>
            <w:tcW w:w="3891" w:type="dxa"/>
            <w:tcBorders>
              <w:tl2br w:val="nil"/>
              <w:tr2bl w:val="nil"/>
            </w:tcBorders>
            <w:shd w:val="clear" w:color="auto" w:fill="auto"/>
            <w:vAlign w:val="center"/>
          </w:tcPr>
          <w:p w14:paraId="47270D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φ50*5mm；透明色</w:t>
            </w:r>
          </w:p>
        </w:tc>
        <w:tc>
          <w:tcPr>
            <w:tcW w:w="1470" w:type="dxa"/>
            <w:tcBorders>
              <w:tl2br w:val="nil"/>
              <w:tr2bl w:val="nil"/>
            </w:tcBorders>
            <w:shd w:val="clear" w:color="auto" w:fill="auto"/>
            <w:vAlign w:val="center"/>
          </w:tcPr>
          <w:p w14:paraId="449FF1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66A7A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0FE3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549F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41C0B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C92E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391737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70D3AF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EE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9C09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307" w:type="dxa"/>
            <w:tcBorders>
              <w:tl2br w:val="nil"/>
              <w:tr2bl w:val="nil"/>
            </w:tcBorders>
            <w:shd w:val="clear" w:color="auto" w:fill="auto"/>
            <w:vAlign w:val="center"/>
          </w:tcPr>
          <w:p w14:paraId="2F609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3891" w:type="dxa"/>
            <w:tcBorders>
              <w:tl2br w:val="nil"/>
              <w:tr2bl w:val="nil"/>
            </w:tcBorders>
            <w:shd w:val="clear" w:color="auto" w:fill="auto"/>
            <w:vAlign w:val="center"/>
          </w:tcPr>
          <w:p w14:paraId="66FD4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内径20mm；厚度2mm；100m/卷</w:t>
            </w:r>
          </w:p>
        </w:tc>
        <w:tc>
          <w:tcPr>
            <w:tcW w:w="1470" w:type="dxa"/>
            <w:tcBorders>
              <w:tl2br w:val="nil"/>
              <w:tr2bl w:val="nil"/>
            </w:tcBorders>
            <w:shd w:val="clear" w:color="auto" w:fill="auto"/>
            <w:vAlign w:val="center"/>
          </w:tcPr>
          <w:p w14:paraId="6916331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6F7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1FC1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1E155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6C03D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A3A5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45275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D0444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92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64DB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307" w:type="dxa"/>
            <w:tcBorders>
              <w:tl2br w:val="nil"/>
              <w:tr2bl w:val="nil"/>
            </w:tcBorders>
            <w:shd w:val="clear" w:color="auto" w:fill="auto"/>
            <w:vAlign w:val="center"/>
          </w:tcPr>
          <w:p w14:paraId="2E421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4969C6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1470" w:type="dxa"/>
            <w:tcBorders>
              <w:tl2br w:val="nil"/>
              <w:tr2bl w:val="nil"/>
            </w:tcBorders>
            <w:shd w:val="clear" w:color="auto" w:fill="auto"/>
            <w:vAlign w:val="center"/>
          </w:tcPr>
          <w:p w14:paraId="7E3A63F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61ABF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3E7D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295DA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29D80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F1F2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ED332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0BAF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E1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F7C0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307" w:type="dxa"/>
            <w:tcBorders>
              <w:tl2br w:val="nil"/>
              <w:tr2bl w:val="nil"/>
            </w:tcBorders>
            <w:shd w:val="clear" w:color="auto" w:fill="auto"/>
            <w:vAlign w:val="center"/>
          </w:tcPr>
          <w:p w14:paraId="2D96D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370CD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1470" w:type="dxa"/>
            <w:tcBorders>
              <w:tl2br w:val="nil"/>
              <w:tr2bl w:val="nil"/>
            </w:tcBorders>
            <w:shd w:val="clear" w:color="auto" w:fill="auto"/>
            <w:vAlign w:val="center"/>
          </w:tcPr>
          <w:p w14:paraId="47546B2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44E6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F8C7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4D79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2003B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72CD7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726C93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2D2CC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56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D31C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307" w:type="dxa"/>
            <w:tcBorders>
              <w:tl2br w:val="nil"/>
              <w:tr2bl w:val="nil"/>
            </w:tcBorders>
            <w:shd w:val="clear" w:color="auto" w:fill="auto"/>
            <w:vAlign w:val="center"/>
          </w:tcPr>
          <w:p w14:paraId="4E46B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9A1B9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1470" w:type="dxa"/>
            <w:tcBorders>
              <w:tl2br w:val="nil"/>
              <w:tr2bl w:val="nil"/>
            </w:tcBorders>
            <w:shd w:val="clear" w:color="auto" w:fill="auto"/>
            <w:vAlign w:val="center"/>
          </w:tcPr>
          <w:p w14:paraId="0B66694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EDCF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109A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B46E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41F6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31F06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6A097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33B49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AD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08FCE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07" w:type="dxa"/>
            <w:tcBorders>
              <w:tl2br w:val="nil"/>
              <w:tr2bl w:val="nil"/>
            </w:tcBorders>
            <w:shd w:val="clear" w:color="auto" w:fill="auto"/>
            <w:vAlign w:val="center"/>
          </w:tcPr>
          <w:p w14:paraId="39F2D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01AB0C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1470" w:type="dxa"/>
            <w:tcBorders>
              <w:tl2br w:val="nil"/>
              <w:tr2bl w:val="nil"/>
            </w:tcBorders>
            <w:shd w:val="clear" w:color="auto" w:fill="auto"/>
            <w:vAlign w:val="center"/>
          </w:tcPr>
          <w:p w14:paraId="0687FD5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F458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D2A0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79B66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5528F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36BF6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948" w:type="dxa"/>
            <w:tcBorders>
              <w:tl2br w:val="nil"/>
              <w:tr2bl w:val="nil"/>
            </w:tcBorders>
            <w:shd w:val="clear" w:color="auto" w:fill="auto"/>
            <w:vAlign w:val="center"/>
          </w:tcPr>
          <w:p w14:paraId="2A8B7D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20988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42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B938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307" w:type="dxa"/>
            <w:tcBorders>
              <w:tl2br w:val="nil"/>
              <w:tr2bl w:val="nil"/>
            </w:tcBorders>
            <w:shd w:val="clear" w:color="auto" w:fill="auto"/>
            <w:vAlign w:val="center"/>
          </w:tcPr>
          <w:p w14:paraId="0B9B9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891" w:type="dxa"/>
            <w:tcBorders>
              <w:tl2br w:val="nil"/>
              <w:tr2bl w:val="nil"/>
            </w:tcBorders>
            <w:shd w:val="clear" w:color="auto" w:fill="auto"/>
            <w:vAlign w:val="center"/>
          </w:tcPr>
          <w:p w14:paraId="3DA76C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1470" w:type="dxa"/>
            <w:tcBorders>
              <w:tl2br w:val="nil"/>
              <w:tr2bl w:val="nil"/>
            </w:tcBorders>
            <w:shd w:val="clear" w:color="auto" w:fill="auto"/>
            <w:vAlign w:val="center"/>
          </w:tcPr>
          <w:p w14:paraId="716FA5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9C16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05A4F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5F84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16C90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266E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948" w:type="dxa"/>
            <w:tcBorders>
              <w:tl2br w:val="nil"/>
              <w:tr2bl w:val="nil"/>
            </w:tcBorders>
            <w:shd w:val="clear" w:color="auto" w:fill="auto"/>
            <w:vAlign w:val="center"/>
          </w:tcPr>
          <w:p w14:paraId="4CA4B6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7D62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AE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588" w:type="dxa"/>
            <w:tcBorders>
              <w:tl2br w:val="nil"/>
              <w:tr2bl w:val="nil"/>
            </w:tcBorders>
            <w:shd w:val="clear" w:color="auto" w:fill="auto"/>
            <w:noWrap/>
            <w:vAlign w:val="center"/>
          </w:tcPr>
          <w:p w14:paraId="07386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307" w:type="dxa"/>
            <w:tcBorders>
              <w:tl2br w:val="nil"/>
              <w:tr2bl w:val="nil"/>
            </w:tcBorders>
            <w:shd w:val="clear" w:color="auto" w:fill="auto"/>
            <w:vAlign w:val="center"/>
          </w:tcPr>
          <w:p w14:paraId="4D91F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3891" w:type="dxa"/>
            <w:tcBorders>
              <w:tl2br w:val="nil"/>
              <w:tr2bl w:val="nil"/>
            </w:tcBorders>
            <w:shd w:val="clear" w:color="auto" w:fill="auto"/>
            <w:vAlign w:val="center"/>
          </w:tcPr>
          <w:p w14:paraId="34390C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型号：IVG SAE/100/R4 IV-2018；4SP-25-32 四层钢丝编织，内径25mm ；材质:丁腈橡胶</w:t>
            </w:r>
          </w:p>
        </w:tc>
        <w:tc>
          <w:tcPr>
            <w:tcW w:w="1470" w:type="dxa"/>
            <w:tcBorders>
              <w:tl2br w:val="nil"/>
              <w:tr2bl w:val="nil"/>
            </w:tcBorders>
            <w:shd w:val="clear" w:color="auto" w:fill="auto"/>
            <w:vAlign w:val="center"/>
          </w:tcPr>
          <w:p w14:paraId="553F72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58FDA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314C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78B46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240A1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DE0A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3742FA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6AA617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A8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DE12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307" w:type="dxa"/>
            <w:tcBorders>
              <w:tl2br w:val="nil"/>
              <w:tr2bl w:val="nil"/>
            </w:tcBorders>
            <w:shd w:val="clear" w:color="auto" w:fill="auto"/>
            <w:vAlign w:val="center"/>
          </w:tcPr>
          <w:p w14:paraId="229E0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3891" w:type="dxa"/>
            <w:tcBorders>
              <w:tl2br w:val="nil"/>
              <w:tr2bl w:val="nil"/>
            </w:tcBorders>
            <w:shd w:val="clear" w:color="auto" w:fill="auto"/>
            <w:vAlign w:val="center"/>
          </w:tcPr>
          <w:p w14:paraId="5808EA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φ32mm耐磨，高压黑色夹布</w:t>
            </w:r>
          </w:p>
        </w:tc>
        <w:tc>
          <w:tcPr>
            <w:tcW w:w="1470" w:type="dxa"/>
            <w:tcBorders>
              <w:tl2br w:val="nil"/>
              <w:tr2bl w:val="nil"/>
            </w:tcBorders>
            <w:shd w:val="clear" w:color="auto" w:fill="auto"/>
            <w:vAlign w:val="center"/>
          </w:tcPr>
          <w:p w14:paraId="2AB997B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8BE4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7B7B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2E83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24126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FDB9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430DBB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CB05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95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7" w:hRule="atLeast"/>
        </w:trPr>
        <w:tc>
          <w:tcPr>
            <w:tcW w:w="588" w:type="dxa"/>
            <w:tcBorders>
              <w:tl2br w:val="nil"/>
              <w:tr2bl w:val="nil"/>
            </w:tcBorders>
            <w:shd w:val="clear" w:color="auto" w:fill="auto"/>
            <w:noWrap/>
            <w:vAlign w:val="center"/>
          </w:tcPr>
          <w:p w14:paraId="35EF1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307" w:type="dxa"/>
            <w:tcBorders>
              <w:tl2br w:val="nil"/>
              <w:tr2bl w:val="nil"/>
            </w:tcBorders>
            <w:shd w:val="clear" w:color="auto" w:fill="auto"/>
            <w:vAlign w:val="center"/>
          </w:tcPr>
          <w:p w14:paraId="59D8B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3891" w:type="dxa"/>
            <w:tcBorders>
              <w:tl2br w:val="nil"/>
              <w:tr2bl w:val="nil"/>
            </w:tcBorders>
            <w:shd w:val="clear" w:color="auto" w:fill="auto"/>
            <w:vAlign w:val="center"/>
          </w:tcPr>
          <w:p w14:paraId="6B2460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018170-1503；尺寸：3/8''；外径约21mm；材质：黑色橡胶夹布</w:t>
            </w:r>
          </w:p>
        </w:tc>
        <w:tc>
          <w:tcPr>
            <w:tcW w:w="1470" w:type="dxa"/>
            <w:tcBorders>
              <w:tl2br w:val="nil"/>
              <w:tr2bl w:val="nil"/>
            </w:tcBorders>
            <w:shd w:val="clear" w:color="auto" w:fill="auto"/>
            <w:vAlign w:val="center"/>
          </w:tcPr>
          <w:p w14:paraId="62B861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DB1D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53952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3CEC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56C7D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B2DA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48" w:type="dxa"/>
            <w:tcBorders>
              <w:tl2br w:val="nil"/>
              <w:tr2bl w:val="nil"/>
            </w:tcBorders>
            <w:shd w:val="clear" w:color="auto" w:fill="auto"/>
            <w:vAlign w:val="center"/>
          </w:tcPr>
          <w:p w14:paraId="438EDE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C3434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AF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30A0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307" w:type="dxa"/>
            <w:tcBorders>
              <w:tl2br w:val="nil"/>
              <w:tr2bl w:val="nil"/>
            </w:tcBorders>
            <w:shd w:val="clear" w:color="auto" w:fill="auto"/>
            <w:vAlign w:val="center"/>
          </w:tcPr>
          <w:p w14:paraId="4904A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3891" w:type="dxa"/>
            <w:tcBorders>
              <w:tl2br w:val="nil"/>
              <w:tr2bl w:val="nil"/>
            </w:tcBorders>
            <w:shd w:val="clear" w:color="auto" w:fill="auto"/>
            <w:vAlign w:val="center"/>
          </w:tcPr>
          <w:p w14:paraId="27BF4F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3*6，dn3；平面密封带密封垫片；接头G1/2；长度2m；接头材质：304</w:t>
            </w:r>
          </w:p>
        </w:tc>
        <w:tc>
          <w:tcPr>
            <w:tcW w:w="1470" w:type="dxa"/>
            <w:tcBorders>
              <w:tl2br w:val="nil"/>
              <w:tr2bl w:val="nil"/>
            </w:tcBorders>
            <w:shd w:val="clear" w:color="auto" w:fill="auto"/>
            <w:vAlign w:val="center"/>
          </w:tcPr>
          <w:p w14:paraId="6DFB7FE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11A9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A645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2F88C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48" w:type="dxa"/>
            <w:tcBorders>
              <w:tl2br w:val="nil"/>
              <w:tr2bl w:val="nil"/>
            </w:tcBorders>
            <w:shd w:val="clear" w:color="auto" w:fill="auto"/>
            <w:vAlign w:val="center"/>
          </w:tcPr>
          <w:p w14:paraId="72B9D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8357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48" w:type="dxa"/>
            <w:tcBorders>
              <w:tl2br w:val="nil"/>
              <w:tr2bl w:val="nil"/>
            </w:tcBorders>
            <w:shd w:val="clear" w:color="auto" w:fill="auto"/>
            <w:vAlign w:val="center"/>
          </w:tcPr>
          <w:p w14:paraId="470E22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8F8EE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52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BF96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307" w:type="dxa"/>
            <w:tcBorders>
              <w:tl2br w:val="nil"/>
              <w:tr2bl w:val="nil"/>
            </w:tcBorders>
            <w:shd w:val="clear" w:color="auto" w:fill="auto"/>
            <w:vAlign w:val="center"/>
          </w:tcPr>
          <w:p w14:paraId="77535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3891" w:type="dxa"/>
            <w:tcBorders>
              <w:tl2br w:val="nil"/>
              <w:tr2bl w:val="nil"/>
            </w:tcBorders>
            <w:shd w:val="clear" w:color="auto" w:fill="auto"/>
            <w:vAlign w:val="center"/>
          </w:tcPr>
          <w:p w14:paraId="6D5D1D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3*6，dn3；接头1/8NPT外丝转M20*1.5内丝；平面密封带密封垫片，L=0.5m；接头材质：304</w:t>
            </w:r>
          </w:p>
        </w:tc>
        <w:tc>
          <w:tcPr>
            <w:tcW w:w="1470" w:type="dxa"/>
            <w:tcBorders>
              <w:tl2br w:val="nil"/>
              <w:tr2bl w:val="nil"/>
            </w:tcBorders>
            <w:shd w:val="clear" w:color="auto" w:fill="auto"/>
            <w:vAlign w:val="center"/>
          </w:tcPr>
          <w:p w14:paraId="26E481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45482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C4E4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15993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5716F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95DE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276261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3A2B60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28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41F69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307" w:type="dxa"/>
            <w:tcBorders>
              <w:tl2br w:val="nil"/>
              <w:tr2bl w:val="nil"/>
            </w:tcBorders>
            <w:shd w:val="clear" w:color="auto" w:fill="auto"/>
            <w:vAlign w:val="center"/>
          </w:tcPr>
          <w:p w14:paraId="16604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19A926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2.5寸-五层防爆带；工作压力PN1.6MPa；20米/卷</w:t>
            </w:r>
          </w:p>
        </w:tc>
        <w:tc>
          <w:tcPr>
            <w:tcW w:w="1470" w:type="dxa"/>
            <w:tcBorders>
              <w:tl2br w:val="nil"/>
              <w:tr2bl w:val="nil"/>
            </w:tcBorders>
            <w:shd w:val="clear" w:color="auto" w:fill="auto"/>
            <w:vAlign w:val="center"/>
          </w:tcPr>
          <w:p w14:paraId="4B60864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BCC2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A589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38C30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F53F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48" w:type="dxa"/>
            <w:tcBorders>
              <w:tl2br w:val="nil"/>
              <w:tr2bl w:val="nil"/>
            </w:tcBorders>
            <w:shd w:val="clear" w:color="auto" w:fill="auto"/>
            <w:vAlign w:val="center"/>
          </w:tcPr>
          <w:p w14:paraId="235DA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48" w:type="dxa"/>
            <w:tcBorders>
              <w:tl2br w:val="nil"/>
              <w:tr2bl w:val="nil"/>
            </w:tcBorders>
            <w:shd w:val="clear" w:color="auto" w:fill="auto"/>
            <w:vAlign w:val="center"/>
          </w:tcPr>
          <w:p w14:paraId="69355C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3095F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3C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7" w:hRule="atLeast"/>
        </w:trPr>
        <w:tc>
          <w:tcPr>
            <w:tcW w:w="588" w:type="dxa"/>
            <w:tcBorders>
              <w:tl2br w:val="nil"/>
              <w:tr2bl w:val="nil"/>
            </w:tcBorders>
            <w:shd w:val="clear" w:color="auto" w:fill="auto"/>
            <w:noWrap/>
            <w:vAlign w:val="center"/>
          </w:tcPr>
          <w:p w14:paraId="303FC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307" w:type="dxa"/>
            <w:tcBorders>
              <w:tl2br w:val="nil"/>
              <w:tr2bl w:val="nil"/>
            </w:tcBorders>
            <w:shd w:val="clear" w:color="auto" w:fill="auto"/>
            <w:vAlign w:val="center"/>
          </w:tcPr>
          <w:p w14:paraId="7481F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3C95B2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3寸-五层防爆带；工作压力PN1.6MPa；20米/卷</w:t>
            </w:r>
          </w:p>
        </w:tc>
        <w:tc>
          <w:tcPr>
            <w:tcW w:w="1470" w:type="dxa"/>
            <w:tcBorders>
              <w:tl2br w:val="nil"/>
              <w:tr2bl w:val="nil"/>
            </w:tcBorders>
            <w:shd w:val="clear" w:color="auto" w:fill="auto"/>
            <w:vAlign w:val="center"/>
          </w:tcPr>
          <w:p w14:paraId="5F9BFC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B64F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68DA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55DE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56396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48" w:type="dxa"/>
            <w:tcBorders>
              <w:tl2br w:val="nil"/>
              <w:tr2bl w:val="nil"/>
            </w:tcBorders>
            <w:shd w:val="clear" w:color="auto" w:fill="auto"/>
            <w:vAlign w:val="center"/>
          </w:tcPr>
          <w:p w14:paraId="68B29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7542F9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0AC68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16C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31E0B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307" w:type="dxa"/>
            <w:tcBorders>
              <w:tl2br w:val="nil"/>
              <w:tr2bl w:val="nil"/>
            </w:tcBorders>
            <w:shd w:val="clear" w:color="auto" w:fill="auto"/>
            <w:vAlign w:val="center"/>
          </w:tcPr>
          <w:p w14:paraId="72521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891" w:type="dxa"/>
            <w:tcBorders>
              <w:tl2br w:val="nil"/>
              <w:tr2bl w:val="nil"/>
            </w:tcBorders>
            <w:shd w:val="clear" w:color="auto" w:fill="auto"/>
            <w:vAlign w:val="center"/>
          </w:tcPr>
          <w:p w14:paraId="6BF2E1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4寸-五层防爆带；工作压力PN1.6MPa；20米/卷</w:t>
            </w:r>
          </w:p>
        </w:tc>
        <w:tc>
          <w:tcPr>
            <w:tcW w:w="1470" w:type="dxa"/>
            <w:tcBorders>
              <w:tl2br w:val="nil"/>
              <w:tr2bl w:val="nil"/>
            </w:tcBorders>
            <w:shd w:val="clear" w:color="auto" w:fill="auto"/>
            <w:vAlign w:val="center"/>
          </w:tcPr>
          <w:p w14:paraId="57828D2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7223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5006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948" w:type="dxa"/>
            <w:tcBorders>
              <w:tl2br w:val="nil"/>
              <w:tr2bl w:val="nil"/>
            </w:tcBorders>
            <w:shd w:val="clear" w:color="auto" w:fill="auto"/>
            <w:vAlign w:val="center"/>
          </w:tcPr>
          <w:p w14:paraId="4F206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0EA6B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AC53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B2828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2368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7C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72BC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307" w:type="dxa"/>
            <w:tcBorders>
              <w:tl2br w:val="nil"/>
              <w:tr2bl w:val="nil"/>
            </w:tcBorders>
            <w:shd w:val="clear" w:color="auto" w:fill="auto"/>
            <w:vAlign w:val="center"/>
          </w:tcPr>
          <w:p w14:paraId="71B2F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3891" w:type="dxa"/>
            <w:tcBorders>
              <w:tl2br w:val="nil"/>
              <w:tr2bl w:val="nil"/>
            </w:tcBorders>
            <w:shd w:val="clear" w:color="auto" w:fill="auto"/>
            <w:vAlign w:val="center"/>
          </w:tcPr>
          <w:p w14:paraId="456038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1470" w:type="dxa"/>
            <w:tcBorders>
              <w:tl2br w:val="nil"/>
              <w:tr2bl w:val="nil"/>
            </w:tcBorders>
            <w:shd w:val="clear" w:color="auto" w:fill="auto"/>
            <w:vAlign w:val="center"/>
          </w:tcPr>
          <w:p w14:paraId="62FF9B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875C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C711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18A4A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2E7AA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BB35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42462E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A9D8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4D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88" w:type="dxa"/>
            <w:tcBorders>
              <w:tl2br w:val="nil"/>
              <w:tr2bl w:val="nil"/>
            </w:tcBorders>
            <w:shd w:val="clear" w:color="auto" w:fill="auto"/>
            <w:noWrap/>
            <w:vAlign w:val="center"/>
          </w:tcPr>
          <w:p w14:paraId="45679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307" w:type="dxa"/>
            <w:tcBorders>
              <w:tl2br w:val="nil"/>
              <w:tr2bl w:val="nil"/>
            </w:tcBorders>
            <w:shd w:val="clear" w:color="auto" w:fill="auto"/>
            <w:vAlign w:val="center"/>
          </w:tcPr>
          <w:p w14:paraId="34E19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891" w:type="dxa"/>
            <w:tcBorders>
              <w:tl2br w:val="nil"/>
              <w:tr2bl w:val="nil"/>
            </w:tcBorders>
            <w:shd w:val="clear" w:color="auto" w:fill="auto"/>
            <w:vAlign w:val="center"/>
          </w:tcPr>
          <w:p w14:paraId="6AD760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3/8''；26MPa；双内丝接头1m长</w:t>
            </w:r>
          </w:p>
        </w:tc>
        <w:tc>
          <w:tcPr>
            <w:tcW w:w="1470" w:type="dxa"/>
            <w:tcBorders>
              <w:tl2br w:val="nil"/>
              <w:tr2bl w:val="nil"/>
            </w:tcBorders>
            <w:shd w:val="clear" w:color="auto" w:fill="auto"/>
            <w:vAlign w:val="center"/>
          </w:tcPr>
          <w:p w14:paraId="3E976FC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54C1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7BF03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4CC59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48" w:type="dxa"/>
            <w:tcBorders>
              <w:tl2br w:val="nil"/>
              <w:tr2bl w:val="nil"/>
            </w:tcBorders>
            <w:shd w:val="clear" w:color="auto" w:fill="auto"/>
            <w:vAlign w:val="center"/>
          </w:tcPr>
          <w:p w14:paraId="2303A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84D0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48" w:type="dxa"/>
            <w:tcBorders>
              <w:tl2br w:val="nil"/>
              <w:tr2bl w:val="nil"/>
            </w:tcBorders>
            <w:shd w:val="clear" w:color="auto" w:fill="auto"/>
            <w:vAlign w:val="center"/>
          </w:tcPr>
          <w:p w14:paraId="3038A9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E16AC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BC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0E180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307" w:type="dxa"/>
            <w:tcBorders>
              <w:tl2br w:val="nil"/>
              <w:tr2bl w:val="nil"/>
            </w:tcBorders>
            <w:shd w:val="clear" w:color="auto" w:fill="auto"/>
            <w:vAlign w:val="center"/>
          </w:tcPr>
          <w:p w14:paraId="30186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891" w:type="dxa"/>
            <w:tcBorders>
              <w:tl2br w:val="nil"/>
              <w:tr2bl w:val="nil"/>
            </w:tcBorders>
            <w:shd w:val="clear" w:color="auto" w:fill="auto"/>
            <w:vAlign w:val="center"/>
          </w:tcPr>
          <w:p w14:paraId="5C5B9C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1/4''；26MPa；双内丝接头0.6长</w:t>
            </w:r>
          </w:p>
        </w:tc>
        <w:tc>
          <w:tcPr>
            <w:tcW w:w="1470" w:type="dxa"/>
            <w:tcBorders>
              <w:tl2br w:val="nil"/>
              <w:tr2bl w:val="nil"/>
            </w:tcBorders>
            <w:shd w:val="clear" w:color="auto" w:fill="auto"/>
            <w:vAlign w:val="center"/>
          </w:tcPr>
          <w:p w14:paraId="40F440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17D6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A003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69388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01617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2643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48" w:type="dxa"/>
            <w:tcBorders>
              <w:tl2br w:val="nil"/>
              <w:tr2bl w:val="nil"/>
            </w:tcBorders>
            <w:shd w:val="clear" w:color="auto" w:fill="auto"/>
            <w:vAlign w:val="center"/>
          </w:tcPr>
          <w:p w14:paraId="616F56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62F62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0D3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4A4C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307" w:type="dxa"/>
            <w:tcBorders>
              <w:tl2br w:val="nil"/>
              <w:tr2bl w:val="nil"/>
            </w:tcBorders>
            <w:shd w:val="clear" w:color="auto" w:fill="auto"/>
            <w:vAlign w:val="center"/>
          </w:tcPr>
          <w:p w14:paraId="574C2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3891" w:type="dxa"/>
            <w:tcBorders>
              <w:tl2br w:val="nil"/>
              <w:tr2bl w:val="nil"/>
            </w:tcBorders>
            <w:shd w:val="clear" w:color="auto" w:fill="auto"/>
            <w:vAlign w:val="center"/>
          </w:tcPr>
          <w:p w14:paraId="001CDC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7*10mm</w:t>
            </w:r>
          </w:p>
        </w:tc>
        <w:tc>
          <w:tcPr>
            <w:tcW w:w="1470" w:type="dxa"/>
            <w:tcBorders>
              <w:tl2br w:val="nil"/>
              <w:tr2bl w:val="nil"/>
            </w:tcBorders>
            <w:shd w:val="clear" w:color="auto" w:fill="auto"/>
            <w:vAlign w:val="center"/>
          </w:tcPr>
          <w:p w14:paraId="48B582F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7EDD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275E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0FC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948" w:type="dxa"/>
            <w:tcBorders>
              <w:tl2br w:val="nil"/>
              <w:tr2bl w:val="nil"/>
            </w:tcBorders>
            <w:shd w:val="clear" w:color="auto" w:fill="auto"/>
            <w:vAlign w:val="center"/>
          </w:tcPr>
          <w:p w14:paraId="1D5FB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52B16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c>
          <w:tcPr>
            <w:tcW w:w="948" w:type="dxa"/>
            <w:tcBorders>
              <w:tl2br w:val="nil"/>
              <w:tr2bl w:val="nil"/>
            </w:tcBorders>
            <w:shd w:val="clear" w:color="auto" w:fill="auto"/>
            <w:vAlign w:val="center"/>
          </w:tcPr>
          <w:p w14:paraId="3D63FA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80BDC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3A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6B2E8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307" w:type="dxa"/>
            <w:tcBorders>
              <w:tl2br w:val="nil"/>
              <w:tr2bl w:val="nil"/>
            </w:tcBorders>
            <w:shd w:val="clear" w:color="auto" w:fill="auto"/>
            <w:vAlign w:val="center"/>
          </w:tcPr>
          <w:p w14:paraId="4CB09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352571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包塑金属套管；DA20；材质：304；阻燃包塑</w:t>
            </w:r>
          </w:p>
        </w:tc>
        <w:tc>
          <w:tcPr>
            <w:tcW w:w="1470" w:type="dxa"/>
            <w:tcBorders>
              <w:tl2br w:val="nil"/>
              <w:tr2bl w:val="nil"/>
            </w:tcBorders>
            <w:shd w:val="clear" w:color="auto" w:fill="auto"/>
            <w:vAlign w:val="center"/>
          </w:tcPr>
          <w:p w14:paraId="43E41C1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0204D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34FD4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52D63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202A5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8D23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11B7F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EC1FE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4D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707DF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307" w:type="dxa"/>
            <w:tcBorders>
              <w:tl2br w:val="nil"/>
              <w:tr2bl w:val="nil"/>
            </w:tcBorders>
            <w:shd w:val="clear" w:color="auto" w:fill="auto"/>
            <w:vAlign w:val="center"/>
          </w:tcPr>
          <w:p w14:paraId="2EF76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2782DF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包塑金属套管；DA25；材质：304；阻燃包塑</w:t>
            </w:r>
          </w:p>
        </w:tc>
        <w:tc>
          <w:tcPr>
            <w:tcW w:w="1470" w:type="dxa"/>
            <w:tcBorders>
              <w:tl2br w:val="nil"/>
              <w:tr2bl w:val="nil"/>
            </w:tcBorders>
            <w:shd w:val="clear" w:color="auto" w:fill="auto"/>
            <w:vAlign w:val="center"/>
          </w:tcPr>
          <w:p w14:paraId="7D5400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AE67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66C4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0DBE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06F96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15203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19B955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57D66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59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7402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307" w:type="dxa"/>
            <w:tcBorders>
              <w:tl2br w:val="nil"/>
              <w:tr2bl w:val="nil"/>
            </w:tcBorders>
            <w:shd w:val="clear" w:color="auto" w:fill="auto"/>
            <w:vAlign w:val="center"/>
          </w:tcPr>
          <w:p w14:paraId="2167F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0BC88C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包塑金属套管；DA40；材质：304；阻燃包塑</w:t>
            </w:r>
          </w:p>
        </w:tc>
        <w:tc>
          <w:tcPr>
            <w:tcW w:w="1470" w:type="dxa"/>
            <w:tcBorders>
              <w:tl2br w:val="nil"/>
              <w:tr2bl w:val="nil"/>
            </w:tcBorders>
            <w:shd w:val="clear" w:color="auto" w:fill="auto"/>
            <w:vAlign w:val="center"/>
          </w:tcPr>
          <w:p w14:paraId="650AA4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E02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FB19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3DCD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3294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25F1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948" w:type="dxa"/>
            <w:tcBorders>
              <w:tl2br w:val="nil"/>
              <w:tr2bl w:val="nil"/>
            </w:tcBorders>
            <w:shd w:val="clear" w:color="auto" w:fill="auto"/>
            <w:vAlign w:val="center"/>
          </w:tcPr>
          <w:p w14:paraId="05B98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0EF81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3C8A7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307" w:type="dxa"/>
            <w:tcBorders>
              <w:tl2br w:val="nil"/>
              <w:tr2bl w:val="nil"/>
            </w:tcBorders>
            <w:shd w:val="clear" w:color="auto" w:fill="auto"/>
            <w:vAlign w:val="center"/>
          </w:tcPr>
          <w:p w14:paraId="27D9E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430FBB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包塑金属套管；DA40；国标加厚；材质：镀锌；阻燃包塑</w:t>
            </w:r>
          </w:p>
        </w:tc>
        <w:tc>
          <w:tcPr>
            <w:tcW w:w="1470" w:type="dxa"/>
            <w:tcBorders>
              <w:tl2br w:val="nil"/>
              <w:tr2bl w:val="nil"/>
            </w:tcBorders>
            <w:shd w:val="clear" w:color="auto" w:fill="auto"/>
            <w:vAlign w:val="center"/>
          </w:tcPr>
          <w:p w14:paraId="0BBAAA7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A605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1472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44245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43307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4AC5A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0DE31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31B39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69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3DB9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307" w:type="dxa"/>
            <w:tcBorders>
              <w:tl2br w:val="nil"/>
              <w:tr2bl w:val="nil"/>
            </w:tcBorders>
            <w:shd w:val="clear" w:color="auto" w:fill="auto"/>
            <w:vAlign w:val="center"/>
          </w:tcPr>
          <w:p w14:paraId="73D03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199F87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包塑金属套管；DA25；国标加厚；材质：镀锌；阻燃包塑</w:t>
            </w:r>
          </w:p>
        </w:tc>
        <w:tc>
          <w:tcPr>
            <w:tcW w:w="1470" w:type="dxa"/>
            <w:tcBorders>
              <w:tl2br w:val="nil"/>
              <w:tr2bl w:val="nil"/>
            </w:tcBorders>
            <w:shd w:val="clear" w:color="auto" w:fill="auto"/>
            <w:vAlign w:val="center"/>
          </w:tcPr>
          <w:p w14:paraId="2B828F7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A071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6E81E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2A299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032FE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21586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4D79A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408337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57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131A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307" w:type="dxa"/>
            <w:tcBorders>
              <w:tl2br w:val="nil"/>
              <w:tr2bl w:val="nil"/>
            </w:tcBorders>
            <w:shd w:val="clear" w:color="auto" w:fill="auto"/>
            <w:vAlign w:val="center"/>
          </w:tcPr>
          <w:p w14:paraId="4D029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w:t>
            </w:r>
          </w:p>
        </w:tc>
        <w:tc>
          <w:tcPr>
            <w:tcW w:w="3891" w:type="dxa"/>
            <w:tcBorders>
              <w:tl2br w:val="nil"/>
              <w:tr2bl w:val="nil"/>
            </w:tcBorders>
            <w:shd w:val="clear" w:color="auto" w:fill="auto"/>
            <w:vAlign w:val="center"/>
          </w:tcPr>
          <w:p w14:paraId="76E6BA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包塑金属套管；DA20；国标加厚；材质：镀锌；阻燃包塑</w:t>
            </w:r>
          </w:p>
        </w:tc>
        <w:tc>
          <w:tcPr>
            <w:tcW w:w="1470" w:type="dxa"/>
            <w:tcBorders>
              <w:tl2br w:val="nil"/>
              <w:tr2bl w:val="nil"/>
            </w:tcBorders>
            <w:shd w:val="clear" w:color="auto" w:fill="auto"/>
            <w:vAlign w:val="center"/>
          </w:tcPr>
          <w:p w14:paraId="18C53B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2AC6D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1A009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37939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2AD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0E91B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948" w:type="dxa"/>
            <w:tcBorders>
              <w:tl2br w:val="nil"/>
              <w:tr2bl w:val="nil"/>
            </w:tcBorders>
            <w:shd w:val="clear" w:color="auto" w:fill="auto"/>
            <w:vAlign w:val="center"/>
          </w:tcPr>
          <w:p w14:paraId="28C59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36D36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44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6D7E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307" w:type="dxa"/>
            <w:tcBorders>
              <w:tl2br w:val="nil"/>
              <w:tr2bl w:val="nil"/>
            </w:tcBorders>
            <w:shd w:val="clear" w:color="auto" w:fill="auto"/>
            <w:vAlign w:val="center"/>
          </w:tcPr>
          <w:p w14:paraId="010C5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3891" w:type="dxa"/>
            <w:tcBorders>
              <w:tl2br w:val="nil"/>
              <w:tr2bl w:val="nil"/>
            </w:tcBorders>
            <w:shd w:val="clear" w:color="auto" w:fill="auto"/>
            <w:vAlign w:val="center"/>
          </w:tcPr>
          <w:p w14:paraId="19C399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开口管；DA40；国标加厚；材质：PP阻燃</w:t>
            </w:r>
          </w:p>
        </w:tc>
        <w:tc>
          <w:tcPr>
            <w:tcW w:w="1470" w:type="dxa"/>
            <w:tcBorders>
              <w:tl2br w:val="nil"/>
              <w:tr2bl w:val="nil"/>
            </w:tcBorders>
            <w:shd w:val="clear" w:color="auto" w:fill="auto"/>
            <w:vAlign w:val="center"/>
          </w:tcPr>
          <w:p w14:paraId="21CFF83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75EB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4CC5E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5D90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948" w:type="dxa"/>
            <w:tcBorders>
              <w:tl2br w:val="nil"/>
              <w:tr2bl w:val="nil"/>
            </w:tcBorders>
            <w:shd w:val="clear" w:color="auto" w:fill="auto"/>
            <w:vAlign w:val="center"/>
          </w:tcPr>
          <w:p w14:paraId="1C7D3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F49A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2400</w:t>
            </w:r>
          </w:p>
        </w:tc>
        <w:tc>
          <w:tcPr>
            <w:tcW w:w="948" w:type="dxa"/>
            <w:tcBorders>
              <w:tl2br w:val="nil"/>
              <w:tr2bl w:val="nil"/>
            </w:tcBorders>
            <w:shd w:val="clear" w:color="auto" w:fill="auto"/>
            <w:vAlign w:val="center"/>
          </w:tcPr>
          <w:p w14:paraId="75BDFB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0A991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EE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56BF8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307" w:type="dxa"/>
            <w:tcBorders>
              <w:tl2br w:val="nil"/>
              <w:tr2bl w:val="nil"/>
            </w:tcBorders>
            <w:shd w:val="clear" w:color="auto" w:fill="auto"/>
            <w:vAlign w:val="center"/>
          </w:tcPr>
          <w:p w14:paraId="6FAEE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硅胶管软</w:t>
            </w:r>
          </w:p>
        </w:tc>
        <w:tc>
          <w:tcPr>
            <w:tcW w:w="3891" w:type="dxa"/>
            <w:tcBorders>
              <w:tl2br w:val="nil"/>
              <w:tr2bl w:val="nil"/>
            </w:tcBorders>
            <w:shd w:val="clear" w:color="auto" w:fill="auto"/>
            <w:vAlign w:val="center"/>
          </w:tcPr>
          <w:p w14:paraId="73605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耐高温弹性透明软管；内径4毫米*外径7毫米</w:t>
            </w:r>
          </w:p>
        </w:tc>
        <w:tc>
          <w:tcPr>
            <w:tcW w:w="1470" w:type="dxa"/>
            <w:tcBorders>
              <w:tl2br w:val="nil"/>
              <w:tr2bl w:val="nil"/>
            </w:tcBorders>
            <w:shd w:val="clear" w:color="auto" w:fill="auto"/>
            <w:vAlign w:val="center"/>
          </w:tcPr>
          <w:p w14:paraId="10B9F18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1D4D4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490E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1B847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407E3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818E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48" w:type="dxa"/>
            <w:tcBorders>
              <w:tl2br w:val="nil"/>
              <w:tr2bl w:val="nil"/>
            </w:tcBorders>
            <w:shd w:val="clear" w:color="auto" w:fill="auto"/>
            <w:vAlign w:val="center"/>
          </w:tcPr>
          <w:p w14:paraId="51DB98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5A4047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DE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29A4F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07" w:type="dxa"/>
            <w:tcBorders>
              <w:tl2br w:val="nil"/>
              <w:tr2bl w:val="nil"/>
            </w:tcBorders>
            <w:shd w:val="clear" w:color="auto" w:fill="auto"/>
            <w:vAlign w:val="center"/>
          </w:tcPr>
          <w:p w14:paraId="2123B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氟利昂冷媒管</w:t>
            </w:r>
          </w:p>
        </w:tc>
        <w:tc>
          <w:tcPr>
            <w:tcW w:w="3891" w:type="dxa"/>
            <w:tcBorders>
              <w:tl2br w:val="nil"/>
              <w:tr2bl w:val="nil"/>
            </w:tcBorders>
            <w:shd w:val="clear" w:color="auto" w:fill="auto"/>
            <w:vAlign w:val="center"/>
          </w:tcPr>
          <w:p w14:paraId="44AF2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R22 1.7m 双公头</w:t>
            </w:r>
          </w:p>
        </w:tc>
        <w:tc>
          <w:tcPr>
            <w:tcW w:w="1470" w:type="dxa"/>
            <w:tcBorders>
              <w:tl2br w:val="nil"/>
              <w:tr2bl w:val="nil"/>
            </w:tcBorders>
            <w:shd w:val="clear" w:color="auto" w:fill="auto"/>
            <w:vAlign w:val="center"/>
          </w:tcPr>
          <w:p w14:paraId="01EEE7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524B7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948" w:type="dxa"/>
            <w:tcBorders>
              <w:tl2br w:val="nil"/>
              <w:tr2bl w:val="nil"/>
            </w:tcBorders>
            <w:shd w:val="clear" w:color="auto" w:fill="auto"/>
            <w:vAlign w:val="center"/>
          </w:tcPr>
          <w:p w14:paraId="218C3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948" w:type="dxa"/>
            <w:tcBorders>
              <w:tl2br w:val="nil"/>
              <w:tr2bl w:val="nil"/>
            </w:tcBorders>
            <w:shd w:val="clear" w:color="auto" w:fill="auto"/>
            <w:vAlign w:val="center"/>
          </w:tcPr>
          <w:p w14:paraId="71E37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0A245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39795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48" w:type="dxa"/>
            <w:tcBorders>
              <w:tl2br w:val="nil"/>
              <w:tr2bl w:val="nil"/>
            </w:tcBorders>
            <w:shd w:val="clear" w:color="auto" w:fill="auto"/>
            <w:vAlign w:val="center"/>
          </w:tcPr>
          <w:p w14:paraId="7B43F8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61C2A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A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88" w:type="dxa"/>
            <w:tcBorders>
              <w:tl2br w:val="nil"/>
              <w:tr2bl w:val="nil"/>
            </w:tcBorders>
            <w:shd w:val="clear" w:color="auto" w:fill="auto"/>
            <w:noWrap/>
            <w:vAlign w:val="center"/>
          </w:tcPr>
          <w:p w14:paraId="74189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307" w:type="dxa"/>
            <w:tcBorders>
              <w:tl2br w:val="nil"/>
              <w:tr2bl w:val="nil"/>
            </w:tcBorders>
            <w:shd w:val="clear" w:color="auto" w:fill="auto"/>
            <w:vAlign w:val="center"/>
          </w:tcPr>
          <w:p w14:paraId="015EF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891" w:type="dxa"/>
            <w:tcBorders>
              <w:tl2br w:val="nil"/>
              <w:tr2bl w:val="nil"/>
            </w:tcBorders>
            <w:shd w:val="clear" w:color="auto" w:fill="auto"/>
            <w:vAlign w:val="center"/>
          </w:tcPr>
          <w:p w14:paraId="5B79DA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规格:ф25*4mm;承压1.6mpa;钢丝软管耐高温耐腐钢丝管透明水管</w:t>
            </w:r>
          </w:p>
        </w:tc>
        <w:tc>
          <w:tcPr>
            <w:tcW w:w="1470" w:type="dxa"/>
            <w:tcBorders>
              <w:tl2br w:val="nil"/>
              <w:tr2bl w:val="nil"/>
            </w:tcBorders>
            <w:shd w:val="clear" w:color="auto" w:fill="auto"/>
            <w:vAlign w:val="center"/>
          </w:tcPr>
          <w:p w14:paraId="393E0E8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79DF4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948" w:type="dxa"/>
            <w:tcBorders>
              <w:tl2br w:val="nil"/>
              <w:tr2bl w:val="nil"/>
            </w:tcBorders>
            <w:shd w:val="clear" w:color="auto" w:fill="auto"/>
            <w:vAlign w:val="center"/>
          </w:tcPr>
          <w:p w14:paraId="433FE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68AA8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628F3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48" w:type="dxa"/>
            <w:tcBorders>
              <w:tl2br w:val="nil"/>
              <w:tr2bl w:val="nil"/>
            </w:tcBorders>
            <w:shd w:val="clear" w:color="auto" w:fill="auto"/>
            <w:vAlign w:val="center"/>
          </w:tcPr>
          <w:p w14:paraId="74693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48" w:type="dxa"/>
            <w:tcBorders>
              <w:tl2br w:val="nil"/>
              <w:tr2bl w:val="nil"/>
            </w:tcBorders>
            <w:shd w:val="clear" w:color="auto" w:fill="auto"/>
            <w:vAlign w:val="center"/>
          </w:tcPr>
          <w:p w14:paraId="315032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233A75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69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588" w:type="dxa"/>
            <w:tcBorders>
              <w:tl2br w:val="nil"/>
              <w:tr2bl w:val="nil"/>
            </w:tcBorders>
            <w:shd w:val="clear" w:color="auto" w:fill="auto"/>
            <w:noWrap/>
            <w:vAlign w:val="center"/>
          </w:tcPr>
          <w:p w14:paraId="41F95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307" w:type="dxa"/>
            <w:tcBorders>
              <w:tl2br w:val="nil"/>
              <w:tr2bl w:val="nil"/>
            </w:tcBorders>
            <w:shd w:val="clear" w:color="auto" w:fill="auto"/>
            <w:vAlign w:val="center"/>
          </w:tcPr>
          <w:p w14:paraId="254C4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3891" w:type="dxa"/>
            <w:tcBorders>
              <w:tl2br w:val="nil"/>
              <w:tr2bl w:val="nil"/>
            </w:tcBorders>
            <w:shd w:val="clear" w:color="auto" w:fill="auto"/>
            <w:vAlign w:val="center"/>
          </w:tcPr>
          <w:p w14:paraId="4EAA18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ф32mm耐磨，高压黑色夹布</w:t>
            </w:r>
          </w:p>
        </w:tc>
        <w:tc>
          <w:tcPr>
            <w:tcW w:w="1470" w:type="dxa"/>
            <w:tcBorders>
              <w:tl2br w:val="nil"/>
              <w:tr2bl w:val="nil"/>
            </w:tcBorders>
            <w:shd w:val="clear" w:color="auto" w:fill="auto"/>
            <w:vAlign w:val="center"/>
          </w:tcPr>
          <w:p w14:paraId="07590EC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231" w:type="dxa"/>
            <w:tcBorders>
              <w:tl2br w:val="nil"/>
              <w:tr2bl w:val="nil"/>
            </w:tcBorders>
            <w:shd w:val="clear" w:color="auto" w:fill="auto"/>
            <w:vAlign w:val="center"/>
          </w:tcPr>
          <w:p w14:paraId="3DC0C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948" w:type="dxa"/>
            <w:tcBorders>
              <w:tl2br w:val="nil"/>
              <w:tr2bl w:val="nil"/>
            </w:tcBorders>
            <w:shd w:val="clear" w:color="auto" w:fill="auto"/>
            <w:vAlign w:val="center"/>
          </w:tcPr>
          <w:p w14:paraId="669B2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8" w:type="dxa"/>
            <w:tcBorders>
              <w:tl2br w:val="nil"/>
              <w:tr2bl w:val="nil"/>
            </w:tcBorders>
            <w:shd w:val="clear" w:color="auto" w:fill="auto"/>
            <w:vAlign w:val="center"/>
          </w:tcPr>
          <w:p w14:paraId="52161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48" w:type="dxa"/>
            <w:tcBorders>
              <w:tl2br w:val="nil"/>
              <w:tr2bl w:val="nil"/>
            </w:tcBorders>
            <w:shd w:val="clear" w:color="auto" w:fill="auto"/>
            <w:vAlign w:val="center"/>
          </w:tcPr>
          <w:p w14:paraId="717F9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04BCD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48" w:type="dxa"/>
            <w:tcBorders>
              <w:tl2br w:val="nil"/>
              <w:tr2bl w:val="nil"/>
            </w:tcBorders>
            <w:shd w:val="clear" w:color="auto" w:fill="auto"/>
            <w:vAlign w:val="center"/>
          </w:tcPr>
          <w:p w14:paraId="4BF15D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948" w:type="dxa"/>
            <w:tcBorders>
              <w:tl2br w:val="nil"/>
              <w:tr2bl w:val="nil"/>
            </w:tcBorders>
            <w:shd w:val="clear" w:color="auto" w:fill="auto"/>
            <w:vAlign w:val="center"/>
          </w:tcPr>
          <w:p w14:paraId="1FE7F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7C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5786" w:type="dxa"/>
            <w:gridSpan w:val="3"/>
            <w:tcBorders>
              <w:tl2br w:val="nil"/>
              <w:tr2bl w:val="nil"/>
            </w:tcBorders>
            <w:shd w:val="clear" w:color="auto" w:fill="auto"/>
            <w:noWrap/>
            <w:vAlign w:val="center"/>
          </w:tcPr>
          <w:p w14:paraId="590B189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8389" w:type="dxa"/>
            <w:gridSpan w:val="8"/>
            <w:tcBorders>
              <w:tl2br w:val="nil"/>
              <w:tr2bl w:val="nil"/>
            </w:tcBorders>
            <w:shd w:val="clear" w:color="auto" w:fill="auto"/>
            <w:vAlign w:val="center"/>
          </w:tcPr>
          <w:p w14:paraId="692C12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81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trPr>
        <w:tc>
          <w:tcPr>
            <w:tcW w:w="5786" w:type="dxa"/>
            <w:gridSpan w:val="3"/>
            <w:tcBorders>
              <w:tl2br w:val="nil"/>
              <w:tr2bl w:val="nil"/>
            </w:tcBorders>
            <w:shd w:val="clear" w:color="auto" w:fill="auto"/>
            <w:noWrap/>
            <w:vAlign w:val="center"/>
          </w:tcPr>
          <w:p w14:paraId="7A17C24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8389" w:type="dxa"/>
            <w:gridSpan w:val="8"/>
            <w:tcBorders>
              <w:tl2br w:val="nil"/>
              <w:tr2bl w:val="nil"/>
            </w:tcBorders>
            <w:shd w:val="clear" w:color="auto" w:fill="auto"/>
            <w:vAlign w:val="center"/>
          </w:tcPr>
          <w:p w14:paraId="60D97C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C3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786" w:type="dxa"/>
            <w:gridSpan w:val="3"/>
            <w:tcBorders>
              <w:tl2br w:val="nil"/>
              <w:tr2bl w:val="nil"/>
            </w:tcBorders>
            <w:shd w:val="clear" w:color="auto" w:fill="auto"/>
            <w:noWrap/>
            <w:vAlign w:val="center"/>
          </w:tcPr>
          <w:p w14:paraId="29A458B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税率（%）</w:t>
            </w:r>
          </w:p>
        </w:tc>
        <w:tc>
          <w:tcPr>
            <w:tcW w:w="8389" w:type="dxa"/>
            <w:gridSpan w:val="8"/>
            <w:tcBorders>
              <w:tl2br w:val="nil"/>
              <w:tr2bl w:val="nil"/>
            </w:tcBorders>
            <w:shd w:val="clear" w:color="auto" w:fill="auto"/>
            <w:vAlign w:val="center"/>
          </w:tcPr>
          <w:p w14:paraId="0C0908B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single"/>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t>%</w:t>
            </w:r>
          </w:p>
        </w:tc>
      </w:tr>
    </w:tbl>
    <w:p w14:paraId="396F2E41">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肆仟柒佰元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4700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2025年-2026年塑料管（重新询价）采购项目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肆仟柒佰元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4700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11437</Words>
  <Characters>12215</Characters>
  <Lines>224</Lines>
  <Paragraphs>63</Paragraphs>
  <TotalTime>15</TotalTime>
  <ScaleCrop>false</ScaleCrop>
  <LinksUpToDate>false</LinksUpToDate>
  <CharactersWithSpaces>12510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2025-08-12T06:38:17Z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