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57392D2C">
      <w:pPr>
        <w:shd w:val="clear"/>
        <w:adjustRightInd w:val="0"/>
        <w:snapToGrid w:val="0"/>
        <w:spacing w:line="360" w:lineRule="auto"/>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2025年-2026年SIEMENS（西门子 ）电机采购项目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202507066</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2025年8月7日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202507066</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2025年-2026年SIEMENS（西门子 ）电机采购项目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 xml:space="preserve">12.4817 </w:t>
      </w:r>
      <w:r>
        <w:rPr>
          <w:rFonts w:hint="eastAsia" w:cs="仿宋" w:asciiTheme="minorEastAsia" w:hAnsiTheme="minorEastAsia"/>
          <w:color w:val="auto"/>
          <w:sz w:val="24"/>
          <w:highlight w:val="none"/>
          <w:u w:val="single"/>
          <w:lang w:eastAsia="zh-CN"/>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w:t>
      </w:r>
      <w:r>
        <w:rPr>
          <w:rFonts w:hint="eastAsia" w:cs="仿宋" w:asciiTheme="minorEastAsia" w:hAnsiTheme="minorEastAsia"/>
          <w:color w:val="auto"/>
          <w:sz w:val="24"/>
          <w:highlight w:val="none"/>
          <w:u w:val="none"/>
          <w:lang w:eastAsia="zh-CN"/>
        </w:rPr>
        <w:t>SIEMENS（西门子 ）</w:t>
      </w:r>
      <w:r>
        <w:rPr>
          <w:rFonts w:hint="eastAsia" w:hAnsi="宋体" w:cs="宋体"/>
          <w:bCs/>
          <w:color w:val="auto"/>
          <w:sz w:val="24"/>
          <w:highlight w:val="none"/>
          <w:lang w:eastAsia="zh-CN"/>
        </w:rPr>
        <w:t>电机一批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2025年-2026年SIEMENS（西门子 ）电机采购项目询价保证金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8</w:t>
      </w:r>
      <w:r>
        <w:rPr>
          <w:rFonts w:hint="eastAsia" w:cs="仿宋" w:asciiTheme="minorEastAsia" w:hAnsiTheme="minorEastAsia"/>
          <w:color w:val="auto"/>
          <w:sz w:val="24"/>
          <w:highlight w:val="none"/>
          <w:u w:val="single"/>
          <w:lang w:eastAsia="zh-CN"/>
        </w:rPr>
        <w:t>月</w:t>
      </w:r>
      <w:r>
        <w:rPr>
          <w:rFonts w:hint="eastAsia" w:cs="仿宋" w:asciiTheme="minorEastAsia" w:hAnsiTheme="minorEastAsia"/>
          <w:color w:val="auto"/>
          <w:sz w:val="24"/>
          <w:highlight w:val="none"/>
          <w:u w:val="single"/>
          <w:lang w:val="en-US" w:eastAsia="zh-CN"/>
        </w:rPr>
        <w:t>20</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rPr>
        <w:t>华工</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2025年8月7日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bookmarkStart w:id="516" w:name="_GoBack"/>
      <w:bookmarkEnd w:id="516"/>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7210E1AF">
      <w:pPr>
        <w:shd w:val="clear"/>
        <w:spacing w:line="360" w:lineRule="auto"/>
        <w:ind w:firstLine="42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采购西门子电机一批</w:t>
      </w:r>
      <w:r>
        <w:rPr>
          <w:rFonts w:hint="eastAsia"/>
          <w:color w:val="auto"/>
          <w:highlight w:val="none"/>
          <w:lang w:val="en-US"/>
        </w:rPr>
        <w:t>，具体如下：</w:t>
      </w:r>
    </w:p>
    <w:tbl>
      <w:tblPr>
        <w:tblStyle w:val="17"/>
        <w:tblW w:w="96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
        <w:gridCol w:w="997"/>
        <w:gridCol w:w="2004"/>
        <w:gridCol w:w="3915"/>
        <w:gridCol w:w="795"/>
        <w:gridCol w:w="795"/>
        <w:gridCol w:w="645"/>
      </w:tblGrid>
      <w:tr w14:paraId="750B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4E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A0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物资名称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20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品牌</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93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规格型号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4C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需求部门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A6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D9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暂定数量</w:t>
            </w:r>
          </w:p>
        </w:tc>
      </w:tr>
      <w:tr w14:paraId="4ECD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BC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4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B2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AD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1LE0003-1DA3 3-3AA4 15KW 380V 29.5A绝缘等级：F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36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D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6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D5E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A9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7D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D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7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1LE0003-1DB2-3.3FA4  380V11KW22.9A绝缘等级：F 立式电机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14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6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FDE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2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0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5A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6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1LE0003-1CA13-3MA4-Z 380V 50Hz 7.5KW 14.1A绝缘等级：F 立式电机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1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A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33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6C4A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E0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29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2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E8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1LE003-2AA53-3GB4-Z 380V 37KW 69A绝缘等级：F 立式电机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A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7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D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A35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3E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AB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D7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51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1LE0003-1AB5 380V 3KW 6.7A绝缘等级：F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B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0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5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r>
      <w:tr w14:paraId="7301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FB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65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变频电机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7E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7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1LE0003-0EB4 1.5KW 380V Y 3.60A 50HZ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B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0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F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1654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BB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1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E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8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1LE0003-1DA43-3AJ5-Z 18.5KW 380V  34.0A 50HZ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B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A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81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F6E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39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62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A1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A1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1LE0003-1AB5 3KW 380V 6.7A 50HZ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71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3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B0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59C9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E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1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C4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4C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1LE0003-1CB0 5.5KW 380V  12.1A 50HZ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2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D1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0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02C3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0F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B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C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9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1LE0003-1DA2 11KW 380V  21.5A 50HZ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CC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4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9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51AC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D5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8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D8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A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1LE0003-1CA13-3AA4 7.5KW 380V  14.1A 50HZ 2925r/min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8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D6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4C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62EC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43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B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1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1E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1LE0003-1CA03-3AA4 5.5KW 380V  10.5A 50HZ 2930r/min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C3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8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33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5E54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61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D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DB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3A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1LE0003-2AA53-3GB4-Z 37KW 380V 67A 50HZ 2955r/min 绝缘等级：F IP55 立式电机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9D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31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C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141E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CF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3F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AC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92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1LE0003-2DA0 3-3AA4-Z 75KW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F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5E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D3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1A2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B8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95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D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CF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1LE0003-2AA43-3AA4-Z 30KW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08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2E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BC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801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DC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6C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3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C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ILE0003-1DA43-3AA4-Z 18.5KW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51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84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41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14:paraId="02DEDEFE">
      <w:pPr>
        <w:shd w:val="clea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color w:val="auto"/>
          <w:sz w:val="24"/>
          <w:highlight w:val="none"/>
          <w:u w:val="single"/>
          <w:lang w:val="en-US" w:eastAsia="zh-CN"/>
        </w:rPr>
        <w:t>自合同签订后12个月；</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39D046EE">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 xml:space="preserve">1.品牌和型号等技术参数满足采购内容中的规格型号/技术要求。 </w:t>
      </w:r>
    </w:p>
    <w:p w14:paraId="74F86B27">
      <w:pPr>
        <w:pStyle w:val="8"/>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2.供应商所供</w:t>
      </w:r>
      <w:r>
        <w:rPr>
          <w:rFonts w:hint="eastAsia"/>
          <w:color w:val="auto"/>
          <w:highlight w:val="none"/>
          <w:lang w:val="en-US" w:eastAsia="zh-CN"/>
        </w:rPr>
        <w:t>Innomotics(茵梦达)或SIEMENS（西门子 ）</w:t>
      </w:r>
      <w:r>
        <w:rPr>
          <w:rFonts w:hint="eastAsia" w:ascii="宋体"/>
          <w:color w:val="auto"/>
          <w:highlight w:val="none"/>
          <w:lang w:val="en-US" w:eastAsia="zh-CN"/>
        </w:rPr>
        <w:t>产品必须为202</w:t>
      </w:r>
      <w:r>
        <w:rPr>
          <w:rFonts w:hint="eastAsia"/>
          <w:color w:val="auto"/>
          <w:highlight w:val="none"/>
          <w:lang w:val="en-US" w:eastAsia="zh-CN"/>
        </w:rPr>
        <w:t>4</w:t>
      </w:r>
      <w:r>
        <w:rPr>
          <w:rFonts w:hint="eastAsia" w:ascii="宋体"/>
          <w:color w:val="auto"/>
          <w:highlight w:val="none"/>
          <w:lang w:val="en-US" w:eastAsia="zh-CN"/>
        </w:rPr>
        <w:t>年1月1日之后生产的合格正品，不得为假冒伪劣产品。若有防伪二维码，供应商不得损坏二维码。</w:t>
      </w:r>
    </w:p>
    <w:p w14:paraId="64D3BF6F">
      <w:pPr>
        <w:pStyle w:val="8"/>
        <w:shd w:val="clear"/>
        <w:ind w:firstLine="480" w:firstLineChars="200"/>
        <w:rPr>
          <w:rFonts w:hint="default" w:ascii="宋体"/>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.供应商所供货物的质保期限为自验收合格后12个月，若质保期内出现质量问题（非质量问题除外），由供应商负责免费维修或者更换，产生的费用全部由供应商承担，质保期重新计算。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C15E6FF">
      <w:pPr>
        <w:pStyle w:val="8"/>
        <w:numPr>
          <w:ilvl w:val="0"/>
          <w:numId w:val="0"/>
        </w:numPr>
        <w:shd w:val="clea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30天</w:t>
      </w:r>
      <w:r>
        <w:rPr>
          <w:rFonts w:hint="eastAsia"/>
          <w:color w:val="auto"/>
          <w:highlight w:val="none"/>
          <w:lang w:val="en-US"/>
        </w:rPr>
        <w:t>内完成供货。</w:t>
      </w:r>
    </w:p>
    <w:p w14:paraId="656177A8">
      <w:pPr>
        <w:pStyle w:val="8"/>
        <w:numPr>
          <w:ilvl w:val="0"/>
          <w:numId w:val="0"/>
        </w:numPr>
        <w:shd w:val="clea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3677501E">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294"/>
      <w:bookmarkEnd w:id="19"/>
      <w:bookmarkStart w:id="20" w:name="_Toc184308055"/>
      <w:bookmarkEnd w:id="20"/>
      <w:bookmarkStart w:id="21" w:name="_Toc184310295"/>
      <w:bookmarkEnd w:id="21"/>
      <w:bookmarkStart w:id="22" w:name="_Toc184308043"/>
      <w:bookmarkEnd w:id="22"/>
      <w:bookmarkStart w:id="23" w:name="_Toc184312086"/>
      <w:bookmarkEnd w:id="23"/>
      <w:bookmarkStart w:id="24" w:name="_Toc184312082"/>
      <w:bookmarkEnd w:id="24"/>
      <w:bookmarkStart w:id="25" w:name="_Toc184313302"/>
      <w:bookmarkEnd w:id="25"/>
      <w:bookmarkStart w:id="26" w:name="_Toc184310301"/>
      <w:bookmarkEnd w:id="26"/>
      <w:bookmarkStart w:id="27" w:name="_Toc184310319"/>
      <w:bookmarkEnd w:id="27"/>
      <w:bookmarkStart w:id="28" w:name="_Toc184314456"/>
      <w:bookmarkEnd w:id="28"/>
      <w:bookmarkStart w:id="29" w:name="_Toc184310291"/>
      <w:bookmarkEnd w:id="29"/>
      <w:bookmarkStart w:id="30" w:name="_Toc184312097"/>
      <w:bookmarkEnd w:id="30"/>
      <w:bookmarkStart w:id="31" w:name="_Toc184310323"/>
      <w:bookmarkEnd w:id="31"/>
      <w:bookmarkStart w:id="32" w:name="_Toc184308091"/>
      <w:bookmarkEnd w:id="32"/>
      <w:bookmarkStart w:id="33" w:name="_Toc184308076"/>
      <w:bookmarkEnd w:id="33"/>
      <w:bookmarkStart w:id="34" w:name="_Toc184313300"/>
      <w:bookmarkEnd w:id="34"/>
      <w:bookmarkStart w:id="35" w:name="_Toc184310314"/>
      <w:bookmarkEnd w:id="35"/>
      <w:bookmarkStart w:id="36" w:name="_Toc184308045"/>
      <w:bookmarkEnd w:id="36"/>
      <w:bookmarkStart w:id="37" w:name="_Toc184310275"/>
      <w:bookmarkEnd w:id="37"/>
      <w:bookmarkStart w:id="38" w:name="_Toc184314439"/>
      <w:bookmarkEnd w:id="38"/>
      <w:bookmarkStart w:id="39" w:name="_Toc184312069"/>
      <w:bookmarkEnd w:id="39"/>
      <w:bookmarkStart w:id="40" w:name="_Toc184313287"/>
      <w:bookmarkEnd w:id="40"/>
      <w:bookmarkStart w:id="41" w:name="_Toc184308075"/>
      <w:bookmarkEnd w:id="41"/>
      <w:bookmarkStart w:id="42" w:name="_Toc184310325"/>
      <w:bookmarkEnd w:id="42"/>
      <w:bookmarkStart w:id="43" w:name="_Toc184310298"/>
      <w:bookmarkEnd w:id="43"/>
      <w:bookmarkStart w:id="44" w:name="_Toc184313306"/>
      <w:bookmarkEnd w:id="44"/>
      <w:bookmarkStart w:id="45" w:name="_Toc184313307"/>
      <w:bookmarkEnd w:id="45"/>
      <w:bookmarkStart w:id="46" w:name="_Toc184310311"/>
      <w:bookmarkEnd w:id="46"/>
      <w:bookmarkStart w:id="47" w:name="_Toc184314442"/>
      <w:bookmarkEnd w:id="47"/>
      <w:bookmarkStart w:id="48" w:name="_Toc184314463"/>
      <w:bookmarkEnd w:id="48"/>
      <w:bookmarkStart w:id="49" w:name="_Toc184313244"/>
      <w:bookmarkEnd w:id="49"/>
      <w:bookmarkStart w:id="50" w:name="_Toc184314420"/>
      <w:bookmarkEnd w:id="50"/>
      <w:bookmarkStart w:id="51" w:name="_Toc184308066"/>
      <w:bookmarkEnd w:id="51"/>
      <w:bookmarkStart w:id="52" w:name="_Toc184312117"/>
      <w:bookmarkEnd w:id="52"/>
      <w:bookmarkStart w:id="53" w:name="_Toc184310296"/>
      <w:bookmarkEnd w:id="53"/>
      <w:bookmarkStart w:id="54" w:name="_Toc184310288"/>
      <w:bookmarkEnd w:id="54"/>
      <w:bookmarkStart w:id="55" w:name="_Toc184310331"/>
      <w:bookmarkEnd w:id="55"/>
      <w:bookmarkStart w:id="56" w:name="_Toc184314454"/>
      <w:bookmarkEnd w:id="56"/>
      <w:bookmarkStart w:id="57" w:name="_Toc184312139"/>
      <w:bookmarkEnd w:id="57"/>
      <w:bookmarkStart w:id="58" w:name="_Toc184312121"/>
      <w:bookmarkEnd w:id="58"/>
      <w:bookmarkStart w:id="59" w:name="_Toc184314444"/>
      <w:bookmarkEnd w:id="59"/>
      <w:bookmarkStart w:id="60" w:name="_Toc184313268"/>
      <w:bookmarkEnd w:id="60"/>
      <w:bookmarkStart w:id="61" w:name="_Toc184312136"/>
      <w:bookmarkEnd w:id="61"/>
      <w:bookmarkStart w:id="62" w:name="_Toc184314465"/>
      <w:bookmarkEnd w:id="62"/>
      <w:bookmarkStart w:id="63" w:name="_Toc184314423"/>
      <w:bookmarkEnd w:id="63"/>
      <w:bookmarkStart w:id="64" w:name="_Toc184312091"/>
      <w:bookmarkEnd w:id="64"/>
      <w:bookmarkStart w:id="65" w:name="_Toc184313240"/>
      <w:bookmarkEnd w:id="65"/>
      <w:bookmarkStart w:id="66" w:name="_Toc184310317"/>
      <w:bookmarkEnd w:id="66"/>
      <w:bookmarkStart w:id="67" w:name="_Toc184312112"/>
      <w:bookmarkEnd w:id="67"/>
      <w:bookmarkStart w:id="68" w:name="_Toc184312070"/>
      <w:bookmarkEnd w:id="68"/>
      <w:bookmarkStart w:id="69" w:name="_Toc184313270"/>
      <w:bookmarkEnd w:id="69"/>
      <w:bookmarkStart w:id="70" w:name="_Toc184314445"/>
      <w:bookmarkEnd w:id="70"/>
      <w:bookmarkStart w:id="71" w:name="_Toc184312135"/>
      <w:bookmarkEnd w:id="71"/>
      <w:bookmarkStart w:id="72" w:name="_Toc184313263"/>
      <w:bookmarkEnd w:id="72"/>
      <w:bookmarkStart w:id="73" w:name="_Toc184312134"/>
      <w:bookmarkEnd w:id="73"/>
      <w:bookmarkStart w:id="74" w:name="_Toc184313309"/>
      <w:bookmarkEnd w:id="74"/>
      <w:bookmarkStart w:id="75" w:name="_Toc184314414"/>
      <w:bookmarkEnd w:id="75"/>
      <w:bookmarkStart w:id="76" w:name="_Toc184313280"/>
      <w:bookmarkEnd w:id="76"/>
      <w:bookmarkStart w:id="77" w:name="_Toc184308086"/>
      <w:bookmarkEnd w:id="77"/>
      <w:bookmarkStart w:id="78" w:name="_Toc184313285"/>
      <w:bookmarkEnd w:id="78"/>
      <w:bookmarkStart w:id="79" w:name="_Toc184310315"/>
      <w:bookmarkEnd w:id="79"/>
      <w:bookmarkStart w:id="80" w:name="_Toc184314457"/>
      <w:bookmarkEnd w:id="80"/>
      <w:bookmarkStart w:id="81" w:name="_Toc184312076"/>
      <w:bookmarkEnd w:id="81"/>
      <w:bookmarkStart w:id="82" w:name="_Toc184308042"/>
      <w:bookmarkEnd w:id="82"/>
      <w:bookmarkStart w:id="83" w:name="_Toc184313251"/>
      <w:bookmarkEnd w:id="83"/>
      <w:bookmarkStart w:id="84" w:name="_Toc184308041"/>
      <w:bookmarkEnd w:id="84"/>
      <w:bookmarkStart w:id="85" w:name="_Toc184314431"/>
      <w:bookmarkEnd w:id="85"/>
      <w:bookmarkStart w:id="86" w:name="_Toc184308105"/>
      <w:bookmarkEnd w:id="86"/>
      <w:bookmarkStart w:id="87" w:name="_Toc184312118"/>
      <w:bookmarkEnd w:id="87"/>
      <w:bookmarkStart w:id="88" w:name="_Toc184310292"/>
      <w:bookmarkEnd w:id="88"/>
      <w:bookmarkStart w:id="89" w:name="_Toc184308078"/>
      <w:bookmarkEnd w:id="89"/>
      <w:bookmarkStart w:id="90" w:name="_Toc184308084"/>
      <w:bookmarkEnd w:id="90"/>
      <w:bookmarkStart w:id="91" w:name="_Toc184310273"/>
      <w:bookmarkEnd w:id="91"/>
      <w:bookmarkStart w:id="92" w:name="_Toc184313258"/>
      <w:bookmarkEnd w:id="92"/>
      <w:bookmarkStart w:id="93" w:name="_Toc184308090"/>
      <w:bookmarkEnd w:id="93"/>
      <w:bookmarkStart w:id="94" w:name="_Toc184313246"/>
      <w:bookmarkEnd w:id="94"/>
      <w:bookmarkStart w:id="95" w:name="_Toc184310326"/>
      <w:bookmarkEnd w:id="95"/>
      <w:bookmarkStart w:id="96" w:name="_Toc184308048"/>
      <w:bookmarkEnd w:id="96"/>
      <w:bookmarkStart w:id="97" w:name="_Toc184310274"/>
      <w:bookmarkEnd w:id="97"/>
      <w:bookmarkStart w:id="98" w:name="_Toc184308094"/>
      <w:bookmarkEnd w:id="98"/>
      <w:bookmarkStart w:id="99" w:name="_Toc184312126"/>
      <w:bookmarkEnd w:id="99"/>
      <w:bookmarkStart w:id="100" w:name="_Toc184310327"/>
      <w:bookmarkEnd w:id="100"/>
      <w:bookmarkStart w:id="101" w:name="_Toc184313261"/>
      <w:bookmarkEnd w:id="101"/>
      <w:bookmarkStart w:id="102" w:name="_Toc184312116"/>
      <w:bookmarkEnd w:id="102"/>
      <w:bookmarkStart w:id="103" w:name="_Toc184314418"/>
      <w:bookmarkEnd w:id="103"/>
      <w:bookmarkStart w:id="104" w:name="_Toc184308063"/>
      <w:bookmarkEnd w:id="104"/>
      <w:bookmarkStart w:id="105" w:name="_Toc184308099"/>
      <w:bookmarkEnd w:id="105"/>
      <w:bookmarkStart w:id="106" w:name="_Toc184312125"/>
      <w:bookmarkEnd w:id="106"/>
      <w:bookmarkStart w:id="107" w:name="_Toc184314475"/>
      <w:bookmarkEnd w:id="107"/>
      <w:bookmarkStart w:id="108" w:name="_Toc184308060"/>
      <w:bookmarkEnd w:id="108"/>
      <w:bookmarkStart w:id="109" w:name="_Toc184314458"/>
      <w:bookmarkEnd w:id="109"/>
      <w:bookmarkStart w:id="110" w:name="_Toc184314412"/>
      <w:bookmarkEnd w:id="110"/>
      <w:bookmarkStart w:id="111" w:name="_Toc184310279"/>
      <w:bookmarkEnd w:id="111"/>
      <w:bookmarkStart w:id="112" w:name="_Toc184310342"/>
      <w:bookmarkEnd w:id="112"/>
      <w:bookmarkStart w:id="113" w:name="_Toc184312084"/>
      <w:bookmarkEnd w:id="113"/>
      <w:bookmarkStart w:id="114" w:name="_Toc184310293"/>
      <w:bookmarkEnd w:id="114"/>
      <w:bookmarkStart w:id="115" w:name="_Toc184308039"/>
      <w:bookmarkEnd w:id="115"/>
      <w:bookmarkStart w:id="116" w:name="_Toc184308103"/>
      <w:bookmarkEnd w:id="116"/>
      <w:bookmarkStart w:id="117" w:name="_Toc184310341"/>
      <w:bookmarkEnd w:id="117"/>
      <w:bookmarkStart w:id="118" w:name="_Toc184313275"/>
      <w:bookmarkEnd w:id="118"/>
      <w:bookmarkStart w:id="119" w:name="_Toc184312109"/>
      <w:bookmarkEnd w:id="119"/>
      <w:bookmarkStart w:id="120" w:name="_Toc184314449"/>
      <w:bookmarkEnd w:id="120"/>
      <w:bookmarkStart w:id="121" w:name="_Toc184308073"/>
      <w:bookmarkEnd w:id="121"/>
      <w:bookmarkStart w:id="122" w:name="_Toc184313274"/>
      <w:bookmarkEnd w:id="122"/>
      <w:bookmarkStart w:id="123" w:name="_Toc184308038"/>
      <w:bookmarkEnd w:id="123"/>
      <w:bookmarkStart w:id="124" w:name="_Toc184312067"/>
      <w:bookmarkEnd w:id="124"/>
      <w:bookmarkStart w:id="125" w:name="_Toc184314470"/>
      <w:bookmarkEnd w:id="125"/>
      <w:bookmarkStart w:id="126" w:name="_Toc184310286"/>
      <w:bookmarkEnd w:id="126"/>
      <w:bookmarkStart w:id="127" w:name="_Toc184308106"/>
      <w:bookmarkEnd w:id="127"/>
      <w:bookmarkStart w:id="128" w:name="_Toc184314433"/>
      <w:bookmarkEnd w:id="128"/>
      <w:bookmarkStart w:id="129" w:name="_Toc184313292"/>
      <w:bookmarkEnd w:id="129"/>
      <w:bookmarkStart w:id="130" w:name="_Toc184310289"/>
      <w:bookmarkEnd w:id="130"/>
      <w:bookmarkStart w:id="131" w:name="_Toc184310302"/>
      <w:bookmarkEnd w:id="131"/>
      <w:bookmarkStart w:id="132" w:name="_Toc184310316"/>
      <w:bookmarkEnd w:id="132"/>
      <w:bookmarkStart w:id="133" w:name="_Toc184312130"/>
      <w:bookmarkEnd w:id="133"/>
      <w:bookmarkStart w:id="134" w:name="_Toc184308065"/>
      <w:bookmarkEnd w:id="134"/>
      <w:bookmarkStart w:id="135" w:name="_Toc184313294"/>
      <w:bookmarkEnd w:id="135"/>
      <w:bookmarkStart w:id="136" w:name="_Toc184314450"/>
      <w:bookmarkEnd w:id="136"/>
      <w:bookmarkStart w:id="137" w:name="_Toc184314421"/>
      <w:bookmarkEnd w:id="137"/>
      <w:bookmarkStart w:id="138" w:name="_Toc184308085"/>
      <w:bookmarkEnd w:id="138"/>
      <w:bookmarkStart w:id="139" w:name="_Toc184310277"/>
      <w:bookmarkEnd w:id="139"/>
      <w:bookmarkStart w:id="140" w:name="_Toc184310335"/>
      <w:bookmarkEnd w:id="140"/>
      <w:bookmarkStart w:id="141" w:name="_Toc184312133"/>
      <w:bookmarkEnd w:id="141"/>
      <w:bookmarkStart w:id="142" w:name="_Toc184313241"/>
      <w:bookmarkEnd w:id="142"/>
      <w:bookmarkStart w:id="143" w:name="_Toc184308077"/>
      <w:bookmarkEnd w:id="143"/>
      <w:bookmarkStart w:id="144" w:name="_Toc184314480"/>
      <w:bookmarkEnd w:id="144"/>
      <w:bookmarkStart w:id="145" w:name="_Toc184308074"/>
      <w:bookmarkEnd w:id="145"/>
      <w:bookmarkStart w:id="146" w:name="_Toc184312077"/>
      <w:bookmarkEnd w:id="146"/>
      <w:bookmarkStart w:id="147" w:name="_Toc184313297"/>
      <w:bookmarkEnd w:id="147"/>
      <w:bookmarkStart w:id="148" w:name="_Toc184308093"/>
      <w:bookmarkEnd w:id="148"/>
      <w:bookmarkStart w:id="149" w:name="_Toc184312129"/>
      <w:bookmarkEnd w:id="149"/>
      <w:bookmarkStart w:id="150" w:name="_Toc184308098"/>
      <w:bookmarkEnd w:id="150"/>
      <w:bookmarkStart w:id="151" w:name="_Toc184313271"/>
      <w:bookmarkEnd w:id="151"/>
      <w:bookmarkStart w:id="152" w:name="_Toc184314474"/>
      <w:bookmarkEnd w:id="152"/>
      <w:bookmarkStart w:id="153" w:name="_Toc184313298"/>
      <w:bookmarkEnd w:id="153"/>
      <w:bookmarkStart w:id="154" w:name="_Toc184310340"/>
      <w:bookmarkEnd w:id="154"/>
      <w:bookmarkStart w:id="155" w:name="_Toc184314430"/>
      <w:bookmarkEnd w:id="155"/>
      <w:bookmarkStart w:id="156" w:name="_Toc184314415"/>
      <w:bookmarkEnd w:id="156"/>
      <w:bookmarkStart w:id="157" w:name="_Toc184313265"/>
      <w:bookmarkEnd w:id="157"/>
      <w:bookmarkStart w:id="158" w:name="_Toc184313249"/>
      <w:bookmarkEnd w:id="158"/>
      <w:bookmarkStart w:id="159" w:name="_Toc184314411"/>
      <w:bookmarkEnd w:id="159"/>
      <w:bookmarkStart w:id="160" w:name="_Toc184314462"/>
      <w:bookmarkEnd w:id="160"/>
      <w:bookmarkStart w:id="161" w:name="_Toc184312074"/>
      <w:bookmarkEnd w:id="161"/>
      <w:bookmarkStart w:id="162" w:name="_Toc184314441"/>
      <w:bookmarkEnd w:id="162"/>
      <w:bookmarkStart w:id="163" w:name="_Toc184310283"/>
      <w:bookmarkEnd w:id="163"/>
      <w:bookmarkStart w:id="164" w:name="_Toc184314464"/>
      <w:bookmarkEnd w:id="164"/>
      <w:bookmarkStart w:id="165" w:name="_Toc184308049"/>
      <w:bookmarkEnd w:id="165"/>
      <w:bookmarkStart w:id="166" w:name="_Toc184314452"/>
      <w:bookmarkEnd w:id="166"/>
      <w:bookmarkStart w:id="167" w:name="_Toc184308053"/>
      <w:bookmarkEnd w:id="167"/>
      <w:bookmarkStart w:id="168" w:name="_Toc184314467"/>
      <w:bookmarkEnd w:id="168"/>
      <w:bookmarkStart w:id="169" w:name="_Toc184310276"/>
      <w:bookmarkEnd w:id="169"/>
      <w:bookmarkStart w:id="170" w:name="_Toc184312068"/>
      <w:bookmarkEnd w:id="170"/>
      <w:bookmarkStart w:id="171" w:name="_Toc184314471"/>
      <w:bookmarkEnd w:id="171"/>
      <w:bookmarkStart w:id="172" w:name="_Toc184314429"/>
      <w:bookmarkEnd w:id="172"/>
      <w:bookmarkStart w:id="173" w:name="_Toc184313305"/>
      <w:bookmarkEnd w:id="173"/>
      <w:bookmarkStart w:id="174" w:name="_Toc184314417"/>
      <w:bookmarkEnd w:id="174"/>
      <w:bookmarkStart w:id="175" w:name="_Toc184310278"/>
      <w:bookmarkEnd w:id="175"/>
      <w:bookmarkStart w:id="176" w:name="_Toc184312103"/>
      <w:bookmarkEnd w:id="176"/>
      <w:bookmarkStart w:id="177" w:name="_Toc184314453"/>
      <w:bookmarkEnd w:id="177"/>
      <w:bookmarkStart w:id="178" w:name="_Toc184314440"/>
      <w:bookmarkEnd w:id="178"/>
      <w:bookmarkStart w:id="179" w:name="_Toc184313291"/>
      <w:bookmarkEnd w:id="179"/>
      <w:bookmarkStart w:id="180" w:name="_Toc184308108"/>
      <w:bookmarkEnd w:id="180"/>
      <w:bookmarkStart w:id="181" w:name="_Toc184310310"/>
      <w:bookmarkEnd w:id="181"/>
      <w:bookmarkStart w:id="182" w:name="_Toc184312114"/>
      <w:bookmarkEnd w:id="182"/>
      <w:bookmarkStart w:id="183" w:name="_Toc184308104"/>
      <w:bookmarkEnd w:id="183"/>
      <w:bookmarkStart w:id="184" w:name="_Toc184308092"/>
      <w:bookmarkEnd w:id="184"/>
      <w:bookmarkStart w:id="185" w:name="_Toc184313290"/>
      <w:bookmarkEnd w:id="185"/>
      <w:bookmarkStart w:id="186" w:name="_Toc184312111"/>
      <w:bookmarkEnd w:id="186"/>
      <w:bookmarkStart w:id="187" w:name="_Toc184310290"/>
      <w:bookmarkEnd w:id="187"/>
      <w:bookmarkStart w:id="188" w:name="_Toc184314460"/>
      <w:bookmarkEnd w:id="188"/>
      <w:bookmarkStart w:id="189" w:name="_Toc184308056"/>
      <w:bookmarkEnd w:id="189"/>
      <w:bookmarkStart w:id="190" w:name="_Toc184310337"/>
      <w:bookmarkEnd w:id="190"/>
      <w:bookmarkStart w:id="191" w:name="_Toc184312072"/>
      <w:bookmarkEnd w:id="191"/>
      <w:bookmarkStart w:id="192" w:name="_Toc184312124"/>
      <w:bookmarkEnd w:id="192"/>
      <w:bookmarkStart w:id="193" w:name="_Toc184308107"/>
      <w:bookmarkEnd w:id="193"/>
      <w:bookmarkStart w:id="194" w:name="_Toc184310312"/>
      <w:bookmarkEnd w:id="194"/>
      <w:bookmarkStart w:id="195" w:name="_Toc184313293"/>
      <w:bookmarkEnd w:id="195"/>
      <w:bookmarkStart w:id="196" w:name="_Toc184308064"/>
      <w:bookmarkEnd w:id="196"/>
      <w:bookmarkStart w:id="197" w:name="_Toc184308089"/>
      <w:bookmarkEnd w:id="197"/>
      <w:bookmarkStart w:id="198" w:name="_Toc184310282"/>
      <w:bookmarkEnd w:id="198"/>
      <w:bookmarkStart w:id="199" w:name="_Toc184313279"/>
      <w:bookmarkEnd w:id="199"/>
      <w:bookmarkStart w:id="200" w:name="_Toc184313283"/>
      <w:bookmarkEnd w:id="200"/>
      <w:bookmarkStart w:id="201" w:name="_Toc184314461"/>
      <w:bookmarkEnd w:id="201"/>
      <w:bookmarkStart w:id="202" w:name="_Toc184308080"/>
      <w:bookmarkEnd w:id="202"/>
      <w:bookmarkStart w:id="203" w:name="_Toc184314472"/>
      <w:bookmarkEnd w:id="203"/>
      <w:bookmarkStart w:id="204" w:name="_Toc184313310"/>
      <w:bookmarkEnd w:id="204"/>
      <w:bookmarkStart w:id="205" w:name="_Toc184312081"/>
      <w:bookmarkEnd w:id="205"/>
      <w:bookmarkStart w:id="206" w:name="_Toc184314416"/>
      <w:bookmarkEnd w:id="206"/>
      <w:bookmarkStart w:id="207" w:name="_Toc184308054"/>
      <w:bookmarkEnd w:id="207"/>
      <w:bookmarkStart w:id="208" w:name="_Toc184308061"/>
      <w:bookmarkEnd w:id="208"/>
      <w:bookmarkStart w:id="209" w:name="_Toc184312106"/>
      <w:bookmarkEnd w:id="209"/>
      <w:bookmarkStart w:id="210" w:name="_Toc184310307"/>
      <w:bookmarkEnd w:id="210"/>
      <w:bookmarkStart w:id="211" w:name="_Toc184312122"/>
      <w:bookmarkEnd w:id="211"/>
      <w:bookmarkStart w:id="212" w:name="_Toc184313289"/>
      <w:bookmarkEnd w:id="212"/>
      <w:bookmarkStart w:id="213" w:name="_Toc184312071"/>
      <w:bookmarkEnd w:id="213"/>
      <w:bookmarkStart w:id="214" w:name="_Toc184308057"/>
      <w:bookmarkEnd w:id="214"/>
      <w:bookmarkStart w:id="215" w:name="_Toc184313253"/>
      <w:bookmarkEnd w:id="215"/>
      <w:bookmarkStart w:id="216" w:name="_Toc184312085"/>
      <w:bookmarkEnd w:id="216"/>
      <w:bookmarkStart w:id="217" w:name="_Toc184310305"/>
      <w:bookmarkEnd w:id="217"/>
      <w:bookmarkStart w:id="218" w:name="_Toc184308100"/>
      <w:bookmarkEnd w:id="218"/>
      <w:bookmarkStart w:id="219" w:name="_Toc184314438"/>
      <w:bookmarkEnd w:id="219"/>
      <w:bookmarkStart w:id="220" w:name="_Toc184313281"/>
      <w:bookmarkEnd w:id="220"/>
      <w:bookmarkStart w:id="221" w:name="_Toc184312120"/>
      <w:bookmarkEnd w:id="221"/>
      <w:bookmarkStart w:id="222" w:name="_Toc184312131"/>
      <w:bookmarkEnd w:id="222"/>
      <w:bookmarkStart w:id="223" w:name="_Toc184314425"/>
      <w:bookmarkEnd w:id="223"/>
      <w:bookmarkStart w:id="224" w:name="_Toc184314435"/>
      <w:bookmarkEnd w:id="224"/>
      <w:bookmarkStart w:id="225" w:name="_Toc184313242"/>
      <w:bookmarkEnd w:id="225"/>
      <w:bookmarkStart w:id="226" w:name="_Toc184312107"/>
      <w:bookmarkEnd w:id="226"/>
      <w:bookmarkStart w:id="227" w:name="_Toc184313286"/>
      <w:bookmarkEnd w:id="227"/>
      <w:bookmarkStart w:id="228" w:name="_Toc184313308"/>
      <w:bookmarkEnd w:id="228"/>
      <w:bookmarkStart w:id="229" w:name="_Toc184312110"/>
      <w:bookmarkEnd w:id="229"/>
      <w:bookmarkStart w:id="230" w:name="_Toc184313276"/>
      <w:bookmarkEnd w:id="230"/>
      <w:bookmarkStart w:id="231" w:name="_Toc184314446"/>
      <w:bookmarkEnd w:id="231"/>
      <w:bookmarkStart w:id="232" w:name="_Toc184313255"/>
      <w:bookmarkEnd w:id="232"/>
      <w:bookmarkStart w:id="233" w:name="_Toc184310343"/>
      <w:bookmarkEnd w:id="233"/>
      <w:bookmarkStart w:id="234" w:name="_Toc184312092"/>
      <w:bookmarkEnd w:id="234"/>
      <w:bookmarkStart w:id="235" w:name="_Toc184312100"/>
      <w:bookmarkEnd w:id="235"/>
      <w:bookmarkStart w:id="236" w:name="_Toc184310297"/>
      <w:bookmarkEnd w:id="236"/>
      <w:bookmarkStart w:id="237" w:name="_Toc184310320"/>
      <w:bookmarkEnd w:id="237"/>
      <w:bookmarkStart w:id="238" w:name="_Toc184313252"/>
      <w:bookmarkEnd w:id="238"/>
      <w:bookmarkStart w:id="239" w:name="_Toc184314427"/>
      <w:bookmarkEnd w:id="239"/>
      <w:bookmarkStart w:id="240" w:name="_Toc184308068"/>
      <w:bookmarkEnd w:id="240"/>
      <w:bookmarkStart w:id="241" w:name="_Toc184312138"/>
      <w:bookmarkEnd w:id="241"/>
      <w:bookmarkStart w:id="242" w:name="_Toc184312087"/>
      <w:bookmarkEnd w:id="242"/>
      <w:bookmarkStart w:id="243" w:name="_Toc184310281"/>
      <w:bookmarkEnd w:id="243"/>
      <w:bookmarkStart w:id="244" w:name="_Toc184313264"/>
      <w:bookmarkEnd w:id="244"/>
      <w:bookmarkStart w:id="245" w:name="_Toc184313269"/>
      <w:bookmarkEnd w:id="245"/>
      <w:bookmarkStart w:id="246" w:name="_Toc184314426"/>
      <w:bookmarkEnd w:id="246"/>
      <w:bookmarkStart w:id="247" w:name="_Toc184314428"/>
      <w:bookmarkEnd w:id="247"/>
      <w:bookmarkStart w:id="248" w:name="_Toc184313273"/>
      <w:bookmarkEnd w:id="248"/>
      <w:bookmarkStart w:id="249" w:name="_Toc184308101"/>
      <w:bookmarkEnd w:id="249"/>
      <w:bookmarkStart w:id="250" w:name="_Toc184308097"/>
      <w:bookmarkEnd w:id="250"/>
      <w:bookmarkStart w:id="251" w:name="_Toc184308088"/>
      <w:bookmarkEnd w:id="251"/>
      <w:bookmarkStart w:id="252" w:name="_Toc184314424"/>
      <w:bookmarkEnd w:id="252"/>
      <w:bookmarkStart w:id="253" w:name="_Toc184312115"/>
      <w:bookmarkEnd w:id="253"/>
      <w:bookmarkStart w:id="254" w:name="_Toc184312104"/>
      <w:bookmarkEnd w:id="254"/>
      <w:bookmarkStart w:id="255" w:name="_Toc184313257"/>
      <w:bookmarkEnd w:id="255"/>
      <w:bookmarkStart w:id="256" w:name="_Toc184314422"/>
      <w:bookmarkEnd w:id="256"/>
      <w:bookmarkStart w:id="257" w:name="_Toc184310318"/>
      <w:bookmarkEnd w:id="257"/>
      <w:bookmarkStart w:id="258" w:name="_Toc184312093"/>
      <w:bookmarkEnd w:id="258"/>
      <w:bookmarkStart w:id="259" w:name="_Toc184308058"/>
      <w:bookmarkEnd w:id="259"/>
      <w:bookmarkStart w:id="260" w:name="_Toc184314468"/>
      <w:bookmarkEnd w:id="260"/>
      <w:bookmarkStart w:id="261" w:name="_Toc184312080"/>
      <w:bookmarkEnd w:id="261"/>
      <w:bookmarkStart w:id="262" w:name="_Toc184314443"/>
      <w:bookmarkEnd w:id="262"/>
      <w:bookmarkStart w:id="263" w:name="_Toc184312127"/>
      <w:bookmarkEnd w:id="263"/>
      <w:bookmarkStart w:id="264" w:name="_Toc184314451"/>
      <w:bookmarkEnd w:id="264"/>
      <w:bookmarkStart w:id="265" w:name="_Toc184313304"/>
      <w:bookmarkEnd w:id="265"/>
      <w:bookmarkStart w:id="266" w:name="_Toc184312083"/>
      <w:bookmarkEnd w:id="266"/>
      <w:bookmarkStart w:id="267" w:name="_Toc184310329"/>
      <w:bookmarkEnd w:id="267"/>
      <w:bookmarkStart w:id="268" w:name="_Toc184313250"/>
      <w:bookmarkEnd w:id="268"/>
      <w:bookmarkStart w:id="269" w:name="_Toc184308051"/>
      <w:bookmarkEnd w:id="269"/>
      <w:bookmarkStart w:id="270" w:name="_Toc184312096"/>
      <w:bookmarkEnd w:id="270"/>
      <w:bookmarkStart w:id="271" w:name="_Toc184313282"/>
      <w:bookmarkEnd w:id="271"/>
      <w:bookmarkStart w:id="272" w:name="_Toc184308069"/>
      <w:bookmarkEnd w:id="272"/>
      <w:bookmarkStart w:id="273" w:name="_Toc184312099"/>
      <w:bookmarkEnd w:id="273"/>
      <w:bookmarkStart w:id="274" w:name="_Toc184313247"/>
      <w:bookmarkEnd w:id="274"/>
      <w:bookmarkStart w:id="275" w:name="_Toc184313239"/>
      <w:bookmarkEnd w:id="275"/>
      <w:bookmarkStart w:id="276" w:name="_Toc184308040"/>
      <w:bookmarkEnd w:id="276"/>
      <w:bookmarkStart w:id="277" w:name="_Toc184310334"/>
      <w:bookmarkEnd w:id="277"/>
      <w:bookmarkStart w:id="278" w:name="_Toc184308050"/>
      <w:bookmarkEnd w:id="278"/>
      <w:bookmarkStart w:id="279" w:name="_Toc184308036"/>
      <w:bookmarkEnd w:id="279"/>
      <w:bookmarkStart w:id="280" w:name="_Toc184308096"/>
      <w:bookmarkEnd w:id="280"/>
      <w:bookmarkStart w:id="281" w:name="_Toc184308070"/>
      <w:bookmarkEnd w:id="281"/>
      <w:bookmarkStart w:id="282" w:name="_Toc184312108"/>
      <w:bookmarkEnd w:id="282"/>
      <w:bookmarkStart w:id="283" w:name="_Toc184310287"/>
      <w:bookmarkEnd w:id="283"/>
      <w:bookmarkStart w:id="284" w:name="_Toc184314413"/>
      <w:bookmarkEnd w:id="284"/>
      <w:bookmarkStart w:id="285" w:name="_Toc184312098"/>
      <w:bookmarkEnd w:id="285"/>
      <w:bookmarkStart w:id="286" w:name="_Toc184310344"/>
      <w:bookmarkEnd w:id="286"/>
      <w:bookmarkStart w:id="287" w:name="_Toc184313245"/>
      <w:bookmarkEnd w:id="287"/>
      <w:bookmarkStart w:id="288" w:name="_Toc184313259"/>
      <w:bookmarkEnd w:id="288"/>
      <w:bookmarkStart w:id="289" w:name="_Toc184313299"/>
      <w:bookmarkEnd w:id="289"/>
      <w:bookmarkStart w:id="290" w:name="_Toc184308044"/>
      <w:bookmarkEnd w:id="290"/>
      <w:bookmarkStart w:id="291" w:name="_Toc184314482"/>
      <w:bookmarkEnd w:id="291"/>
      <w:bookmarkStart w:id="292" w:name="_Toc184310324"/>
      <w:bookmarkEnd w:id="292"/>
      <w:bookmarkStart w:id="293" w:name="_Toc184312137"/>
      <w:bookmarkEnd w:id="293"/>
      <w:bookmarkStart w:id="294" w:name="_Toc184314477"/>
      <w:bookmarkEnd w:id="294"/>
      <w:bookmarkStart w:id="295" w:name="_Toc184308082"/>
      <w:bookmarkEnd w:id="295"/>
      <w:bookmarkStart w:id="296" w:name="_Toc184313267"/>
      <w:bookmarkEnd w:id="296"/>
      <w:bookmarkStart w:id="297" w:name="_Toc184308102"/>
      <w:bookmarkEnd w:id="297"/>
      <w:bookmarkStart w:id="298" w:name="_Toc184314459"/>
      <w:bookmarkEnd w:id="298"/>
      <w:bookmarkStart w:id="299" w:name="_Toc184313254"/>
      <w:bookmarkEnd w:id="299"/>
      <w:bookmarkStart w:id="300" w:name="_Toc184314473"/>
      <w:bookmarkEnd w:id="300"/>
      <w:bookmarkStart w:id="301" w:name="_Toc184308067"/>
      <w:bookmarkEnd w:id="301"/>
      <w:bookmarkStart w:id="302" w:name="_Toc184310285"/>
      <w:bookmarkEnd w:id="302"/>
      <w:bookmarkStart w:id="303" w:name="_Toc184312079"/>
      <w:bookmarkEnd w:id="303"/>
      <w:bookmarkStart w:id="304" w:name="_Toc184308079"/>
      <w:bookmarkEnd w:id="304"/>
      <w:bookmarkStart w:id="305" w:name="_Toc184313262"/>
      <w:bookmarkEnd w:id="305"/>
      <w:bookmarkStart w:id="306" w:name="_Toc184313295"/>
      <w:bookmarkEnd w:id="306"/>
      <w:bookmarkStart w:id="307" w:name="_Toc184310321"/>
      <w:bookmarkEnd w:id="307"/>
      <w:bookmarkStart w:id="308" w:name="_Toc184310338"/>
      <w:bookmarkEnd w:id="308"/>
      <w:bookmarkStart w:id="309" w:name="_Toc184313278"/>
      <w:bookmarkEnd w:id="309"/>
      <w:bookmarkStart w:id="310" w:name="_Toc184310336"/>
      <w:bookmarkEnd w:id="310"/>
      <w:bookmarkStart w:id="311" w:name="_Toc184314410"/>
      <w:bookmarkEnd w:id="311"/>
      <w:bookmarkStart w:id="312" w:name="_Toc184314478"/>
      <w:bookmarkEnd w:id="312"/>
      <w:bookmarkStart w:id="313" w:name="_Toc184312101"/>
      <w:bookmarkEnd w:id="313"/>
      <w:bookmarkStart w:id="314" w:name="_Toc184313284"/>
      <w:bookmarkEnd w:id="314"/>
      <w:bookmarkStart w:id="315" w:name="_Toc184310328"/>
      <w:bookmarkEnd w:id="315"/>
      <w:bookmarkStart w:id="316" w:name="_Toc184310299"/>
      <w:bookmarkEnd w:id="316"/>
      <w:bookmarkStart w:id="317" w:name="_Toc184310303"/>
      <w:bookmarkEnd w:id="317"/>
      <w:bookmarkStart w:id="318" w:name="_Toc184312078"/>
      <w:bookmarkEnd w:id="318"/>
      <w:bookmarkStart w:id="319" w:name="_Toc184314479"/>
      <w:bookmarkEnd w:id="319"/>
      <w:bookmarkStart w:id="320" w:name="_Toc184313266"/>
      <w:bookmarkEnd w:id="320"/>
      <w:bookmarkStart w:id="321" w:name="_Toc184313301"/>
      <w:bookmarkEnd w:id="321"/>
      <w:bookmarkStart w:id="322" w:name="_Toc184310309"/>
      <w:bookmarkEnd w:id="322"/>
      <w:bookmarkStart w:id="323" w:name="_Toc184312123"/>
      <w:bookmarkEnd w:id="323"/>
      <w:bookmarkStart w:id="324" w:name="_Toc184314437"/>
      <w:bookmarkEnd w:id="324"/>
      <w:bookmarkStart w:id="325" w:name="_Toc184313296"/>
      <w:bookmarkEnd w:id="325"/>
      <w:bookmarkStart w:id="326" w:name="_Toc184312128"/>
      <w:bookmarkEnd w:id="326"/>
      <w:bookmarkStart w:id="327" w:name="_Toc184314469"/>
      <w:bookmarkEnd w:id="327"/>
      <w:bookmarkStart w:id="328" w:name="_Toc184314432"/>
      <w:bookmarkEnd w:id="328"/>
      <w:bookmarkStart w:id="329" w:name="_Toc184314481"/>
      <w:bookmarkEnd w:id="329"/>
      <w:bookmarkStart w:id="330" w:name="_Toc184312073"/>
      <w:bookmarkEnd w:id="330"/>
      <w:bookmarkStart w:id="331" w:name="_Toc184312075"/>
      <w:bookmarkEnd w:id="331"/>
      <w:bookmarkStart w:id="332" w:name="_Toc184308095"/>
      <w:bookmarkEnd w:id="332"/>
      <w:bookmarkStart w:id="333" w:name="_Toc184308062"/>
      <w:bookmarkEnd w:id="333"/>
      <w:bookmarkStart w:id="334" w:name="_Toc184313256"/>
      <w:bookmarkEnd w:id="334"/>
      <w:bookmarkStart w:id="335" w:name="_Toc184310313"/>
      <w:bookmarkEnd w:id="335"/>
      <w:bookmarkStart w:id="336" w:name="_Toc184310332"/>
      <w:bookmarkEnd w:id="336"/>
      <w:bookmarkStart w:id="337" w:name="_Toc184314466"/>
      <w:bookmarkEnd w:id="337"/>
      <w:bookmarkStart w:id="338" w:name="_Toc184313243"/>
      <w:bookmarkEnd w:id="338"/>
      <w:bookmarkStart w:id="339" w:name="_Toc184313277"/>
      <w:bookmarkEnd w:id="339"/>
      <w:bookmarkStart w:id="340" w:name="_Toc184313288"/>
      <w:bookmarkEnd w:id="340"/>
      <w:bookmarkStart w:id="341" w:name="_Toc184313303"/>
      <w:bookmarkEnd w:id="341"/>
      <w:bookmarkStart w:id="342" w:name="_Toc184314448"/>
      <w:bookmarkEnd w:id="342"/>
      <w:bookmarkStart w:id="343" w:name="_Toc184308047"/>
      <w:bookmarkEnd w:id="343"/>
      <w:bookmarkStart w:id="344" w:name="_Toc184312095"/>
      <w:bookmarkEnd w:id="344"/>
      <w:bookmarkStart w:id="345" w:name="_Toc184312088"/>
      <w:bookmarkEnd w:id="345"/>
      <w:bookmarkStart w:id="346" w:name="_Toc184308083"/>
      <w:bookmarkEnd w:id="346"/>
      <w:bookmarkStart w:id="347" w:name="_Toc184312113"/>
      <w:bookmarkEnd w:id="347"/>
      <w:bookmarkStart w:id="348" w:name="_Toc184310304"/>
      <w:bookmarkEnd w:id="348"/>
      <w:bookmarkStart w:id="349" w:name="_Toc184310308"/>
      <w:bookmarkEnd w:id="349"/>
      <w:bookmarkStart w:id="350" w:name="_Toc184313272"/>
      <w:bookmarkEnd w:id="350"/>
      <w:bookmarkStart w:id="351" w:name="_Toc184310272"/>
      <w:bookmarkEnd w:id="351"/>
      <w:bookmarkStart w:id="352" w:name="_Toc184308046"/>
      <w:bookmarkEnd w:id="352"/>
      <w:bookmarkStart w:id="353" w:name="_Toc184310284"/>
      <w:bookmarkEnd w:id="353"/>
      <w:bookmarkStart w:id="354" w:name="_Toc184310330"/>
      <w:bookmarkEnd w:id="354"/>
      <w:bookmarkStart w:id="355" w:name="_Toc184314436"/>
      <w:bookmarkEnd w:id="355"/>
      <w:bookmarkStart w:id="356" w:name="_Toc184314476"/>
      <w:bookmarkEnd w:id="356"/>
      <w:bookmarkStart w:id="357" w:name="_Toc184312102"/>
      <w:bookmarkEnd w:id="357"/>
      <w:bookmarkStart w:id="358" w:name="_Toc184312089"/>
      <w:bookmarkEnd w:id="358"/>
      <w:bookmarkStart w:id="359" w:name="_Toc184308037"/>
      <w:bookmarkEnd w:id="359"/>
      <w:bookmarkStart w:id="360" w:name="_Toc184314434"/>
      <w:bookmarkEnd w:id="360"/>
      <w:bookmarkStart w:id="361" w:name="_Toc184308087"/>
      <w:bookmarkEnd w:id="361"/>
      <w:bookmarkStart w:id="362" w:name="_Toc184310280"/>
      <w:bookmarkEnd w:id="362"/>
      <w:bookmarkStart w:id="363" w:name="_Toc184310333"/>
      <w:bookmarkEnd w:id="363"/>
      <w:bookmarkStart w:id="364" w:name="_Toc184310306"/>
      <w:bookmarkEnd w:id="364"/>
      <w:bookmarkStart w:id="365" w:name="_Toc184308052"/>
      <w:bookmarkEnd w:id="365"/>
      <w:bookmarkStart w:id="366" w:name="_Toc184308072"/>
      <w:bookmarkEnd w:id="366"/>
      <w:bookmarkStart w:id="367" w:name="_Toc184314455"/>
      <w:bookmarkEnd w:id="367"/>
      <w:bookmarkStart w:id="368" w:name="_Toc184308081"/>
      <w:bookmarkEnd w:id="368"/>
      <w:bookmarkStart w:id="369" w:name="_Toc184310339"/>
      <w:bookmarkEnd w:id="369"/>
      <w:bookmarkStart w:id="370" w:name="_Toc184312132"/>
      <w:bookmarkEnd w:id="370"/>
      <w:bookmarkStart w:id="371" w:name="_Toc184314419"/>
      <w:bookmarkEnd w:id="371"/>
      <w:bookmarkStart w:id="372" w:name="_Toc184310322"/>
      <w:bookmarkEnd w:id="372"/>
      <w:bookmarkStart w:id="373" w:name="_Toc184313238"/>
      <w:bookmarkEnd w:id="373"/>
      <w:bookmarkStart w:id="374" w:name="_Toc184314447"/>
      <w:bookmarkEnd w:id="374"/>
      <w:bookmarkStart w:id="375" w:name="_Toc184308059"/>
      <w:bookmarkEnd w:id="375"/>
      <w:bookmarkStart w:id="376" w:name="_Toc184308071"/>
      <w:bookmarkEnd w:id="376"/>
      <w:bookmarkStart w:id="377" w:name="_Toc184312094"/>
      <w:bookmarkEnd w:id="377"/>
      <w:bookmarkStart w:id="378" w:name="_Toc184313248"/>
      <w:bookmarkEnd w:id="378"/>
      <w:bookmarkStart w:id="379" w:name="_Toc184313260"/>
      <w:bookmarkEnd w:id="379"/>
      <w:bookmarkStart w:id="380" w:name="_Toc184310300"/>
      <w:bookmarkEnd w:id="380"/>
      <w:bookmarkStart w:id="381" w:name="_Toc184312090"/>
      <w:bookmarkEnd w:id="381"/>
      <w:bookmarkStart w:id="382" w:name="_Toc184312119"/>
      <w:bookmarkEnd w:id="382"/>
      <w:bookmarkStart w:id="383" w:name="_Toc184312105"/>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2025年-2026年SIEMENS（西门子 ）电机采购项目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2025年-2026年SIEMENS（西门子 ）电机采购项目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3029"/>
      <w:bookmarkStart w:id="385" w:name="_Toc24059"/>
      <w:bookmarkStart w:id="386" w:name="_Toc2232"/>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7126"/>
      <w:bookmarkStart w:id="388" w:name="_Toc21295"/>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BF1E8D5">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D2C6E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6" w:type="dxa"/>
            <w:tcBorders>
              <w:tl2br w:val="nil"/>
              <w:tr2bl w:val="nil"/>
            </w:tcBorders>
            <w:shd w:val="clear" w:color="auto" w:fill="auto"/>
            <w:vAlign w:val="center"/>
          </w:tcPr>
          <w:p w14:paraId="2B4E1E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64" w:type="dxa"/>
            <w:tcBorders>
              <w:tl2br w:val="nil"/>
              <w:tr2bl w:val="nil"/>
            </w:tcBorders>
            <w:shd w:val="clear" w:color="auto" w:fill="auto"/>
            <w:vAlign w:val="center"/>
          </w:tcPr>
          <w:p w14:paraId="755F794F">
            <w:pPr>
              <w:keepNext w:val="0"/>
              <w:keepLines w:val="0"/>
              <w:widowControl/>
              <w:suppressLineNumbers w:val="0"/>
              <w:shd w:val="clear"/>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品牌/生产厂家</w:t>
            </w:r>
          </w:p>
        </w:tc>
        <w:tc>
          <w:tcPr>
            <w:tcW w:w="2867" w:type="dxa"/>
            <w:tcBorders>
              <w:tl2br w:val="nil"/>
              <w:tr2bl w:val="nil"/>
            </w:tcBorders>
            <w:shd w:val="clear" w:color="auto" w:fill="auto"/>
            <w:vAlign w:val="center"/>
          </w:tcPr>
          <w:p w14:paraId="13EB3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809" w:type="dxa"/>
            <w:tcBorders>
              <w:tl2br w:val="nil"/>
              <w:tr2bl w:val="nil"/>
            </w:tcBorders>
            <w:shd w:val="clear" w:color="auto" w:fill="auto"/>
            <w:vAlign w:val="center"/>
          </w:tcPr>
          <w:p w14:paraId="4D4A2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532" w:type="dxa"/>
            <w:tcBorders>
              <w:tl2br w:val="nil"/>
              <w:tr2bl w:val="nil"/>
            </w:tcBorders>
            <w:shd w:val="clear" w:color="auto" w:fill="auto"/>
            <w:vAlign w:val="center"/>
          </w:tcPr>
          <w:p w14:paraId="5684255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61" w:type="dxa"/>
            <w:tcBorders>
              <w:tl2br w:val="nil"/>
              <w:tr2bl w:val="nil"/>
            </w:tcBorders>
            <w:shd w:val="clear" w:color="auto" w:fill="auto"/>
            <w:vAlign w:val="center"/>
          </w:tcPr>
          <w:p w14:paraId="6811AB8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761" w:type="dxa"/>
            <w:tcBorders>
              <w:tl2br w:val="nil"/>
              <w:tr2bl w:val="nil"/>
            </w:tcBorders>
            <w:shd w:val="clear" w:color="auto" w:fill="auto"/>
            <w:vAlign w:val="center"/>
          </w:tcPr>
          <w:p w14:paraId="480BF6F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61" w:type="dxa"/>
            <w:tcBorders>
              <w:tl2br w:val="nil"/>
              <w:tr2bl w:val="nil"/>
            </w:tcBorders>
            <w:shd w:val="clear" w:color="auto" w:fill="auto"/>
            <w:vAlign w:val="center"/>
          </w:tcPr>
          <w:p w14:paraId="0BEACFC1">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3D78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9D9C07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67D6E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484BC34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540D62CF">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12D814D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208DBA3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0238B6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36C2743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3AB78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971D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8AB168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1A0188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1D3CB7A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6F1161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2568B24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8191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12866D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DF76A5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6F200C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D396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0405B8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469BF8E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03ABA8B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086917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5D8F9CA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AB0FC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6E11E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A73B53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FE3557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1A302DF8">
      <w:pPr>
        <w:pStyle w:val="26"/>
        <w:shd w:val="clear"/>
        <w:spacing w:before="0" w:beforeAutospacing="0" w:after="0" w:afterAutospacing="0" w:line="360" w:lineRule="auto"/>
        <w:ind w:firstLine="480"/>
        <w:rPr>
          <w:b/>
          <w:color w:val="auto"/>
          <w:highlight w:val="none"/>
        </w:rPr>
      </w:pPr>
      <w:bookmarkStart w:id="390" w:name="_Toc22618"/>
      <w:bookmarkStart w:id="391" w:name="_Toc1814"/>
      <w:bookmarkStart w:id="392" w:name="_Toc10340"/>
      <w:r>
        <w:rPr>
          <w:rFonts w:hint="eastAsia"/>
          <w:b/>
          <w:color w:val="auto"/>
          <w:highlight w:val="none"/>
        </w:rPr>
        <w:t>三、合同期限、货物交付期限、地点和联系方式、交付方式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lang w:val="en-US" w:eastAsia="zh-CN"/>
        </w:rPr>
        <w:t>自合同签订后12个月（以采购订单下达时间为准）</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乙方收到甲方采购订单后30天内完成供货</w:t>
      </w:r>
      <w:r>
        <w:rPr>
          <w:rFonts w:hint="eastAsia" w:ascii="宋体" w:hAnsi="宋体" w:cs="宋体"/>
          <w:color w:val="auto"/>
          <w:sz w:val="24"/>
          <w:highlight w:val="none"/>
          <w:u w:val="none"/>
        </w:rPr>
        <w:t xml:space="preserve"> ；</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7F491255">
      <w:pPr>
        <w:pStyle w:val="8"/>
        <w:shd w:val="clear"/>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乙方提供货物的品牌和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5E507D7E">
      <w:pPr>
        <w:pStyle w:val="8"/>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Innomotics(茵梦达)或SIEMENS（西门子 ）</w:t>
      </w:r>
      <w:r>
        <w:rPr>
          <w:rFonts w:hint="eastAsia" w:ascii="宋体"/>
          <w:color w:val="auto"/>
          <w:highlight w:val="none"/>
          <w:lang w:val="en-US" w:eastAsia="zh-CN"/>
        </w:rPr>
        <w:t>产品必须为202</w:t>
      </w:r>
      <w:r>
        <w:rPr>
          <w:rFonts w:hint="eastAsia"/>
          <w:color w:val="auto"/>
          <w:highlight w:val="none"/>
          <w:lang w:val="en-US" w:eastAsia="zh-CN"/>
        </w:rPr>
        <w:t>4</w:t>
      </w:r>
      <w:r>
        <w:rPr>
          <w:rFonts w:hint="eastAsia" w:ascii="宋体"/>
          <w:color w:val="auto"/>
          <w:highlight w:val="none"/>
          <w:lang w:val="en-US" w:eastAsia="zh-CN"/>
        </w:rPr>
        <w:t>年1月1日之后生产的合格正品，不得为假冒伪劣产品。若有防伪二维码，供应商不得损坏二维码。</w:t>
      </w:r>
    </w:p>
    <w:p w14:paraId="585E8DF3">
      <w:pPr>
        <w:pStyle w:val="8"/>
        <w:shd w:val="clear"/>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质保期限为自验收合格后12个月，若质保期内出现质量问题（非质量问题除外），由乙方负责免费维修，产生的费用全部由乙方承担。</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电话或书面通知后在30天内完成供货。</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color w:val="auto"/>
          <w:highlight w:val="none"/>
          <w:u w:val="single"/>
        </w:rPr>
      </w:pPr>
      <w:bookmarkStart w:id="399" w:name="_Toc19554"/>
      <w:bookmarkStart w:id="400" w:name="_Toc21423"/>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杭州临江环境能源有限公司生产控制系统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6021"/>
      <w:bookmarkStart w:id="403" w:name="_Toc28375"/>
      <w:bookmarkStart w:id="404" w:name="_Toc15583"/>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225"/>
      <w:bookmarkStart w:id="409" w:name="_Ref467379109"/>
      <w:bookmarkStart w:id="410" w:name="_Ref467378404"/>
      <w:bookmarkStart w:id="411" w:name="_Toc259093669"/>
      <w:bookmarkStart w:id="412" w:name="_Toc279701240"/>
      <w:bookmarkStart w:id="413" w:name="_Ref467379214"/>
      <w:bookmarkStart w:id="414" w:name="_Ref467379195"/>
      <w:bookmarkStart w:id="415" w:name="_Toc28763"/>
      <w:bookmarkStart w:id="416" w:name="_Ref467378499"/>
      <w:bookmarkStart w:id="417" w:name="_Toc487900349"/>
      <w:bookmarkStart w:id="418" w:name="_Ref467379205"/>
      <w:bookmarkStart w:id="419" w:name="_Toc16917"/>
      <w:bookmarkStart w:id="420" w:name="_Ref467379101"/>
      <w:bookmarkStart w:id="421" w:name="_Toc19614"/>
      <w:bookmarkStart w:id="422" w:name="_Ref467378463"/>
      <w:bookmarkStart w:id="423" w:name="_Ref467379094"/>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635"/>
      <w:bookmarkStart w:id="428" w:name="_Toc259093670"/>
      <w:bookmarkStart w:id="429" w:name="_Toc13336"/>
      <w:bookmarkStart w:id="430" w:name="_Toc487900350"/>
      <w:bookmarkStart w:id="431" w:name="_Toc32504"/>
      <w:bookmarkStart w:id="432" w:name="_Toc279701241"/>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9829"/>
      <w:bookmarkStart w:id="434" w:name="_Toc31634"/>
      <w:bookmarkStart w:id="435" w:name="_Toc487900351"/>
      <w:bookmarkStart w:id="436" w:name="_Toc279701242"/>
      <w:bookmarkStart w:id="437" w:name="_Toc259093671"/>
      <w:bookmarkStart w:id="438" w:name="_Toc27853"/>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4194"/>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26182"/>
      <w:bookmarkStart w:id="443" w:name="_Toc3027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259093676"/>
      <w:bookmarkStart w:id="447" w:name="_Ref467379807"/>
      <w:bookmarkStart w:id="448" w:name="_Toc487900357"/>
      <w:bookmarkStart w:id="449" w:name="_Ref467379793"/>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Toc259093677"/>
      <w:bookmarkStart w:id="453" w:name="_Ref467379923"/>
      <w:bookmarkStart w:id="454" w:name="_Ref467379852"/>
      <w:bookmarkStart w:id="455" w:name="_Toc279701248"/>
      <w:bookmarkStart w:id="456" w:name="_Toc487900358"/>
      <w:bookmarkStart w:id="457" w:name="_Ref467379863"/>
      <w:bookmarkStart w:id="458" w:name="_Toc774"/>
      <w:bookmarkStart w:id="459" w:name="_Toc16110"/>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259093681"/>
      <w:bookmarkStart w:id="465" w:name="_Toc48790036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487900369"/>
      <w:bookmarkStart w:id="473" w:name="_Toc259093688"/>
      <w:bookmarkStart w:id="474" w:name="_Toc22955"/>
      <w:bookmarkStart w:id="475" w:name="_Toc15237"/>
      <w:bookmarkStart w:id="476" w:name="_Toc279701259"/>
      <w:bookmarkStart w:id="477"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6508"/>
      <w:bookmarkStart w:id="479" w:name="_Toc14066"/>
      <w:bookmarkStart w:id="480" w:name="_Toc135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279701255"/>
      <w:bookmarkStart w:id="482" w:name="_Toc30676"/>
      <w:bookmarkStart w:id="483" w:name="_Toc259093684"/>
      <w:bookmarkStart w:id="484" w:name="_Toc6969"/>
      <w:bookmarkStart w:id="485" w:name="_Toc487900365"/>
      <w:bookmarkStart w:id="486"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279701258"/>
      <w:bookmarkStart w:id="488" w:name="_Toc487900368"/>
      <w:bookmarkStart w:id="489" w:name="_Toc8298"/>
      <w:bookmarkStart w:id="490" w:name="_Toc16959"/>
      <w:bookmarkStart w:id="491" w:name="_Toc259093687"/>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6134"/>
      <w:bookmarkStart w:id="494" w:name="_Toc15387"/>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59093690"/>
      <w:bookmarkStart w:id="497" w:name="_Toc487900371"/>
      <w:bookmarkStart w:id="498" w:name="_Toc279701261"/>
      <w:bookmarkStart w:id="499" w:name="_Toc19604"/>
      <w:bookmarkStart w:id="500" w:name="_Toc25182"/>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279701262"/>
      <w:bookmarkStart w:id="505" w:name="_Toc18540"/>
      <w:bookmarkStart w:id="506" w:name="_Toc30599"/>
      <w:bookmarkStart w:id="507" w:name="_Toc4355"/>
      <w:bookmarkStart w:id="508" w:name="_Toc487900372"/>
      <w:bookmarkStart w:id="509" w:name="_Toc25909369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2773"/>
      <w:bookmarkStart w:id="511" w:name="_Toc18567"/>
      <w:bookmarkStart w:id="512" w:name="_Toc279701263"/>
      <w:bookmarkStart w:id="513" w:name="_Toc487900373"/>
      <w:bookmarkStart w:id="514" w:name="_Toc259093692"/>
      <w:bookmarkStart w:id="515" w:name="_Toc10330"/>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2025年-2026年SIEMENS（西门子 ）电机采购项目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202507066</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2737AB99">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16"/>
        <w:shd w:val="clear"/>
        <w:rPr>
          <w:color w:val="auto"/>
          <w:highlight w:val="none"/>
        </w:rPr>
      </w:pPr>
    </w:p>
    <w:p w14:paraId="6B732297">
      <w:pPr>
        <w:shd w:val="clear"/>
        <w:rPr>
          <w:color w:val="auto"/>
          <w:highlight w:val="none"/>
        </w:rPr>
      </w:pPr>
    </w:p>
    <w:p w14:paraId="331BDF6A">
      <w:pPr>
        <w:pStyle w:val="8"/>
        <w:shd w:val="clear"/>
        <w:rPr>
          <w:color w:val="auto"/>
          <w:highlight w:val="none"/>
        </w:rPr>
      </w:pPr>
    </w:p>
    <w:p w14:paraId="653829AB">
      <w:pPr>
        <w:pStyle w:val="16"/>
        <w:shd w:val="clear"/>
        <w:rPr>
          <w:color w:val="auto"/>
          <w:highlight w:val="none"/>
        </w:rPr>
      </w:pPr>
    </w:p>
    <w:p w14:paraId="13702602">
      <w:pPr>
        <w:shd w:val="clear"/>
        <w:rPr>
          <w:color w:val="auto"/>
          <w:highlight w:val="none"/>
        </w:rPr>
      </w:pPr>
    </w:p>
    <w:p w14:paraId="193DA332">
      <w:pPr>
        <w:pStyle w:val="8"/>
        <w:shd w:val="clear"/>
        <w:rPr>
          <w:color w:val="auto"/>
          <w:highlight w:val="none"/>
        </w:rPr>
      </w:pPr>
    </w:p>
    <w:p w14:paraId="2FC68D1D">
      <w:pPr>
        <w:pStyle w:val="16"/>
        <w:shd w:val="clear"/>
        <w:rPr>
          <w:color w:val="auto"/>
          <w:highlight w:val="none"/>
        </w:rPr>
      </w:pPr>
    </w:p>
    <w:p w14:paraId="1E7D41D8">
      <w:pPr>
        <w:shd w:val="clear"/>
        <w:rPr>
          <w:color w:val="auto"/>
          <w:highlight w:val="none"/>
        </w:rPr>
      </w:pPr>
    </w:p>
    <w:p w14:paraId="0B2DBFD6">
      <w:pPr>
        <w:pStyle w:val="8"/>
        <w:shd w:val="clear"/>
        <w:rPr>
          <w:color w:val="auto"/>
          <w:highlight w:val="none"/>
        </w:rPr>
      </w:pPr>
    </w:p>
    <w:p w14:paraId="6FA95176">
      <w:pPr>
        <w:pStyle w:val="16"/>
        <w:shd w:val="clear"/>
        <w:rPr>
          <w:color w:val="auto"/>
          <w:highlight w:val="none"/>
        </w:rPr>
      </w:pPr>
    </w:p>
    <w:p w14:paraId="65D298D1">
      <w:pPr>
        <w:pStyle w:val="14"/>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8"/>
        <w:shd w:val="clear"/>
        <w:rPr>
          <w:color w:val="auto"/>
          <w:highlight w:val="none"/>
        </w:rPr>
      </w:pPr>
    </w:p>
    <w:p w14:paraId="25762352">
      <w:pPr>
        <w:pStyle w:val="16"/>
        <w:shd w:val="clear"/>
        <w:rPr>
          <w:color w:val="auto"/>
          <w:highlight w:val="none"/>
        </w:rPr>
      </w:pPr>
    </w:p>
    <w:p w14:paraId="5A590BC0">
      <w:pPr>
        <w:shd w:val="clear"/>
        <w:rPr>
          <w:color w:val="auto"/>
          <w:highlight w:val="none"/>
        </w:rPr>
      </w:pPr>
    </w:p>
    <w:p w14:paraId="53C7C0DB">
      <w:pPr>
        <w:pStyle w:val="8"/>
        <w:shd w:val="clear"/>
        <w:rPr>
          <w:color w:val="auto"/>
          <w:highlight w:val="none"/>
        </w:rPr>
      </w:pPr>
    </w:p>
    <w:p w14:paraId="4F915C3A">
      <w:pPr>
        <w:pStyle w:val="16"/>
        <w:shd w:val="clear"/>
        <w:rPr>
          <w:color w:val="auto"/>
          <w:highlight w:val="none"/>
        </w:rPr>
      </w:pPr>
    </w:p>
    <w:p w14:paraId="3AC9F638">
      <w:pPr>
        <w:pStyle w:val="14"/>
        <w:shd w:val="clear"/>
        <w:rPr>
          <w:color w:val="auto"/>
          <w:highlight w:val="none"/>
        </w:rPr>
      </w:pPr>
    </w:p>
    <w:p w14:paraId="3C41F589">
      <w:pPr>
        <w:shd w:val="clear"/>
        <w:rPr>
          <w:color w:val="auto"/>
          <w:highlight w:val="none"/>
        </w:rPr>
      </w:pPr>
    </w:p>
    <w:p w14:paraId="12D4C9F5">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shd w:val="clear"/>
        <w:rPr>
          <w:rFonts w:hint="eastAsia" w:cs="仿宋" w:asciiTheme="minorEastAsia" w:hAnsiTheme="minorEastAsia"/>
          <w:b/>
          <w:color w:val="auto"/>
          <w:kern w:val="0"/>
          <w:sz w:val="32"/>
          <w:szCs w:val="32"/>
          <w:highlight w:val="none"/>
        </w:rPr>
      </w:pP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202507066</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8"/>
        <w:shd w:val="clear"/>
        <w:rPr>
          <w:color w:val="auto"/>
          <w:highlight w:val="none"/>
        </w:rPr>
      </w:pPr>
    </w:p>
    <w:p w14:paraId="282928E8">
      <w:pPr>
        <w:pStyle w:val="16"/>
        <w:shd w:val="clear"/>
        <w:rPr>
          <w:color w:val="auto"/>
          <w:highlight w:val="none"/>
        </w:rPr>
      </w:pPr>
    </w:p>
    <w:p w14:paraId="32D92D93">
      <w:pPr>
        <w:shd w:val="clear"/>
        <w:rPr>
          <w:color w:val="auto"/>
          <w:highlight w:val="none"/>
        </w:rPr>
      </w:pPr>
    </w:p>
    <w:p w14:paraId="21F07E84">
      <w:pPr>
        <w:pStyle w:val="8"/>
        <w:shd w:val="clear"/>
        <w:rPr>
          <w:color w:val="auto"/>
          <w:highlight w:val="none"/>
        </w:rPr>
      </w:pPr>
    </w:p>
    <w:p w14:paraId="26E50E1C">
      <w:pPr>
        <w:pStyle w:val="16"/>
        <w:shd w:val="clear"/>
        <w:rPr>
          <w:color w:val="auto"/>
          <w:highlight w:val="none"/>
        </w:rPr>
      </w:pPr>
    </w:p>
    <w:p w14:paraId="63ED5F2D">
      <w:pPr>
        <w:shd w:val="clear"/>
        <w:rPr>
          <w:color w:val="auto"/>
          <w:highlight w:val="none"/>
        </w:rPr>
      </w:pPr>
    </w:p>
    <w:p w14:paraId="4744CB19">
      <w:pPr>
        <w:pStyle w:val="8"/>
        <w:shd w:val="clear"/>
        <w:rPr>
          <w:color w:val="auto"/>
          <w:highlight w:val="none"/>
        </w:rPr>
      </w:pPr>
    </w:p>
    <w:p w14:paraId="08D596A0">
      <w:pPr>
        <w:pStyle w:val="16"/>
        <w:shd w:val="clear"/>
        <w:rPr>
          <w:color w:val="auto"/>
          <w:highlight w:val="none"/>
        </w:rPr>
      </w:pPr>
    </w:p>
    <w:p w14:paraId="594551C6">
      <w:pPr>
        <w:shd w:val="clear"/>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1F92DD4">
      <w:pPr>
        <w:pStyle w:val="2"/>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F74AD9">
      <w:pP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79D1310">
      <w:pPr>
        <w:pStyle w:val="2"/>
        <w:rPr>
          <w:rFonts w:hint="eastAsia"/>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4874CB" w:themeColor="accent1"/>
          <w:kern w:val="0"/>
          <w:sz w:val="32"/>
          <w:szCs w:val="32"/>
          <w:lang w:val="en-US" w:eastAsia="zh-CN"/>
          <w14:textFill>
            <w14:solidFill>
              <w14:schemeClr w14:val="accent1"/>
            </w14:solidFill>
          </w14:textFill>
        </w:rPr>
      </w:pPr>
      <w: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t>三</w:t>
      </w:r>
      <w:r>
        <w:rPr>
          <w:rFonts w:hint="eastAsia" w:cs="仿宋" w:asciiTheme="minorEastAsia" w:hAnsiTheme="minorEastAsia" w:eastAsiaTheme="minorEastAsia"/>
          <w:b/>
          <w:color w:val="4874CB" w:themeColor="accent1"/>
          <w:kern w:val="0"/>
          <w:sz w:val="32"/>
          <w:szCs w:val="32"/>
          <w:lang w:val="en-US" w:eastAsia="zh-CN" w:bidi="ar-SA"/>
          <w14:textFill>
            <w14:solidFill>
              <w14:schemeClr w14:val="accent1"/>
            </w14:solidFill>
          </w14:textFill>
        </w:rPr>
        <w:t>、</w:t>
      </w:r>
      <w:r>
        <w:rPr>
          <w:rFonts w:hint="eastAsia" w:cs="仿宋" w:asciiTheme="minorEastAsia" w:hAnsiTheme="minorEastAsia"/>
          <w:b/>
          <w:color w:val="4874CB" w:themeColor="accent1"/>
          <w:kern w:val="0"/>
          <w:sz w:val="32"/>
          <w:szCs w:val="32"/>
          <w:lang w:val="en-US" w:eastAsia="zh-CN"/>
          <w14:textFill>
            <w14:solidFill>
              <w14:schemeClr w14:val="accent1"/>
            </w14:solidFill>
          </w14:textFill>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FE5AD87">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F44202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D7968AB">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16"/>
        <w:rPr>
          <w:color w:val="auto"/>
        </w:rPr>
      </w:pPr>
    </w:p>
    <w:p w14:paraId="0F566648">
      <w:pPr>
        <w:pStyle w:val="16"/>
        <w:shd w:val="clear"/>
        <w:rPr>
          <w:color w:val="auto"/>
          <w:highlight w:val="none"/>
        </w:rPr>
      </w:pPr>
    </w:p>
    <w:p w14:paraId="562D1A5A">
      <w:pPr>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202507066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202507066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202507066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2BA2A09">
      <w:pPr>
        <w:shd w:val="clear"/>
        <w:spacing w:line="360" w:lineRule="auto"/>
        <w:jc w:val="center"/>
        <w:outlineLvl w:val="0"/>
        <w:rPr>
          <w:rFonts w:cs="仿宋" w:asciiTheme="minorEastAsia" w:hAnsiTheme="minorEastAsia"/>
          <w:b/>
          <w:color w:val="auto"/>
          <w:kern w:val="0"/>
          <w:sz w:val="36"/>
          <w:szCs w:val="36"/>
          <w:highlight w:val="none"/>
        </w:rPr>
      </w:pPr>
    </w:p>
    <w:p w14:paraId="3EB9E603">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202507066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202507066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7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37"/>
        <w:gridCol w:w="1188"/>
        <w:gridCol w:w="2410"/>
        <w:gridCol w:w="5806"/>
        <w:gridCol w:w="1188"/>
        <w:gridCol w:w="637"/>
        <w:gridCol w:w="772"/>
        <w:gridCol w:w="502"/>
        <w:gridCol w:w="637"/>
      </w:tblGrid>
      <w:tr w14:paraId="2A96F7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7" w:hRule="atLeast"/>
        </w:trPr>
        <w:tc>
          <w:tcPr>
            <w:tcW w:w="637" w:type="dxa"/>
            <w:tcBorders>
              <w:tl2br w:val="nil"/>
              <w:tr2bl w:val="nil"/>
            </w:tcBorders>
            <w:shd w:val="clear" w:color="auto" w:fill="auto"/>
            <w:vAlign w:val="center"/>
          </w:tcPr>
          <w:p w14:paraId="651EE1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88" w:type="dxa"/>
            <w:tcBorders>
              <w:tl2br w:val="nil"/>
              <w:tr2bl w:val="nil"/>
            </w:tcBorders>
            <w:shd w:val="clear" w:color="auto" w:fill="auto"/>
            <w:vAlign w:val="center"/>
          </w:tcPr>
          <w:p w14:paraId="6FC655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410" w:type="dxa"/>
            <w:tcBorders>
              <w:tl2br w:val="nil"/>
              <w:tr2bl w:val="nil"/>
            </w:tcBorders>
            <w:shd w:val="clear" w:color="auto" w:fill="auto"/>
            <w:vAlign w:val="center"/>
          </w:tcPr>
          <w:p w14:paraId="3ECA4D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5806" w:type="dxa"/>
            <w:tcBorders>
              <w:tl2br w:val="nil"/>
              <w:tr2bl w:val="nil"/>
            </w:tcBorders>
            <w:shd w:val="clear" w:color="auto" w:fill="auto"/>
            <w:vAlign w:val="center"/>
          </w:tcPr>
          <w:p w14:paraId="226105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88" w:type="dxa"/>
            <w:tcBorders>
              <w:tl2br w:val="nil"/>
              <w:tr2bl w:val="nil"/>
            </w:tcBorders>
            <w:shd w:val="clear" w:color="auto" w:fill="auto"/>
            <w:vAlign w:val="center"/>
          </w:tcPr>
          <w:p w14:paraId="1B4553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需求部门</w:t>
            </w:r>
          </w:p>
        </w:tc>
        <w:tc>
          <w:tcPr>
            <w:tcW w:w="637" w:type="dxa"/>
            <w:tcBorders>
              <w:tl2br w:val="nil"/>
              <w:tr2bl w:val="nil"/>
            </w:tcBorders>
            <w:shd w:val="clear" w:color="auto" w:fill="auto"/>
            <w:vAlign w:val="center"/>
          </w:tcPr>
          <w:p w14:paraId="626C2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72" w:type="dxa"/>
            <w:tcBorders>
              <w:tl2br w:val="nil"/>
              <w:tr2bl w:val="nil"/>
            </w:tcBorders>
            <w:shd w:val="clear" w:color="auto" w:fill="auto"/>
            <w:vAlign w:val="center"/>
          </w:tcPr>
          <w:p w14:paraId="685F73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502" w:type="dxa"/>
            <w:tcBorders>
              <w:tl2br w:val="nil"/>
              <w:tr2bl w:val="nil"/>
            </w:tcBorders>
            <w:shd w:val="clear" w:color="auto" w:fill="auto"/>
            <w:vAlign w:val="center"/>
          </w:tcPr>
          <w:p w14:paraId="7C54BFF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637" w:type="dxa"/>
            <w:tcBorders>
              <w:tl2br w:val="nil"/>
              <w:tr2bl w:val="nil"/>
            </w:tcBorders>
            <w:shd w:val="clear" w:color="auto" w:fill="auto"/>
            <w:vAlign w:val="center"/>
          </w:tcPr>
          <w:p w14:paraId="5AC851E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w:t>
            </w:r>
          </w:p>
        </w:tc>
      </w:tr>
      <w:tr w14:paraId="2E96F1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637" w:type="dxa"/>
            <w:tcBorders>
              <w:tl2br w:val="nil"/>
              <w:tr2bl w:val="nil"/>
            </w:tcBorders>
            <w:shd w:val="clear" w:color="auto" w:fill="auto"/>
            <w:vAlign w:val="center"/>
          </w:tcPr>
          <w:p w14:paraId="1816D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8" w:type="dxa"/>
            <w:tcBorders>
              <w:tl2br w:val="nil"/>
              <w:tr2bl w:val="nil"/>
            </w:tcBorders>
            <w:shd w:val="clear" w:color="auto" w:fill="auto"/>
            <w:vAlign w:val="center"/>
          </w:tcPr>
          <w:p w14:paraId="798D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79423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6FDF0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1LE0003-1DA3 3-3AA4 15KW 380V 29.5A绝缘等级：F</w:t>
            </w:r>
          </w:p>
        </w:tc>
        <w:tc>
          <w:tcPr>
            <w:tcW w:w="1188" w:type="dxa"/>
            <w:tcBorders>
              <w:tl2br w:val="nil"/>
              <w:tr2bl w:val="nil"/>
            </w:tcBorders>
            <w:shd w:val="clear" w:color="auto" w:fill="auto"/>
            <w:vAlign w:val="center"/>
          </w:tcPr>
          <w:p w14:paraId="2E4A3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05DF8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3FC1A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6D89E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7228E7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C527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0E6A3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8" w:type="dxa"/>
            <w:tcBorders>
              <w:tl2br w:val="nil"/>
              <w:tr2bl w:val="nil"/>
            </w:tcBorders>
            <w:shd w:val="clear" w:color="auto" w:fill="auto"/>
            <w:vAlign w:val="center"/>
          </w:tcPr>
          <w:p w14:paraId="71377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71195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1EC15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1LE0003-1DB2-3.3FA4  380V11KW22.9A绝缘等级：F 立式电机</w:t>
            </w:r>
          </w:p>
        </w:tc>
        <w:tc>
          <w:tcPr>
            <w:tcW w:w="1188" w:type="dxa"/>
            <w:tcBorders>
              <w:tl2br w:val="nil"/>
              <w:tr2bl w:val="nil"/>
            </w:tcBorders>
            <w:shd w:val="clear" w:color="auto" w:fill="auto"/>
            <w:vAlign w:val="center"/>
          </w:tcPr>
          <w:p w14:paraId="39C6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4265B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5DDE1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50DF2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61B2F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0A0B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7307B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8" w:type="dxa"/>
            <w:tcBorders>
              <w:tl2br w:val="nil"/>
              <w:tr2bl w:val="nil"/>
            </w:tcBorders>
            <w:shd w:val="clear" w:color="auto" w:fill="auto"/>
            <w:vAlign w:val="center"/>
          </w:tcPr>
          <w:p w14:paraId="7C62B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119C5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3BC3C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1LE0003-1CA13-3MA4-Z 380V 50Hz 7.5KW 14.1A绝缘等级：F 立式电机</w:t>
            </w:r>
          </w:p>
        </w:tc>
        <w:tc>
          <w:tcPr>
            <w:tcW w:w="1188" w:type="dxa"/>
            <w:tcBorders>
              <w:tl2br w:val="nil"/>
              <w:tr2bl w:val="nil"/>
            </w:tcBorders>
            <w:shd w:val="clear" w:color="auto" w:fill="auto"/>
            <w:vAlign w:val="center"/>
          </w:tcPr>
          <w:p w14:paraId="53214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11B8B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39304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0336EA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0601D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81B4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0D4DA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8" w:type="dxa"/>
            <w:tcBorders>
              <w:tl2br w:val="nil"/>
              <w:tr2bl w:val="nil"/>
            </w:tcBorders>
            <w:shd w:val="clear" w:color="auto" w:fill="auto"/>
            <w:vAlign w:val="center"/>
          </w:tcPr>
          <w:p w14:paraId="51C6C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3F67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5B817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1LE003-2AA53-3GB4-Z 380V 37KW 69A绝缘等级：F 立式电机</w:t>
            </w:r>
          </w:p>
        </w:tc>
        <w:tc>
          <w:tcPr>
            <w:tcW w:w="1188" w:type="dxa"/>
            <w:tcBorders>
              <w:tl2br w:val="nil"/>
              <w:tr2bl w:val="nil"/>
            </w:tcBorders>
            <w:shd w:val="clear" w:color="auto" w:fill="auto"/>
            <w:vAlign w:val="center"/>
          </w:tcPr>
          <w:p w14:paraId="727DD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3B56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29E8B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00CD2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7C0FA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133E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637" w:type="dxa"/>
            <w:tcBorders>
              <w:tl2br w:val="nil"/>
              <w:tr2bl w:val="nil"/>
            </w:tcBorders>
            <w:shd w:val="clear" w:color="auto" w:fill="auto"/>
            <w:vAlign w:val="center"/>
          </w:tcPr>
          <w:p w14:paraId="47D33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8" w:type="dxa"/>
            <w:tcBorders>
              <w:tl2br w:val="nil"/>
              <w:tr2bl w:val="nil"/>
            </w:tcBorders>
            <w:shd w:val="clear" w:color="auto" w:fill="auto"/>
            <w:vAlign w:val="center"/>
          </w:tcPr>
          <w:p w14:paraId="0A079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1821E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4DBBF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1LE0003-1AB5 380V 3KW 6.7A绝缘等级：F</w:t>
            </w:r>
          </w:p>
        </w:tc>
        <w:tc>
          <w:tcPr>
            <w:tcW w:w="1188" w:type="dxa"/>
            <w:tcBorders>
              <w:tl2br w:val="nil"/>
              <w:tr2bl w:val="nil"/>
            </w:tcBorders>
            <w:shd w:val="clear" w:color="auto" w:fill="auto"/>
            <w:vAlign w:val="center"/>
          </w:tcPr>
          <w:p w14:paraId="1E46B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24DC7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22207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2" w:type="dxa"/>
            <w:tcBorders>
              <w:tl2br w:val="nil"/>
              <w:tr2bl w:val="nil"/>
            </w:tcBorders>
            <w:shd w:val="clear" w:color="auto" w:fill="auto"/>
            <w:noWrap/>
            <w:vAlign w:val="center"/>
          </w:tcPr>
          <w:p w14:paraId="1015FF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6178B6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36AB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577AA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8" w:type="dxa"/>
            <w:tcBorders>
              <w:tl2br w:val="nil"/>
              <w:tr2bl w:val="nil"/>
            </w:tcBorders>
            <w:shd w:val="clear" w:color="auto" w:fill="auto"/>
            <w:vAlign w:val="center"/>
          </w:tcPr>
          <w:p w14:paraId="09EFA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变频电机</w:t>
            </w:r>
          </w:p>
        </w:tc>
        <w:tc>
          <w:tcPr>
            <w:tcW w:w="2410" w:type="dxa"/>
            <w:tcBorders>
              <w:tl2br w:val="nil"/>
              <w:tr2bl w:val="nil"/>
            </w:tcBorders>
            <w:shd w:val="clear" w:color="auto" w:fill="auto"/>
            <w:vAlign w:val="center"/>
          </w:tcPr>
          <w:p w14:paraId="57D79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61D3B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1LE0003-0EB4 1.5KW 380V Y 3.60A 50HZ 绝缘等级：F</w:t>
            </w:r>
          </w:p>
        </w:tc>
        <w:tc>
          <w:tcPr>
            <w:tcW w:w="1188" w:type="dxa"/>
            <w:tcBorders>
              <w:tl2br w:val="nil"/>
              <w:tr2bl w:val="nil"/>
            </w:tcBorders>
            <w:shd w:val="clear" w:color="auto" w:fill="auto"/>
            <w:vAlign w:val="center"/>
          </w:tcPr>
          <w:p w14:paraId="16FAB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0E4D7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07B5F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l2br w:val="nil"/>
              <w:tr2bl w:val="nil"/>
            </w:tcBorders>
            <w:shd w:val="clear" w:color="auto" w:fill="auto"/>
            <w:noWrap/>
            <w:vAlign w:val="center"/>
          </w:tcPr>
          <w:p w14:paraId="6725C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066425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54BA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018FD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8" w:type="dxa"/>
            <w:tcBorders>
              <w:tl2br w:val="nil"/>
              <w:tr2bl w:val="nil"/>
            </w:tcBorders>
            <w:shd w:val="clear" w:color="auto" w:fill="auto"/>
            <w:vAlign w:val="center"/>
          </w:tcPr>
          <w:p w14:paraId="458D4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33A6C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5D350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1LE0003-1DA43-3AJ5-Z 18.5KW 380V  34.0A 50HZ 绝缘等级：F</w:t>
            </w:r>
          </w:p>
        </w:tc>
        <w:tc>
          <w:tcPr>
            <w:tcW w:w="1188" w:type="dxa"/>
            <w:tcBorders>
              <w:tl2br w:val="nil"/>
              <w:tr2bl w:val="nil"/>
            </w:tcBorders>
            <w:shd w:val="clear" w:color="auto" w:fill="auto"/>
            <w:vAlign w:val="center"/>
          </w:tcPr>
          <w:p w14:paraId="46F64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7FFE0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1A069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5DB94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38B27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20AC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37" w:type="dxa"/>
            <w:tcBorders>
              <w:tl2br w:val="nil"/>
              <w:tr2bl w:val="nil"/>
            </w:tcBorders>
            <w:shd w:val="clear" w:color="auto" w:fill="auto"/>
            <w:vAlign w:val="center"/>
          </w:tcPr>
          <w:p w14:paraId="0FA7B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8" w:type="dxa"/>
            <w:tcBorders>
              <w:tl2br w:val="nil"/>
              <w:tr2bl w:val="nil"/>
            </w:tcBorders>
            <w:shd w:val="clear" w:color="auto" w:fill="auto"/>
            <w:vAlign w:val="center"/>
          </w:tcPr>
          <w:p w14:paraId="51F29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5F39B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2F475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1LE0003-1AB5 3KW 380V 6.7A 50HZ 绝缘等级：F</w:t>
            </w:r>
          </w:p>
        </w:tc>
        <w:tc>
          <w:tcPr>
            <w:tcW w:w="1188" w:type="dxa"/>
            <w:tcBorders>
              <w:tl2br w:val="nil"/>
              <w:tr2bl w:val="nil"/>
            </w:tcBorders>
            <w:shd w:val="clear" w:color="auto" w:fill="auto"/>
            <w:vAlign w:val="center"/>
          </w:tcPr>
          <w:p w14:paraId="62E06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0F3BD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02180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l2br w:val="nil"/>
              <w:tr2bl w:val="nil"/>
            </w:tcBorders>
            <w:shd w:val="clear" w:color="auto" w:fill="auto"/>
            <w:noWrap/>
            <w:vAlign w:val="center"/>
          </w:tcPr>
          <w:p w14:paraId="08C5CD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1B8F04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2695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637" w:type="dxa"/>
            <w:tcBorders>
              <w:tl2br w:val="nil"/>
              <w:tr2bl w:val="nil"/>
            </w:tcBorders>
            <w:shd w:val="clear" w:color="auto" w:fill="auto"/>
            <w:vAlign w:val="center"/>
          </w:tcPr>
          <w:p w14:paraId="3A72D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8" w:type="dxa"/>
            <w:tcBorders>
              <w:tl2br w:val="nil"/>
              <w:tr2bl w:val="nil"/>
            </w:tcBorders>
            <w:shd w:val="clear" w:color="auto" w:fill="auto"/>
            <w:vAlign w:val="center"/>
          </w:tcPr>
          <w:p w14:paraId="4FC59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146FE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3DD24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1LE0003-1CB0 5.5KW 380V  12.1A 50HZ 绝缘等级：F</w:t>
            </w:r>
          </w:p>
        </w:tc>
        <w:tc>
          <w:tcPr>
            <w:tcW w:w="1188" w:type="dxa"/>
            <w:tcBorders>
              <w:tl2br w:val="nil"/>
              <w:tr2bl w:val="nil"/>
            </w:tcBorders>
            <w:shd w:val="clear" w:color="auto" w:fill="auto"/>
            <w:vAlign w:val="center"/>
          </w:tcPr>
          <w:p w14:paraId="1848B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1F9BA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04CF7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l2br w:val="nil"/>
              <w:tr2bl w:val="nil"/>
            </w:tcBorders>
            <w:shd w:val="clear" w:color="auto" w:fill="auto"/>
            <w:noWrap/>
            <w:vAlign w:val="center"/>
          </w:tcPr>
          <w:p w14:paraId="29EC1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57540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980C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637" w:type="dxa"/>
            <w:tcBorders>
              <w:tl2br w:val="nil"/>
              <w:tr2bl w:val="nil"/>
            </w:tcBorders>
            <w:shd w:val="clear" w:color="auto" w:fill="auto"/>
            <w:vAlign w:val="center"/>
          </w:tcPr>
          <w:p w14:paraId="24CB2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8" w:type="dxa"/>
            <w:tcBorders>
              <w:tl2br w:val="nil"/>
              <w:tr2bl w:val="nil"/>
            </w:tcBorders>
            <w:shd w:val="clear" w:color="auto" w:fill="auto"/>
            <w:vAlign w:val="center"/>
          </w:tcPr>
          <w:p w14:paraId="16481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40917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7D50E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1LE0003-1DA2 11KW 380V  21.5A 50HZ 绝缘等级：F</w:t>
            </w:r>
          </w:p>
        </w:tc>
        <w:tc>
          <w:tcPr>
            <w:tcW w:w="1188" w:type="dxa"/>
            <w:tcBorders>
              <w:tl2br w:val="nil"/>
              <w:tr2bl w:val="nil"/>
            </w:tcBorders>
            <w:shd w:val="clear" w:color="auto" w:fill="auto"/>
            <w:vAlign w:val="center"/>
          </w:tcPr>
          <w:p w14:paraId="38687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777B8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0DDC3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l2br w:val="nil"/>
              <w:tr2bl w:val="nil"/>
            </w:tcBorders>
            <w:shd w:val="clear" w:color="auto" w:fill="auto"/>
            <w:noWrap/>
            <w:vAlign w:val="center"/>
          </w:tcPr>
          <w:p w14:paraId="26F166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7AF61B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A97D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0D5A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8" w:type="dxa"/>
            <w:tcBorders>
              <w:tl2br w:val="nil"/>
              <w:tr2bl w:val="nil"/>
            </w:tcBorders>
            <w:shd w:val="clear" w:color="auto" w:fill="auto"/>
            <w:vAlign w:val="center"/>
          </w:tcPr>
          <w:p w14:paraId="5DDAF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60BBB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28546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1LE0003-1CA13-3AA4 7.5KW 380V  14.1A 50HZ 2925r/min 绝缘等级：F</w:t>
            </w:r>
          </w:p>
        </w:tc>
        <w:tc>
          <w:tcPr>
            <w:tcW w:w="1188" w:type="dxa"/>
            <w:tcBorders>
              <w:tl2br w:val="nil"/>
              <w:tr2bl w:val="nil"/>
            </w:tcBorders>
            <w:shd w:val="clear" w:color="auto" w:fill="auto"/>
            <w:vAlign w:val="center"/>
          </w:tcPr>
          <w:p w14:paraId="3155D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32F44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164C2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l2br w:val="nil"/>
              <w:tr2bl w:val="nil"/>
            </w:tcBorders>
            <w:shd w:val="clear" w:color="auto" w:fill="auto"/>
            <w:noWrap/>
            <w:vAlign w:val="center"/>
          </w:tcPr>
          <w:p w14:paraId="02112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23B208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085C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7E937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8" w:type="dxa"/>
            <w:tcBorders>
              <w:tl2br w:val="nil"/>
              <w:tr2bl w:val="nil"/>
            </w:tcBorders>
            <w:shd w:val="clear" w:color="auto" w:fill="auto"/>
            <w:vAlign w:val="center"/>
          </w:tcPr>
          <w:p w14:paraId="5C431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02D78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0EB0A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1LE0003-1CA03-3AA4 5.5KW 380V  10.5A 50HZ 2930r/min 绝缘等级：F</w:t>
            </w:r>
          </w:p>
        </w:tc>
        <w:tc>
          <w:tcPr>
            <w:tcW w:w="1188" w:type="dxa"/>
            <w:tcBorders>
              <w:tl2br w:val="nil"/>
              <w:tr2bl w:val="nil"/>
            </w:tcBorders>
            <w:shd w:val="clear" w:color="auto" w:fill="auto"/>
            <w:vAlign w:val="center"/>
          </w:tcPr>
          <w:p w14:paraId="3578C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4832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264A9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l2br w:val="nil"/>
              <w:tr2bl w:val="nil"/>
            </w:tcBorders>
            <w:shd w:val="clear" w:color="auto" w:fill="auto"/>
            <w:noWrap/>
            <w:vAlign w:val="center"/>
          </w:tcPr>
          <w:p w14:paraId="1EFE5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5B700C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A6E7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33563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8" w:type="dxa"/>
            <w:tcBorders>
              <w:tl2br w:val="nil"/>
              <w:tr2bl w:val="nil"/>
            </w:tcBorders>
            <w:shd w:val="clear" w:color="auto" w:fill="auto"/>
            <w:vAlign w:val="center"/>
          </w:tcPr>
          <w:p w14:paraId="31D6A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2A340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5E276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1LE0003-2AA53-3GB4-Z 37KW 380V 67A 50HZ 2955r/min 绝缘等级：F IP55 立式电机</w:t>
            </w:r>
          </w:p>
        </w:tc>
        <w:tc>
          <w:tcPr>
            <w:tcW w:w="1188" w:type="dxa"/>
            <w:tcBorders>
              <w:tl2br w:val="nil"/>
              <w:tr2bl w:val="nil"/>
            </w:tcBorders>
            <w:shd w:val="clear" w:color="auto" w:fill="auto"/>
            <w:vAlign w:val="center"/>
          </w:tcPr>
          <w:p w14:paraId="6D348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6A688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75627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5E3D2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6AC6B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11FB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67D6F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8" w:type="dxa"/>
            <w:tcBorders>
              <w:tl2br w:val="nil"/>
              <w:tr2bl w:val="nil"/>
            </w:tcBorders>
            <w:shd w:val="clear" w:color="auto" w:fill="auto"/>
            <w:vAlign w:val="center"/>
          </w:tcPr>
          <w:p w14:paraId="00751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6279A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3D7A5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1LE0003-2DA0 3-3AA4-Z 75KW 绝缘等级：F</w:t>
            </w:r>
          </w:p>
        </w:tc>
        <w:tc>
          <w:tcPr>
            <w:tcW w:w="1188" w:type="dxa"/>
            <w:tcBorders>
              <w:tl2br w:val="nil"/>
              <w:tr2bl w:val="nil"/>
            </w:tcBorders>
            <w:shd w:val="clear" w:color="auto" w:fill="auto"/>
            <w:vAlign w:val="center"/>
          </w:tcPr>
          <w:p w14:paraId="11E8B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c>
          <w:tcPr>
            <w:tcW w:w="637" w:type="dxa"/>
            <w:tcBorders>
              <w:tl2br w:val="nil"/>
              <w:tr2bl w:val="nil"/>
            </w:tcBorders>
            <w:shd w:val="clear" w:color="auto" w:fill="auto"/>
            <w:vAlign w:val="center"/>
          </w:tcPr>
          <w:p w14:paraId="4EB43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689EE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089D85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18E0B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D1AD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637" w:type="dxa"/>
            <w:tcBorders>
              <w:tl2br w:val="nil"/>
              <w:tr2bl w:val="nil"/>
            </w:tcBorders>
            <w:shd w:val="clear" w:color="auto" w:fill="auto"/>
            <w:vAlign w:val="center"/>
          </w:tcPr>
          <w:p w14:paraId="37498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8" w:type="dxa"/>
            <w:tcBorders>
              <w:tl2br w:val="nil"/>
              <w:tr2bl w:val="nil"/>
            </w:tcBorders>
            <w:shd w:val="clear" w:color="auto" w:fill="auto"/>
            <w:vAlign w:val="center"/>
          </w:tcPr>
          <w:p w14:paraId="06FDC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69D35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7A0F3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1LE0003-2AA43-3AA4-Z 30KW 绝缘等级：F</w:t>
            </w:r>
          </w:p>
        </w:tc>
        <w:tc>
          <w:tcPr>
            <w:tcW w:w="1188" w:type="dxa"/>
            <w:tcBorders>
              <w:tl2br w:val="nil"/>
              <w:tr2bl w:val="nil"/>
            </w:tcBorders>
            <w:shd w:val="clear" w:color="auto" w:fill="auto"/>
            <w:vAlign w:val="center"/>
          </w:tcPr>
          <w:p w14:paraId="7BC26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c>
          <w:tcPr>
            <w:tcW w:w="637" w:type="dxa"/>
            <w:tcBorders>
              <w:tl2br w:val="nil"/>
              <w:tr2bl w:val="nil"/>
            </w:tcBorders>
            <w:shd w:val="clear" w:color="auto" w:fill="auto"/>
            <w:vAlign w:val="center"/>
          </w:tcPr>
          <w:p w14:paraId="1A24B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5247F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6E41A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77CC92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CE3D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637" w:type="dxa"/>
            <w:tcBorders>
              <w:tl2br w:val="nil"/>
              <w:tr2bl w:val="nil"/>
            </w:tcBorders>
            <w:shd w:val="clear" w:color="auto" w:fill="auto"/>
            <w:vAlign w:val="center"/>
          </w:tcPr>
          <w:p w14:paraId="06C1E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8" w:type="dxa"/>
            <w:tcBorders>
              <w:tl2br w:val="nil"/>
              <w:tr2bl w:val="nil"/>
            </w:tcBorders>
            <w:shd w:val="clear" w:color="auto" w:fill="auto"/>
            <w:vAlign w:val="center"/>
          </w:tcPr>
          <w:p w14:paraId="06188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7094F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594A7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ILE0003-1DA43-3AA4-Z 18.5KW 绝缘等级：F</w:t>
            </w:r>
          </w:p>
        </w:tc>
        <w:tc>
          <w:tcPr>
            <w:tcW w:w="1188" w:type="dxa"/>
            <w:tcBorders>
              <w:tl2br w:val="nil"/>
              <w:tr2bl w:val="nil"/>
            </w:tcBorders>
            <w:shd w:val="clear" w:color="auto" w:fill="auto"/>
            <w:vAlign w:val="center"/>
          </w:tcPr>
          <w:p w14:paraId="0132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c>
          <w:tcPr>
            <w:tcW w:w="637" w:type="dxa"/>
            <w:tcBorders>
              <w:tl2br w:val="nil"/>
              <w:tr2bl w:val="nil"/>
            </w:tcBorders>
            <w:shd w:val="clear" w:color="auto" w:fill="auto"/>
            <w:vAlign w:val="center"/>
          </w:tcPr>
          <w:p w14:paraId="15C1A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05063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3454F5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30182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2D56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4235" w:type="dxa"/>
            <w:gridSpan w:val="3"/>
            <w:tcBorders>
              <w:tl2br w:val="nil"/>
              <w:tr2bl w:val="nil"/>
            </w:tcBorders>
            <w:shd w:val="clear" w:color="auto" w:fill="auto"/>
            <w:vAlign w:val="center"/>
          </w:tcPr>
          <w:p w14:paraId="2E708D93">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highlight w:val="none"/>
              </w:rPr>
              <w:t>响应报价合计（小写）</w:t>
            </w:r>
          </w:p>
        </w:tc>
        <w:tc>
          <w:tcPr>
            <w:tcW w:w="9542" w:type="dxa"/>
            <w:gridSpan w:val="6"/>
            <w:tcBorders>
              <w:tl2br w:val="nil"/>
              <w:tr2bl w:val="nil"/>
            </w:tcBorders>
            <w:shd w:val="clear" w:color="auto" w:fill="auto"/>
            <w:vAlign w:val="center"/>
          </w:tcPr>
          <w:p w14:paraId="5D8DDE95">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4B3F5D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4235" w:type="dxa"/>
            <w:gridSpan w:val="3"/>
            <w:tcBorders>
              <w:tl2br w:val="nil"/>
              <w:tr2bl w:val="nil"/>
            </w:tcBorders>
            <w:shd w:val="clear" w:color="auto" w:fill="auto"/>
            <w:vAlign w:val="center"/>
          </w:tcPr>
          <w:p w14:paraId="2D3573F5">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highlight w:val="none"/>
              </w:rPr>
              <w:t>响应报价合计（大写）</w:t>
            </w:r>
          </w:p>
        </w:tc>
        <w:tc>
          <w:tcPr>
            <w:tcW w:w="9542" w:type="dxa"/>
            <w:gridSpan w:val="6"/>
            <w:tcBorders>
              <w:tl2br w:val="nil"/>
              <w:tr2bl w:val="nil"/>
            </w:tcBorders>
            <w:shd w:val="clear" w:color="auto" w:fill="auto"/>
            <w:vAlign w:val="center"/>
          </w:tcPr>
          <w:p w14:paraId="6440ED1B">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7A181F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8" w:hRule="atLeast"/>
        </w:trPr>
        <w:tc>
          <w:tcPr>
            <w:tcW w:w="4235" w:type="dxa"/>
            <w:gridSpan w:val="3"/>
            <w:tcBorders>
              <w:tl2br w:val="nil"/>
              <w:tr2bl w:val="nil"/>
            </w:tcBorders>
            <w:shd w:val="clear" w:color="auto" w:fill="auto"/>
            <w:vAlign w:val="center"/>
          </w:tcPr>
          <w:p w14:paraId="15E421A3">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highlight w:val="none"/>
              </w:rPr>
              <w:t>税率</w:t>
            </w:r>
          </w:p>
        </w:tc>
        <w:tc>
          <w:tcPr>
            <w:tcW w:w="9542" w:type="dxa"/>
            <w:gridSpan w:val="6"/>
            <w:tcBorders>
              <w:tl2br w:val="nil"/>
              <w:tr2bl w:val="nil"/>
            </w:tcBorders>
            <w:shd w:val="clear" w:color="auto" w:fill="auto"/>
            <w:vAlign w:val="center"/>
          </w:tcPr>
          <w:p w14:paraId="4501FF71">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4007E887">
      <w:pPr>
        <w:shd w:val="clear"/>
        <w:rPr>
          <w:rFonts w:hint="eastAsia"/>
          <w:color w:val="auto"/>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FF170E4">
      <w:pPr>
        <w:shd w:val="clea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CA86258">
      <w:pPr>
        <w:pStyle w:val="2"/>
        <w:shd w:val="clear"/>
        <w:jc w:val="left"/>
        <w:rPr>
          <w:rFonts w:hint="default" w:hAnsi="宋体" w:cs="宋体"/>
          <w:b/>
          <w:color w:val="auto"/>
          <w:sz w:val="32"/>
          <w:szCs w:val="32"/>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CF2C03">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27EDF"/>
    <w:rsid w:val="00835FC4"/>
    <w:rsid w:val="00935EC2"/>
    <w:rsid w:val="00C3645A"/>
    <w:rsid w:val="00D00625"/>
    <w:rsid w:val="00DF3633"/>
    <w:rsid w:val="00E81C9E"/>
    <w:rsid w:val="00EE06FE"/>
    <w:rsid w:val="00FA1FA8"/>
    <w:rsid w:val="013853AC"/>
    <w:rsid w:val="01603505"/>
    <w:rsid w:val="01F16209"/>
    <w:rsid w:val="023E1286"/>
    <w:rsid w:val="029C7664"/>
    <w:rsid w:val="02C122C8"/>
    <w:rsid w:val="030669ED"/>
    <w:rsid w:val="032B7E17"/>
    <w:rsid w:val="034B5FC8"/>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3E336CB"/>
    <w:rsid w:val="143E2438"/>
    <w:rsid w:val="14422232"/>
    <w:rsid w:val="149D2B06"/>
    <w:rsid w:val="14DF7D0B"/>
    <w:rsid w:val="152B7330"/>
    <w:rsid w:val="152C0D1B"/>
    <w:rsid w:val="152F207E"/>
    <w:rsid w:val="15CB2DA0"/>
    <w:rsid w:val="16135A37"/>
    <w:rsid w:val="166F3635"/>
    <w:rsid w:val="16806E74"/>
    <w:rsid w:val="16C30AD9"/>
    <w:rsid w:val="16E33C45"/>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06BA1"/>
    <w:rsid w:val="1AA56FDE"/>
    <w:rsid w:val="1B1B25BA"/>
    <w:rsid w:val="1B7913A6"/>
    <w:rsid w:val="1CF63251"/>
    <w:rsid w:val="1D4452C4"/>
    <w:rsid w:val="1D61352C"/>
    <w:rsid w:val="1D882867"/>
    <w:rsid w:val="1DC64ADE"/>
    <w:rsid w:val="1DCC2695"/>
    <w:rsid w:val="1DCF6B00"/>
    <w:rsid w:val="1DFA0457"/>
    <w:rsid w:val="1E5F5CBE"/>
    <w:rsid w:val="1E8307F5"/>
    <w:rsid w:val="1F457921"/>
    <w:rsid w:val="1FAD5F5A"/>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DC4C9A"/>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BE95164"/>
    <w:rsid w:val="2C4141D8"/>
    <w:rsid w:val="2C5444DF"/>
    <w:rsid w:val="2C950AFD"/>
    <w:rsid w:val="2CBF127D"/>
    <w:rsid w:val="2D210C4A"/>
    <w:rsid w:val="2D2F064E"/>
    <w:rsid w:val="2D6159B4"/>
    <w:rsid w:val="2E7A56DC"/>
    <w:rsid w:val="2E9F315C"/>
    <w:rsid w:val="2EBA484A"/>
    <w:rsid w:val="2F4D3609"/>
    <w:rsid w:val="2F5836E9"/>
    <w:rsid w:val="2FBD18C1"/>
    <w:rsid w:val="2FF7327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087628D"/>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4C7288"/>
    <w:rsid w:val="4C883C6A"/>
    <w:rsid w:val="4C893A5C"/>
    <w:rsid w:val="4CAE18D6"/>
    <w:rsid w:val="4CD52BD1"/>
    <w:rsid w:val="4CEA2347"/>
    <w:rsid w:val="4D19039B"/>
    <w:rsid w:val="4D243428"/>
    <w:rsid w:val="4D2D7FC0"/>
    <w:rsid w:val="4E1E04FA"/>
    <w:rsid w:val="4E604FB7"/>
    <w:rsid w:val="4ECB6BE6"/>
    <w:rsid w:val="4EFA25EF"/>
    <w:rsid w:val="4F0B04A7"/>
    <w:rsid w:val="4F2C043D"/>
    <w:rsid w:val="4F9246A8"/>
    <w:rsid w:val="4FBC621D"/>
    <w:rsid w:val="4FC275AB"/>
    <w:rsid w:val="4FEB08B0"/>
    <w:rsid w:val="50A13664"/>
    <w:rsid w:val="50C50B26"/>
    <w:rsid w:val="50EE1EB6"/>
    <w:rsid w:val="50F33EC0"/>
    <w:rsid w:val="516D42D4"/>
    <w:rsid w:val="51823496"/>
    <w:rsid w:val="51937E4D"/>
    <w:rsid w:val="52383592"/>
    <w:rsid w:val="523875F5"/>
    <w:rsid w:val="52506204"/>
    <w:rsid w:val="52810931"/>
    <w:rsid w:val="52BE22AC"/>
    <w:rsid w:val="52EF06B7"/>
    <w:rsid w:val="53FA1DF3"/>
    <w:rsid w:val="541A7921"/>
    <w:rsid w:val="541D55E2"/>
    <w:rsid w:val="543025D9"/>
    <w:rsid w:val="547138AB"/>
    <w:rsid w:val="54AB2D04"/>
    <w:rsid w:val="55004913"/>
    <w:rsid w:val="556B629F"/>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B9A2AFA"/>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BF1EDA"/>
    <w:rsid w:val="6A4E3ABD"/>
    <w:rsid w:val="6AE63D7E"/>
    <w:rsid w:val="6B1FB0C7"/>
    <w:rsid w:val="6B462C2B"/>
    <w:rsid w:val="6B8359E9"/>
    <w:rsid w:val="6B8C5108"/>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57EAB"/>
    <w:rsid w:val="7D0A41BC"/>
    <w:rsid w:val="7D0A4B32"/>
    <w:rsid w:val="7D0C6095"/>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2452</Words>
  <Characters>2783</Characters>
  <Lines>224</Lines>
  <Paragraphs>63</Paragraphs>
  <TotalTime>5</TotalTime>
  <ScaleCrop>false</ScaleCrop>
  <LinksUpToDate>false</LinksUpToDate>
  <CharactersWithSpaces>2895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2025-08-07T06:50:38Z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