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2025年能源运行中心阀台防护罩采购项目（重新询价）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bookmarkStart w:id="516" w:name="_GoBack"/>
      <w:bookmarkEnd w:id="516"/>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2025年能源运行中心阀台防护罩采购项目（重新询价）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12.09</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阀台防护罩</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7月11</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408A556E">
      <w:pPr>
        <w:pStyle w:val="2"/>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防护罩</w:t>
      </w:r>
      <w:r>
        <w:rPr>
          <w:rFonts w:hint="eastAsia"/>
          <w:lang w:val="en-US"/>
        </w:rPr>
        <w:t>一批，具体如下：</w:t>
      </w:r>
    </w:p>
    <w:tbl>
      <w:tblPr>
        <w:tblStyle w:val="18"/>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05"/>
        <w:gridCol w:w="2848"/>
        <w:gridCol w:w="587"/>
        <w:gridCol w:w="816"/>
        <w:gridCol w:w="2793"/>
      </w:tblGrid>
      <w:tr w14:paraId="258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305"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848"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587"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816"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rPr>
              <w:t>数量</w:t>
            </w:r>
          </w:p>
        </w:tc>
        <w:tc>
          <w:tcPr>
            <w:tcW w:w="2793" w:type="dxa"/>
            <w:vAlign w:val="center"/>
          </w:tcPr>
          <w:p w14:paraId="06B805B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92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05"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848"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587"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6D54B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2793" w:type="dxa"/>
            <w:vAlign w:val="center"/>
          </w:tcPr>
          <w:p w14:paraId="7181608D">
            <w:pPr>
              <w:jc w:val="center"/>
              <w:rPr>
                <w:rFonts w:hint="eastAsia" w:ascii="宋体" w:hAnsi="宋体" w:eastAsia="宋体" w:cs="宋体"/>
                <w:snapToGrid w:val="0"/>
                <w:szCs w:val="21"/>
                <w:lang w:val="en-US" w:eastAsia="zh-CN"/>
              </w:rPr>
            </w:pPr>
            <w:r>
              <w:rPr>
                <w:rFonts w:hint="default"/>
                <w:b/>
                <w:bCs/>
                <w:lang w:val="en-US" w:eastAsia="zh-CN"/>
              </w:rPr>
              <w:drawing>
                <wp:inline distT="0" distB="0" distL="114300" distR="114300">
                  <wp:extent cx="1282065" cy="961390"/>
                  <wp:effectExtent l="0" t="0" r="13335" b="13970"/>
                  <wp:docPr id="7" name="图片 7" descr="41f395b5cb37ffdd1c8bc5e1e126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1f395b5cb37ffdd1c8bc5e1e126d36"/>
                          <pic:cNvPicPr>
                            <a:picLocks noChangeAspect="1"/>
                          </pic:cNvPicPr>
                        </pic:nvPicPr>
                        <pic:blipFill>
                          <a:blip r:embed="rId21"/>
                          <a:stretch>
                            <a:fillRect/>
                          </a:stretch>
                        </pic:blipFill>
                        <pic:spPr>
                          <a:xfrm>
                            <a:off x="0" y="0"/>
                            <a:ext cx="1282065" cy="961390"/>
                          </a:xfrm>
                          <a:prstGeom prst="rect">
                            <a:avLst/>
                          </a:prstGeom>
                        </pic:spPr>
                      </pic:pic>
                    </a:graphicData>
                  </a:graphic>
                </wp:inline>
              </w:drawing>
            </w:r>
          </w:p>
        </w:tc>
      </w:tr>
      <w:tr w14:paraId="23E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05"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848"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587"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0C226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2793" w:type="dxa"/>
            <w:vAlign w:val="center"/>
          </w:tcPr>
          <w:p w14:paraId="3D60C144">
            <w:pPr>
              <w:jc w:val="center"/>
              <w:rPr>
                <w:rFonts w:hint="eastAsia" w:ascii="宋体" w:hAnsi="宋体" w:eastAsia="宋体" w:cs="宋体"/>
                <w:snapToGrid w:val="0"/>
                <w:szCs w:val="21"/>
                <w:lang w:val="en-US" w:eastAsia="zh-CN"/>
              </w:rPr>
            </w:pPr>
            <w:r>
              <w:rPr>
                <w:rFonts w:hint="eastAsia"/>
                <w:b/>
                <w:bCs/>
                <w:lang w:val="en-US" w:eastAsia="zh-CN"/>
              </w:rPr>
              <w:drawing>
                <wp:inline distT="0" distB="0" distL="114300" distR="114300">
                  <wp:extent cx="895985" cy="1195070"/>
                  <wp:effectExtent l="0" t="0" r="3175" b="8890"/>
                  <wp:docPr id="16" name="图片 16" descr="002ca826a8d5e8b3a50cfe27c45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02ca826a8d5e8b3a50cfe27c454792"/>
                          <pic:cNvPicPr>
                            <a:picLocks noChangeAspect="1"/>
                          </pic:cNvPicPr>
                        </pic:nvPicPr>
                        <pic:blipFill>
                          <a:blip r:embed="rId22"/>
                          <a:stretch>
                            <a:fillRect/>
                          </a:stretch>
                        </pic:blipFill>
                        <pic:spPr>
                          <a:xfrm>
                            <a:off x="0" y="0"/>
                            <a:ext cx="895985" cy="1195070"/>
                          </a:xfrm>
                          <a:prstGeom prst="rect">
                            <a:avLst/>
                          </a:prstGeom>
                        </pic:spPr>
                      </pic:pic>
                    </a:graphicData>
                  </a:graphic>
                </wp:inline>
              </w:drawing>
            </w:r>
          </w:p>
        </w:tc>
      </w:tr>
      <w:tr w14:paraId="246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05"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848"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587"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4698BE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2793" w:type="dxa"/>
            <w:vAlign w:val="center"/>
          </w:tcPr>
          <w:p w14:paraId="03E93F3F">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drawing>
                <wp:inline distT="0" distB="0" distL="114300" distR="114300">
                  <wp:extent cx="1029335" cy="771525"/>
                  <wp:effectExtent l="0" t="0" r="6985" b="5715"/>
                  <wp:docPr id="8" name="图片 8" descr="c43c4b33bce77eb76fa3804830d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43c4b33bce77eb76fa3804830d9544"/>
                          <pic:cNvPicPr>
                            <a:picLocks noChangeAspect="1"/>
                          </pic:cNvPicPr>
                        </pic:nvPicPr>
                        <pic:blipFill>
                          <a:blip r:embed="rId23"/>
                          <a:stretch>
                            <a:fillRect/>
                          </a:stretch>
                        </pic:blipFill>
                        <pic:spPr>
                          <a:xfrm>
                            <a:off x="0" y="0"/>
                            <a:ext cx="1029335" cy="771525"/>
                          </a:xfrm>
                          <a:prstGeom prst="rect">
                            <a:avLst/>
                          </a:prstGeom>
                        </pic:spPr>
                      </pic:pic>
                    </a:graphicData>
                  </a:graphic>
                </wp:inline>
              </w:drawing>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按合同约定数量一次性供货、安装。</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6E01A2FD">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C48CEE6">
      <w:pPr>
        <w:pStyle w:val="8"/>
        <w:ind w:firstLine="480" w:firstLineChars="200"/>
        <w:rPr>
          <w:rFonts w:hint="eastAsia"/>
          <w:b/>
          <w:bCs/>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采购人提供尺寸仅供参考，</w:t>
      </w:r>
      <w:r>
        <w:rPr>
          <w:rFonts w:hint="eastAsia" w:ascii="宋体"/>
          <w:color w:val="auto"/>
          <w:highlight w:val="none"/>
        </w:rPr>
        <w:t>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color w:val="auto"/>
          <w:highlight w:val="none"/>
          <w:lang w:eastAsia="zh-CN"/>
        </w:rPr>
        <w:t>。</w:t>
      </w:r>
    </w:p>
    <w:p w14:paraId="1A3DF90F">
      <w:pPr>
        <w:pStyle w:val="8"/>
        <w:ind w:firstLine="480" w:firstLineChars="200"/>
        <w:rPr>
          <w:rFonts w:hint="default"/>
          <w:b w:val="0"/>
          <w:bCs w:val="0"/>
          <w:color w:val="auto"/>
          <w:lang w:val="en-US" w:eastAsia="zh-CN"/>
        </w:rPr>
      </w:pPr>
      <w:r>
        <w:rPr>
          <w:rFonts w:hint="eastAsia"/>
          <w:b w:val="0"/>
          <w:bCs w:val="0"/>
          <w:color w:val="auto"/>
          <w:lang w:val="en-US" w:eastAsia="zh-CN"/>
        </w:rPr>
        <w:t>4.要求防护罩接口处粘接牢靠、稳定，不得出现脱胶、晃动等现象，倒角圆润不得有毛刺等情况发生。</w:t>
      </w:r>
    </w:p>
    <w:p w14:paraId="3D83480B">
      <w:pPr>
        <w:pStyle w:val="8"/>
        <w:ind w:firstLine="482" w:firstLineChars="200"/>
        <w:rPr>
          <w:rFonts w:hint="default"/>
          <w:b/>
          <w:bCs/>
          <w:lang w:val="en-US" w:eastAsia="zh-CN"/>
        </w:rPr>
      </w:pPr>
      <w:r>
        <w:rPr>
          <w:rFonts w:hint="eastAsia"/>
          <w:b/>
          <w:bCs/>
          <w:lang w:val="en-US" w:eastAsia="zh-CN"/>
        </w:rPr>
        <w:t>五、验收方式及要求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color w:val="auto"/>
          <w:highlight w:val="none"/>
          <w:u w:val="none"/>
          <w:lang w:val="en-US" w:eastAsia="zh-CN"/>
        </w:rPr>
        <w:t>、安装</w:t>
      </w:r>
      <w:r>
        <w:rPr>
          <w:rFonts w:hint="eastAsia"/>
          <w:highlight w:val="none"/>
          <w:lang w:val="en-US"/>
        </w:rPr>
        <w:t>。</w:t>
      </w:r>
    </w:p>
    <w:p w14:paraId="5EE7A48B">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负责卸货，人工费由</w:t>
      </w:r>
      <w:r>
        <w:rPr>
          <w:rFonts w:hint="eastAsia"/>
          <w:color w:val="auto"/>
          <w:lang w:val="en-US" w:eastAsia="zh-CN"/>
        </w:rPr>
        <w:t>供应商</w:t>
      </w:r>
      <w:r>
        <w:rPr>
          <w:rFonts w:hint="eastAsia"/>
          <w:color w:val="auto"/>
          <w:lang w:val="en-US"/>
        </w:rPr>
        <w:t>承担，采购人可免费提供叉车服务。</w:t>
      </w:r>
    </w:p>
    <w:p w14:paraId="3B2D0E00">
      <w:pPr>
        <w:pStyle w:val="8"/>
        <w:ind w:firstLine="480" w:firstLineChars="200"/>
        <w:rPr>
          <w:rFonts w:hint="eastAsia"/>
          <w:color w:val="auto"/>
          <w:lang w:val="en-US" w:eastAsia="zh-CN"/>
        </w:rPr>
      </w:pPr>
      <w:r>
        <w:rPr>
          <w:rFonts w:hint="eastAsia"/>
          <w:color w:val="auto"/>
          <w:lang w:val="en-US" w:eastAsia="zh-CN"/>
        </w:rPr>
        <w:t>3.供应商应满足采购人的现场管理制度要求，遵守国家、行业、地方法律法规，不得违章作业，出现任何人员安全事故由供应商自行承担。</w:t>
      </w:r>
    </w:p>
    <w:p w14:paraId="6B19BE19">
      <w:pPr>
        <w:pStyle w:val="8"/>
        <w:ind w:firstLine="480" w:firstLineChars="200"/>
        <w:rPr>
          <w:rFonts w:hint="eastAsia"/>
          <w:color w:val="auto"/>
          <w:lang w:val="en-US"/>
        </w:rPr>
      </w:pPr>
      <w:r>
        <w:rPr>
          <w:rFonts w:hint="eastAsia"/>
          <w:color w:val="auto"/>
          <w:lang w:val="en-US" w:eastAsia="zh-CN"/>
        </w:rPr>
        <w:t>4.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免费实施或更换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A16871E"/>
    <w:p w14:paraId="3C458A64">
      <w:pPr>
        <w:spacing w:line="460" w:lineRule="exact"/>
        <w:jc w:val="center"/>
        <w:rPr>
          <w:rFonts w:hint="eastAsia" w:cs="仿宋" w:asciiTheme="minorEastAsia" w:hAnsiTheme="minorEastAsia"/>
          <w:b/>
          <w:sz w:val="36"/>
          <w:szCs w:val="36"/>
        </w:rPr>
      </w:pPr>
    </w:p>
    <w:p w14:paraId="494F6C3E">
      <w:pPr>
        <w:spacing w:line="460" w:lineRule="exact"/>
        <w:jc w:val="center"/>
        <w:rPr>
          <w:rFonts w:hint="eastAsia" w:cs="仿宋" w:asciiTheme="minorEastAsia" w:hAnsiTheme="minorEastAsia"/>
          <w:b/>
          <w:sz w:val="36"/>
          <w:szCs w:val="36"/>
        </w:rPr>
      </w:pPr>
    </w:p>
    <w:p w14:paraId="316D4BD0">
      <w:pPr>
        <w:spacing w:line="460" w:lineRule="exact"/>
        <w:jc w:val="center"/>
        <w:rPr>
          <w:rFonts w:hint="eastAsia" w:cs="仿宋" w:asciiTheme="minorEastAsia" w:hAnsiTheme="minorEastAsia"/>
          <w:b/>
          <w:sz w:val="36"/>
          <w:szCs w:val="36"/>
        </w:rPr>
      </w:pPr>
    </w:p>
    <w:p w14:paraId="388E7986">
      <w:pPr>
        <w:spacing w:line="460" w:lineRule="exact"/>
        <w:jc w:val="center"/>
        <w:rPr>
          <w:rFonts w:hint="eastAsia" w:cs="仿宋" w:asciiTheme="minorEastAsia" w:hAnsiTheme="minorEastAsia"/>
          <w:b/>
          <w:sz w:val="36"/>
          <w:szCs w:val="36"/>
        </w:rPr>
      </w:pPr>
    </w:p>
    <w:p w14:paraId="080C0080">
      <w:pPr>
        <w:spacing w:line="460" w:lineRule="exact"/>
        <w:jc w:val="center"/>
        <w:rPr>
          <w:rFonts w:hint="eastAsia" w:cs="仿宋" w:asciiTheme="minorEastAsia" w:hAnsiTheme="minorEastAsia"/>
          <w:b/>
          <w:sz w:val="36"/>
          <w:szCs w:val="36"/>
        </w:rPr>
      </w:pPr>
    </w:p>
    <w:p w14:paraId="322C7D29">
      <w:pPr>
        <w:spacing w:line="460" w:lineRule="exact"/>
        <w:jc w:val="center"/>
        <w:rPr>
          <w:rFonts w:hint="eastAsia" w:cs="仿宋" w:asciiTheme="minorEastAsia" w:hAnsiTheme="minorEastAsia"/>
          <w:b/>
          <w:sz w:val="36"/>
          <w:szCs w:val="36"/>
        </w:rPr>
      </w:pPr>
    </w:p>
    <w:p w14:paraId="350F0F10">
      <w:pPr>
        <w:spacing w:line="460" w:lineRule="exact"/>
        <w:jc w:val="center"/>
        <w:rPr>
          <w:rFonts w:hint="eastAsia" w:cs="仿宋" w:asciiTheme="minorEastAsia" w:hAnsiTheme="minorEastAsia"/>
          <w:b/>
          <w:sz w:val="36"/>
          <w:szCs w:val="36"/>
        </w:rPr>
      </w:pPr>
    </w:p>
    <w:p w14:paraId="2AA85679">
      <w:pPr>
        <w:spacing w:line="460" w:lineRule="exact"/>
        <w:jc w:val="center"/>
        <w:rPr>
          <w:rFonts w:hint="eastAsia" w:cs="仿宋" w:asciiTheme="minorEastAsia" w:hAnsiTheme="minorEastAsia"/>
          <w:b/>
          <w:sz w:val="36"/>
          <w:szCs w:val="36"/>
        </w:rPr>
      </w:pPr>
    </w:p>
    <w:p w14:paraId="59DB857F">
      <w:pPr>
        <w:spacing w:line="460" w:lineRule="exact"/>
        <w:jc w:val="center"/>
        <w:rPr>
          <w:rFonts w:hint="eastAsia" w:cs="仿宋" w:asciiTheme="minorEastAsia" w:hAnsiTheme="minorEastAsia"/>
          <w:b/>
          <w:sz w:val="36"/>
          <w:szCs w:val="36"/>
        </w:rPr>
      </w:pPr>
    </w:p>
    <w:p w14:paraId="499E1BDF">
      <w:pPr>
        <w:spacing w:line="460" w:lineRule="exact"/>
        <w:jc w:val="center"/>
        <w:rPr>
          <w:rFonts w:hint="eastAsia" w:cs="仿宋" w:asciiTheme="minorEastAsia" w:hAnsiTheme="minorEastAsia"/>
          <w:b/>
          <w:sz w:val="36"/>
          <w:szCs w:val="36"/>
        </w:rPr>
      </w:pPr>
    </w:p>
    <w:p w14:paraId="500536CA">
      <w:pPr>
        <w:spacing w:line="460" w:lineRule="exact"/>
        <w:jc w:val="center"/>
        <w:rPr>
          <w:rFonts w:hint="eastAsia" w:cs="仿宋" w:asciiTheme="minorEastAsia" w:hAnsiTheme="minorEastAsia"/>
          <w:b/>
          <w:sz w:val="36"/>
          <w:szCs w:val="36"/>
        </w:rPr>
      </w:pPr>
    </w:p>
    <w:p w14:paraId="43B7BD88">
      <w:pPr>
        <w:spacing w:line="460" w:lineRule="exact"/>
        <w:jc w:val="center"/>
        <w:rPr>
          <w:rFonts w:hint="eastAsia" w:cs="仿宋" w:asciiTheme="minorEastAsia" w:hAnsiTheme="minorEastAsia"/>
          <w:b/>
          <w:sz w:val="36"/>
          <w:szCs w:val="36"/>
        </w:rPr>
      </w:pPr>
    </w:p>
    <w:p w14:paraId="32BC80CA">
      <w:pPr>
        <w:spacing w:line="460" w:lineRule="exact"/>
        <w:jc w:val="center"/>
        <w:rPr>
          <w:rFonts w:hint="eastAsia" w:cs="仿宋" w:asciiTheme="minorEastAsia" w:hAnsiTheme="minorEastAsia"/>
          <w:b/>
          <w:sz w:val="36"/>
          <w:szCs w:val="36"/>
        </w:rPr>
      </w:pPr>
    </w:p>
    <w:p w14:paraId="263BEDBE">
      <w:pPr>
        <w:spacing w:line="460" w:lineRule="exact"/>
        <w:jc w:val="center"/>
        <w:rPr>
          <w:rFonts w:hint="eastAsia" w:cs="仿宋" w:asciiTheme="minorEastAsia" w:hAnsiTheme="minorEastAsia"/>
          <w:b/>
          <w:sz w:val="36"/>
          <w:szCs w:val="36"/>
        </w:rPr>
      </w:pPr>
    </w:p>
    <w:p w14:paraId="66B327E6">
      <w:pPr>
        <w:spacing w:line="460" w:lineRule="exact"/>
        <w:jc w:val="center"/>
        <w:rPr>
          <w:rFonts w:hint="eastAsia" w:cs="仿宋" w:asciiTheme="minorEastAsia" w:hAnsiTheme="minorEastAsia"/>
          <w:b/>
          <w:sz w:val="36"/>
          <w:szCs w:val="36"/>
        </w:rPr>
      </w:pPr>
    </w:p>
    <w:p w14:paraId="605B9645">
      <w:pPr>
        <w:spacing w:line="460" w:lineRule="exact"/>
        <w:jc w:val="center"/>
        <w:rPr>
          <w:rFonts w:hint="eastAsia" w:cs="仿宋" w:asciiTheme="minorEastAsia" w:hAnsiTheme="minorEastAsia"/>
          <w:b/>
          <w:sz w:val="36"/>
          <w:szCs w:val="36"/>
        </w:rPr>
      </w:pPr>
    </w:p>
    <w:p w14:paraId="4BCE1F19">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0"/>
      <w:bookmarkEnd w:id="19"/>
      <w:bookmarkStart w:id="20" w:name="_Toc184308057"/>
      <w:bookmarkEnd w:id="20"/>
      <w:bookmarkStart w:id="21" w:name="_Toc184313278"/>
      <w:bookmarkEnd w:id="21"/>
      <w:bookmarkStart w:id="22" w:name="_Toc184312115"/>
      <w:bookmarkEnd w:id="22"/>
      <w:bookmarkStart w:id="23" w:name="_Toc184313267"/>
      <w:bookmarkEnd w:id="23"/>
      <w:bookmarkStart w:id="24" w:name="_Toc184313269"/>
      <w:bookmarkEnd w:id="24"/>
      <w:bookmarkStart w:id="25" w:name="_Toc184308093"/>
      <w:bookmarkEnd w:id="25"/>
      <w:bookmarkStart w:id="26" w:name="_Toc184310341"/>
      <w:bookmarkEnd w:id="26"/>
      <w:bookmarkStart w:id="27" w:name="_Toc184310339"/>
      <w:bookmarkEnd w:id="27"/>
      <w:bookmarkStart w:id="28" w:name="_Toc184314474"/>
      <w:bookmarkEnd w:id="28"/>
      <w:bookmarkStart w:id="29" w:name="_Toc184310336"/>
      <w:bookmarkEnd w:id="29"/>
      <w:bookmarkStart w:id="30" w:name="_Toc184314425"/>
      <w:bookmarkEnd w:id="30"/>
      <w:bookmarkStart w:id="31" w:name="_Toc184308039"/>
      <w:bookmarkEnd w:id="31"/>
      <w:bookmarkStart w:id="32" w:name="_Toc184310321"/>
      <w:bookmarkEnd w:id="32"/>
      <w:bookmarkStart w:id="33" w:name="_Toc184310275"/>
      <w:bookmarkEnd w:id="33"/>
      <w:bookmarkStart w:id="34" w:name="_Toc184314459"/>
      <w:bookmarkEnd w:id="34"/>
      <w:bookmarkStart w:id="35" w:name="_Toc184310331"/>
      <w:bookmarkEnd w:id="35"/>
      <w:bookmarkStart w:id="36" w:name="_Toc184310297"/>
      <w:bookmarkEnd w:id="36"/>
      <w:bookmarkStart w:id="37" w:name="_Toc184312093"/>
      <w:bookmarkEnd w:id="37"/>
      <w:bookmarkStart w:id="38" w:name="_Toc184313282"/>
      <w:bookmarkEnd w:id="38"/>
      <w:bookmarkStart w:id="39" w:name="_Toc184313254"/>
      <w:bookmarkEnd w:id="39"/>
      <w:bookmarkStart w:id="40" w:name="_Toc184314431"/>
      <w:bookmarkEnd w:id="40"/>
      <w:bookmarkStart w:id="41" w:name="_Toc184308086"/>
      <w:bookmarkEnd w:id="41"/>
      <w:bookmarkStart w:id="42" w:name="_Toc184308077"/>
      <w:bookmarkEnd w:id="42"/>
      <w:bookmarkStart w:id="43" w:name="_Toc184308075"/>
      <w:bookmarkEnd w:id="43"/>
      <w:bookmarkStart w:id="44" w:name="_Toc184314445"/>
      <w:bookmarkEnd w:id="44"/>
      <w:bookmarkStart w:id="45" w:name="_Toc184314428"/>
      <w:bookmarkEnd w:id="45"/>
      <w:bookmarkStart w:id="46" w:name="_Toc184310276"/>
      <w:bookmarkEnd w:id="46"/>
      <w:bookmarkStart w:id="47" w:name="_Toc184312097"/>
      <w:bookmarkEnd w:id="47"/>
      <w:bookmarkStart w:id="48" w:name="_Toc184314429"/>
      <w:bookmarkEnd w:id="48"/>
      <w:bookmarkStart w:id="49" w:name="_Toc184312092"/>
      <w:bookmarkEnd w:id="49"/>
      <w:bookmarkStart w:id="50" w:name="_Toc184308055"/>
      <w:bookmarkEnd w:id="50"/>
      <w:bookmarkStart w:id="51" w:name="_Toc184314478"/>
      <w:bookmarkEnd w:id="51"/>
      <w:bookmarkStart w:id="52" w:name="_Toc184313307"/>
      <w:bookmarkEnd w:id="52"/>
      <w:bookmarkStart w:id="53" w:name="_Toc184314465"/>
      <w:bookmarkEnd w:id="53"/>
      <w:bookmarkStart w:id="54" w:name="_Toc184310340"/>
      <w:bookmarkEnd w:id="54"/>
      <w:bookmarkStart w:id="55" w:name="_Toc184313253"/>
      <w:bookmarkEnd w:id="55"/>
      <w:bookmarkStart w:id="56" w:name="_Toc184314451"/>
      <w:bookmarkEnd w:id="56"/>
      <w:bookmarkStart w:id="57" w:name="_Toc184310302"/>
      <w:bookmarkEnd w:id="57"/>
      <w:bookmarkStart w:id="58" w:name="_Toc184314432"/>
      <w:bookmarkEnd w:id="58"/>
      <w:bookmarkStart w:id="59" w:name="_Toc184310274"/>
      <w:bookmarkEnd w:id="59"/>
      <w:bookmarkStart w:id="60" w:name="_Toc184308098"/>
      <w:bookmarkEnd w:id="60"/>
      <w:bookmarkStart w:id="61" w:name="_Toc184314471"/>
      <w:bookmarkEnd w:id="61"/>
      <w:bookmarkStart w:id="62" w:name="_Toc184310299"/>
      <w:bookmarkEnd w:id="62"/>
      <w:bookmarkStart w:id="63" w:name="_Toc184310324"/>
      <w:bookmarkEnd w:id="63"/>
      <w:bookmarkStart w:id="64" w:name="_Toc184310323"/>
      <w:bookmarkEnd w:id="64"/>
      <w:bookmarkStart w:id="65" w:name="_Toc184310289"/>
      <w:bookmarkEnd w:id="65"/>
      <w:bookmarkStart w:id="66" w:name="_Toc184313261"/>
      <w:bookmarkEnd w:id="66"/>
      <w:bookmarkStart w:id="67" w:name="_Toc184314454"/>
      <w:bookmarkEnd w:id="67"/>
      <w:bookmarkStart w:id="68" w:name="_Toc184308042"/>
      <w:bookmarkEnd w:id="68"/>
      <w:bookmarkStart w:id="69" w:name="_Toc184314442"/>
      <w:bookmarkEnd w:id="69"/>
      <w:bookmarkStart w:id="70" w:name="_Toc184313279"/>
      <w:bookmarkEnd w:id="70"/>
      <w:bookmarkStart w:id="71" w:name="_Toc184313244"/>
      <w:bookmarkEnd w:id="71"/>
      <w:bookmarkStart w:id="72" w:name="_Toc184310313"/>
      <w:bookmarkEnd w:id="72"/>
      <w:bookmarkStart w:id="73" w:name="_Toc184312126"/>
      <w:bookmarkEnd w:id="73"/>
      <w:bookmarkStart w:id="74" w:name="_Toc184308100"/>
      <w:bookmarkEnd w:id="74"/>
      <w:bookmarkStart w:id="75" w:name="_Toc184308037"/>
      <w:bookmarkEnd w:id="75"/>
      <w:bookmarkStart w:id="76" w:name="_Toc184308064"/>
      <w:bookmarkEnd w:id="76"/>
      <w:bookmarkStart w:id="77" w:name="_Toc184308072"/>
      <w:bookmarkEnd w:id="77"/>
      <w:bookmarkStart w:id="78" w:name="_Toc184310294"/>
      <w:bookmarkEnd w:id="78"/>
      <w:bookmarkStart w:id="79" w:name="_Toc184313252"/>
      <w:bookmarkEnd w:id="79"/>
      <w:bookmarkStart w:id="80" w:name="_Toc184313265"/>
      <w:bookmarkEnd w:id="80"/>
      <w:bookmarkStart w:id="81" w:name="_Toc184308066"/>
      <w:bookmarkEnd w:id="81"/>
      <w:bookmarkStart w:id="82" w:name="_Toc184313293"/>
      <w:bookmarkEnd w:id="82"/>
      <w:bookmarkStart w:id="83" w:name="_Toc184314424"/>
      <w:bookmarkEnd w:id="83"/>
      <w:bookmarkStart w:id="84" w:name="_Toc184308043"/>
      <w:bookmarkEnd w:id="84"/>
      <w:bookmarkStart w:id="85" w:name="_Toc184312107"/>
      <w:bookmarkEnd w:id="85"/>
      <w:bookmarkStart w:id="86" w:name="_Toc184314434"/>
      <w:bookmarkEnd w:id="86"/>
      <w:bookmarkStart w:id="87" w:name="_Toc184310292"/>
      <w:bookmarkEnd w:id="87"/>
      <w:bookmarkStart w:id="88" w:name="_Toc184314456"/>
      <w:bookmarkEnd w:id="88"/>
      <w:bookmarkStart w:id="89" w:name="_Toc184313270"/>
      <w:bookmarkEnd w:id="89"/>
      <w:bookmarkStart w:id="90" w:name="_Toc184313276"/>
      <w:bookmarkEnd w:id="90"/>
      <w:bookmarkStart w:id="91" w:name="_Toc184313296"/>
      <w:bookmarkEnd w:id="91"/>
      <w:bookmarkStart w:id="92" w:name="_Toc184314469"/>
      <w:bookmarkEnd w:id="92"/>
      <w:bookmarkStart w:id="93" w:name="_Toc184313302"/>
      <w:bookmarkEnd w:id="93"/>
      <w:bookmarkStart w:id="94" w:name="_Toc184314423"/>
      <w:bookmarkEnd w:id="94"/>
      <w:bookmarkStart w:id="95" w:name="_Toc184314464"/>
      <w:bookmarkEnd w:id="95"/>
      <w:bookmarkStart w:id="96" w:name="_Toc184308049"/>
      <w:bookmarkEnd w:id="96"/>
      <w:bookmarkStart w:id="97" w:name="_Toc184312133"/>
      <w:bookmarkEnd w:id="97"/>
      <w:bookmarkStart w:id="98" w:name="_Toc184308047"/>
      <w:bookmarkEnd w:id="98"/>
      <w:bookmarkStart w:id="99" w:name="_Toc184314412"/>
      <w:bookmarkEnd w:id="99"/>
      <w:bookmarkStart w:id="100" w:name="_Toc184312132"/>
      <w:bookmarkEnd w:id="100"/>
      <w:bookmarkStart w:id="101" w:name="_Toc184312068"/>
      <w:bookmarkEnd w:id="101"/>
      <w:bookmarkStart w:id="102" w:name="_Toc184312121"/>
      <w:bookmarkEnd w:id="102"/>
      <w:bookmarkStart w:id="103" w:name="_Toc184310290"/>
      <w:bookmarkEnd w:id="103"/>
      <w:bookmarkStart w:id="104" w:name="_Toc184314447"/>
      <w:bookmarkEnd w:id="104"/>
      <w:bookmarkStart w:id="105" w:name="_Toc184312085"/>
      <w:bookmarkEnd w:id="105"/>
      <w:bookmarkStart w:id="106" w:name="_Toc184314440"/>
      <w:bookmarkEnd w:id="106"/>
      <w:bookmarkStart w:id="107" w:name="_Toc184308108"/>
      <w:bookmarkEnd w:id="107"/>
      <w:bookmarkStart w:id="108" w:name="_Toc184308050"/>
      <w:bookmarkEnd w:id="108"/>
      <w:bookmarkStart w:id="109" w:name="_Toc184314462"/>
      <w:bookmarkEnd w:id="109"/>
      <w:bookmarkStart w:id="110" w:name="_Toc184310327"/>
      <w:bookmarkEnd w:id="110"/>
      <w:bookmarkStart w:id="111" w:name="_Toc184310344"/>
      <w:bookmarkEnd w:id="111"/>
      <w:bookmarkStart w:id="112" w:name="_Toc184313281"/>
      <w:bookmarkEnd w:id="112"/>
      <w:bookmarkStart w:id="113" w:name="_Toc184310319"/>
      <w:bookmarkEnd w:id="113"/>
      <w:bookmarkStart w:id="114" w:name="_Toc184313262"/>
      <w:bookmarkEnd w:id="114"/>
      <w:bookmarkStart w:id="115" w:name="_Toc184312071"/>
      <w:bookmarkEnd w:id="115"/>
      <w:bookmarkStart w:id="116" w:name="_Toc184312138"/>
      <w:bookmarkEnd w:id="116"/>
      <w:bookmarkStart w:id="117" w:name="_Toc184314446"/>
      <w:bookmarkEnd w:id="117"/>
      <w:bookmarkStart w:id="118" w:name="_Toc184313257"/>
      <w:bookmarkEnd w:id="118"/>
      <w:bookmarkStart w:id="119" w:name="_Toc184312110"/>
      <w:bookmarkEnd w:id="119"/>
      <w:bookmarkStart w:id="120" w:name="_Toc184310316"/>
      <w:bookmarkEnd w:id="120"/>
      <w:bookmarkStart w:id="121" w:name="_Toc184308102"/>
      <w:bookmarkEnd w:id="121"/>
      <w:bookmarkStart w:id="122" w:name="_Toc184312100"/>
      <w:bookmarkEnd w:id="122"/>
      <w:bookmarkStart w:id="123" w:name="_Toc184310309"/>
      <w:bookmarkEnd w:id="123"/>
      <w:bookmarkStart w:id="124" w:name="_Toc184312087"/>
      <w:bookmarkEnd w:id="124"/>
      <w:bookmarkStart w:id="125" w:name="_Toc184312137"/>
      <w:bookmarkEnd w:id="125"/>
      <w:bookmarkStart w:id="126" w:name="_Toc184314433"/>
      <w:bookmarkEnd w:id="126"/>
      <w:bookmarkStart w:id="127" w:name="_Toc184310320"/>
      <w:bookmarkEnd w:id="127"/>
      <w:bookmarkStart w:id="128" w:name="_Toc184314473"/>
      <w:bookmarkEnd w:id="128"/>
      <w:bookmarkStart w:id="129" w:name="_Toc184313283"/>
      <w:bookmarkEnd w:id="129"/>
      <w:bookmarkStart w:id="130" w:name="_Toc184308085"/>
      <w:bookmarkEnd w:id="130"/>
      <w:bookmarkStart w:id="131" w:name="_Toc184314421"/>
      <w:bookmarkEnd w:id="131"/>
      <w:bookmarkStart w:id="132" w:name="_Toc184312124"/>
      <w:bookmarkEnd w:id="132"/>
      <w:bookmarkStart w:id="133" w:name="_Toc184314443"/>
      <w:bookmarkEnd w:id="133"/>
      <w:bookmarkStart w:id="134" w:name="_Toc184312067"/>
      <w:bookmarkEnd w:id="134"/>
      <w:bookmarkStart w:id="135" w:name="_Toc184310279"/>
      <w:bookmarkEnd w:id="135"/>
      <w:bookmarkStart w:id="136" w:name="_Toc184310328"/>
      <w:bookmarkEnd w:id="136"/>
      <w:bookmarkStart w:id="137" w:name="_Toc184310273"/>
      <w:bookmarkEnd w:id="137"/>
      <w:bookmarkStart w:id="138" w:name="_Toc184310337"/>
      <w:bookmarkEnd w:id="138"/>
      <w:bookmarkStart w:id="139" w:name="_Toc184310317"/>
      <w:bookmarkEnd w:id="139"/>
      <w:bookmarkStart w:id="140" w:name="_Toc184314455"/>
      <w:bookmarkEnd w:id="140"/>
      <w:bookmarkStart w:id="141" w:name="_Toc184312122"/>
      <w:bookmarkEnd w:id="141"/>
      <w:bookmarkStart w:id="142" w:name="_Toc184313260"/>
      <w:bookmarkEnd w:id="142"/>
      <w:bookmarkStart w:id="143" w:name="_Toc184308104"/>
      <w:bookmarkEnd w:id="143"/>
      <w:bookmarkStart w:id="144" w:name="_Toc184312074"/>
      <w:bookmarkEnd w:id="144"/>
      <w:bookmarkStart w:id="145" w:name="_Toc184314466"/>
      <w:bookmarkEnd w:id="145"/>
      <w:bookmarkStart w:id="146" w:name="_Toc184314437"/>
      <w:bookmarkEnd w:id="146"/>
      <w:bookmarkStart w:id="147" w:name="_Toc184312130"/>
      <w:bookmarkEnd w:id="147"/>
      <w:bookmarkStart w:id="148" w:name="_Toc184312128"/>
      <w:bookmarkEnd w:id="148"/>
      <w:bookmarkStart w:id="149" w:name="_Toc184310306"/>
      <w:bookmarkEnd w:id="149"/>
      <w:bookmarkStart w:id="150" w:name="_Toc184308094"/>
      <w:bookmarkEnd w:id="150"/>
      <w:bookmarkStart w:id="151" w:name="_Toc184308074"/>
      <w:bookmarkEnd w:id="151"/>
      <w:bookmarkStart w:id="152" w:name="_Toc184310322"/>
      <w:bookmarkEnd w:id="152"/>
      <w:bookmarkStart w:id="153" w:name="_Toc184313289"/>
      <w:bookmarkEnd w:id="153"/>
      <w:bookmarkStart w:id="154" w:name="_Toc184313273"/>
      <w:bookmarkEnd w:id="154"/>
      <w:bookmarkStart w:id="155" w:name="_Toc184312099"/>
      <w:bookmarkEnd w:id="155"/>
      <w:bookmarkStart w:id="156" w:name="_Toc184313290"/>
      <w:bookmarkEnd w:id="156"/>
      <w:bookmarkStart w:id="157" w:name="_Toc184310300"/>
      <w:bookmarkEnd w:id="157"/>
      <w:bookmarkStart w:id="158" w:name="_Toc184313298"/>
      <w:bookmarkEnd w:id="158"/>
      <w:bookmarkStart w:id="159" w:name="_Toc184310284"/>
      <w:bookmarkEnd w:id="159"/>
      <w:bookmarkStart w:id="160" w:name="_Toc184312125"/>
      <w:bookmarkEnd w:id="160"/>
      <w:bookmarkStart w:id="161" w:name="_Toc184312084"/>
      <w:bookmarkEnd w:id="161"/>
      <w:bookmarkStart w:id="162" w:name="_Toc184310332"/>
      <w:bookmarkEnd w:id="162"/>
      <w:bookmarkStart w:id="163" w:name="_Toc184314453"/>
      <w:bookmarkEnd w:id="163"/>
      <w:bookmarkStart w:id="164" w:name="_Toc184310277"/>
      <w:bookmarkEnd w:id="164"/>
      <w:bookmarkStart w:id="165" w:name="_Toc184312114"/>
      <w:bookmarkEnd w:id="165"/>
      <w:bookmarkStart w:id="166" w:name="_Toc184313248"/>
      <w:bookmarkEnd w:id="166"/>
      <w:bookmarkStart w:id="167" w:name="_Toc184308089"/>
      <w:bookmarkEnd w:id="167"/>
      <w:bookmarkStart w:id="168" w:name="_Toc184310301"/>
      <w:bookmarkEnd w:id="168"/>
      <w:bookmarkStart w:id="169" w:name="_Toc184314477"/>
      <w:bookmarkEnd w:id="169"/>
      <w:bookmarkStart w:id="170" w:name="_Toc184310325"/>
      <w:bookmarkEnd w:id="170"/>
      <w:bookmarkStart w:id="171" w:name="_Toc184313294"/>
      <w:bookmarkEnd w:id="171"/>
      <w:bookmarkStart w:id="172" w:name="_Toc184308071"/>
      <w:bookmarkEnd w:id="172"/>
      <w:bookmarkStart w:id="173" w:name="_Toc184314420"/>
      <w:bookmarkEnd w:id="173"/>
      <w:bookmarkStart w:id="174" w:name="_Toc184310291"/>
      <w:bookmarkEnd w:id="174"/>
      <w:bookmarkStart w:id="175" w:name="_Toc184314479"/>
      <w:bookmarkEnd w:id="175"/>
      <w:bookmarkStart w:id="176" w:name="_Toc184308076"/>
      <w:bookmarkEnd w:id="176"/>
      <w:bookmarkStart w:id="177" w:name="_Toc184313303"/>
      <w:bookmarkEnd w:id="177"/>
      <w:bookmarkStart w:id="178" w:name="_Toc184308045"/>
      <w:bookmarkEnd w:id="178"/>
      <w:bookmarkStart w:id="179" w:name="_Toc184310335"/>
      <w:bookmarkEnd w:id="179"/>
      <w:bookmarkStart w:id="180" w:name="_Toc184313305"/>
      <w:bookmarkEnd w:id="180"/>
      <w:bookmarkStart w:id="181" w:name="_Toc184310278"/>
      <w:bookmarkEnd w:id="181"/>
      <w:bookmarkStart w:id="182" w:name="_Toc184314470"/>
      <w:bookmarkEnd w:id="182"/>
      <w:bookmarkStart w:id="183" w:name="_Toc184314450"/>
      <w:bookmarkEnd w:id="183"/>
      <w:bookmarkStart w:id="184" w:name="_Toc184313306"/>
      <w:bookmarkEnd w:id="184"/>
      <w:bookmarkStart w:id="185" w:name="_Toc184308106"/>
      <w:bookmarkEnd w:id="185"/>
      <w:bookmarkStart w:id="186" w:name="_Toc184310334"/>
      <w:bookmarkEnd w:id="186"/>
      <w:bookmarkStart w:id="187" w:name="_Toc184313300"/>
      <w:bookmarkEnd w:id="187"/>
      <w:bookmarkStart w:id="188" w:name="_Toc184313309"/>
      <w:bookmarkEnd w:id="188"/>
      <w:bookmarkStart w:id="189" w:name="_Toc184312139"/>
      <w:bookmarkEnd w:id="189"/>
      <w:bookmarkStart w:id="190" w:name="_Toc184313292"/>
      <w:bookmarkEnd w:id="190"/>
      <w:bookmarkStart w:id="191" w:name="_Toc184313275"/>
      <w:bookmarkEnd w:id="191"/>
      <w:bookmarkStart w:id="192" w:name="_Toc184310288"/>
      <w:bookmarkEnd w:id="192"/>
      <w:bookmarkStart w:id="193" w:name="_Toc184312069"/>
      <w:bookmarkEnd w:id="193"/>
      <w:bookmarkStart w:id="194" w:name="_Toc184313287"/>
      <w:bookmarkEnd w:id="194"/>
      <w:bookmarkStart w:id="195" w:name="_Toc184314414"/>
      <w:bookmarkEnd w:id="195"/>
      <w:bookmarkStart w:id="196" w:name="_Toc184313256"/>
      <w:bookmarkEnd w:id="196"/>
      <w:bookmarkStart w:id="197" w:name="_Toc184308088"/>
      <w:bookmarkEnd w:id="197"/>
      <w:bookmarkStart w:id="198" w:name="_Toc184310314"/>
      <w:bookmarkEnd w:id="198"/>
      <w:bookmarkStart w:id="199" w:name="_Toc184308091"/>
      <w:bookmarkEnd w:id="199"/>
      <w:bookmarkStart w:id="200" w:name="_Toc184312090"/>
      <w:bookmarkEnd w:id="200"/>
      <w:bookmarkStart w:id="201" w:name="_Toc184310312"/>
      <w:bookmarkEnd w:id="201"/>
      <w:bookmarkStart w:id="202" w:name="_Toc184313263"/>
      <w:bookmarkEnd w:id="202"/>
      <w:bookmarkStart w:id="203" w:name="_Toc184313274"/>
      <w:bookmarkEnd w:id="203"/>
      <w:bookmarkStart w:id="204" w:name="_Toc184312091"/>
      <w:bookmarkEnd w:id="204"/>
      <w:bookmarkStart w:id="205" w:name="_Toc184310280"/>
      <w:bookmarkEnd w:id="205"/>
      <w:bookmarkStart w:id="206" w:name="_Toc184308061"/>
      <w:bookmarkEnd w:id="206"/>
      <w:bookmarkStart w:id="207" w:name="_Toc184314435"/>
      <w:bookmarkEnd w:id="207"/>
      <w:bookmarkStart w:id="208" w:name="_Toc184313245"/>
      <w:bookmarkEnd w:id="208"/>
      <w:bookmarkStart w:id="209" w:name="_Toc184308101"/>
      <w:bookmarkEnd w:id="209"/>
      <w:bookmarkStart w:id="210" w:name="_Toc184314444"/>
      <w:bookmarkEnd w:id="210"/>
      <w:bookmarkStart w:id="211" w:name="_Toc184314415"/>
      <w:bookmarkEnd w:id="211"/>
      <w:bookmarkStart w:id="212" w:name="_Toc184312080"/>
      <w:bookmarkEnd w:id="212"/>
      <w:bookmarkStart w:id="213" w:name="_Toc184310298"/>
      <w:bookmarkEnd w:id="213"/>
      <w:bookmarkStart w:id="214" w:name="_Toc184314482"/>
      <w:bookmarkEnd w:id="214"/>
      <w:bookmarkStart w:id="215" w:name="_Toc184314411"/>
      <w:bookmarkEnd w:id="215"/>
      <w:bookmarkStart w:id="216" w:name="_Toc184312078"/>
      <w:bookmarkEnd w:id="216"/>
      <w:bookmarkStart w:id="217" w:name="_Toc184314417"/>
      <w:bookmarkEnd w:id="217"/>
      <w:bookmarkStart w:id="218" w:name="_Toc184314467"/>
      <w:bookmarkEnd w:id="218"/>
      <w:bookmarkStart w:id="219" w:name="_Toc184308040"/>
      <w:bookmarkEnd w:id="219"/>
      <w:bookmarkStart w:id="220" w:name="_Toc184312103"/>
      <w:bookmarkEnd w:id="220"/>
      <w:bookmarkStart w:id="221" w:name="_Toc184312119"/>
      <w:bookmarkEnd w:id="221"/>
      <w:bookmarkStart w:id="222" w:name="_Toc184314458"/>
      <w:bookmarkEnd w:id="222"/>
      <w:bookmarkStart w:id="223" w:name="_Toc184312098"/>
      <w:bookmarkEnd w:id="223"/>
      <w:bookmarkStart w:id="224" w:name="_Toc184313286"/>
      <w:bookmarkEnd w:id="224"/>
      <w:bookmarkStart w:id="225" w:name="_Toc184312131"/>
      <w:bookmarkEnd w:id="225"/>
      <w:bookmarkStart w:id="226" w:name="_Toc184308084"/>
      <w:bookmarkEnd w:id="226"/>
      <w:bookmarkStart w:id="227" w:name="_Toc184308056"/>
      <w:bookmarkEnd w:id="227"/>
      <w:bookmarkStart w:id="228" w:name="_Toc184312096"/>
      <w:bookmarkEnd w:id="228"/>
      <w:bookmarkStart w:id="229" w:name="_Toc184312088"/>
      <w:bookmarkEnd w:id="229"/>
      <w:bookmarkStart w:id="230" w:name="_Toc184308054"/>
      <w:bookmarkEnd w:id="230"/>
      <w:bookmarkStart w:id="231" w:name="_Toc184312116"/>
      <w:bookmarkEnd w:id="231"/>
      <w:bookmarkStart w:id="232" w:name="_Toc184308096"/>
      <w:bookmarkEnd w:id="232"/>
      <w:bookmarkStart w:id="233" w:name="_Toc184308080"/>
      <w:bookmarkEnd w:id="233"/>
      <w:bookmarkStart w:id="234" w:name="_Toc184310293"/>
      <w:bookmarkEnd w:id="234"/>
      <w:bookmarkStart w:id="235" w:name="_Toc184314472"/>
      <w:bookmarkEnd w:id="235"/>
      <w:bookmarkStart w:id="236" w:name="_Toc184313297"/>
      <w:bookmarkEnd w:id="236"/>
      <w:bookmarkStart w:id="237" w:name="_Toc184308044"/>
      <w:bookmarkEnd w:id="237"/>
      <w:bookmarkStart w:id="238" w:name="_Toc184310296"/>
      <w:bookmarkEnd w:id="238"/>
      <w:bookmarkStart w:id="239" w:name="_Toc184313291"/>
      <w:bookmarkEnd w:id="239"/>
      <w:bookmarkStart w:id="240" w:name="_Toc184308103"/>
      <w:bookmarkEnd w:id="240"/>
      <w:bookmarkStart w:id="241" w:name="_Toc184314449"/>
      <w:bookmarkEnd w:id="241"/>
      <w:bookmarkStart w:id="242" w:name="_Toc184313246"/>
      <w:bookmarkEnd w:id="242"/>
      <w:bookmarkStart w:id="243" w:name="_Toc184310295"/>
      <w:bookmarkEnd w:id="243"/>
      <w:bookmarkStart w:id="244" w:name="_Toc184310315"/>
      <w:bookmarkEnd w:id="244"/>
      <w:bookmarkStart w:id="245" w:name="_Toc184313243"/>
      <w:bookmarkEnd w:id="245"/>
      <w:bookmarkStart w:id="246" w:name="_Toc184313242"/>
      <w:bookmarkEnd w:id="246"/>
      <w:bookmarkStart w:id="247" w:name="_Toc184310333"/>
      <w:bookmarkEnd w:id="247"/>
      <w:bookmarkStart w:id="248" w:name="_Toc184313268"/>
      <w:bookmarkEnd w:id="248"/>
      <w:bookmarkStart w:id="249" w:name="_Toc184310326"/>
      <w:bookmarkEnd w:id="249"/>
      <w:bookmarkStart w:id="250" w:name="_Toc184308068"/>
      <w:bookmarkEnd w:id="250"/>
      <w:bookmarkStart w:id="251" w:name="_Toc184308081"/>
      <w:bookmarkEnd w:id="251"/>
      <w:bookmarkStart w:id="252" w:name="_Toc184312106"/>
      <w:bookmarkEnd w:id="252"/>
      <w:bookmarkStart w:id="253" w:name="_Toc184313249"/>
      <w:bookmarkEnd w:id="253"/>
      <w:bookmarkStart w:id="254" w:name="_Toc184312082"/>
      <w:bookmarkEnd w:id="254"/>
      <w:bookmarkStart w:id="255" w:name="_Toc184312076"/>
      <w:bookmarkEnd w:id="255"/>
      <w:bookmarkStart w:id="256" w:name="_Toc184314476"/>
      <w:bookmarkEnd w:id="256"/>
      <w:bookmarkStart w:id="257" w:name="_Toc184314410"/>
      <w:bookmarkEnd w:id="257"/>
      <w:bookmarkStart w:id="258" w:name="_Toc184314413"/>
      <w:bookmarkEnd w:id="258"/>
      <w:bookmarkStart w:id="259" w:name="_Toc184308053"/>
      <w:bookmarkEnd w:id="259"/>
      <w:bookmarkStart w:id="260" w:name="_Toc184313251"/>
      <w:bookmarkEnd w:id="260"/>
      <w:bookmarkStart w:id="261" w:name="_Toc184308065"/>
      <w:bookmarkEnd w:id="261"/>
      <w:bookmarkStart w:id="262" w:name="_Toc184312134"/>
      <w:bookmarkEnd w:id="262"/>
      <w:bookmarkStart w:id="263" w:name="_Toc184314481"/>
      <w:bookmarkEnd w:id="263"/>
      <w:bookmarkStart w:id="264" w:name="_Toc184313301"/>
      <w:bookmarkEnd w:id="264"/>
      <w:bookmarkStart w:id="265" w:name="_Toc184308058"/>
      <w:bookmarkEnd w:id="265"/>
      <w:bookmarkStart w:id="266" w:name="_Toc184310329"/>
      <w:bookmarkEnd w:id="266"/>
      <w:bookmarkStart w:id="267" w:name="_Toc184313308"/>
      <w:bookmarkEnd w:id="267"/>
      <w:bookmarkStart w:id="268" w:name="_Toc184314480"/>
      <w:bookmarkEnd w:id="268"/>
      <w:bookmarkStart w:id="269" w:name="_Toc184312079"/>
      <w:bookmarkEnd w:id="269"/>
      <w:bookmarkStart w:id="270" w:name="_Toc184312073"/>
      <w:bookmarkEnd w:id="270"/>
      <w:bookmarkStart w:id="271" w:name="_Toc184308078"/>
      <w:bookmarkEnd w:id="271"/>
      <w:bookmarkStart w:id="272" w:name="_Toc184310311"/>
      <w:bookmarkEnd w:id="272"/>
      <w:bookmarkStart w:id="273" w:name="_Toc184310286"/>
      <w:bookmarkEnd w:id="273"/>
      <w:bookmarkStart w:id="274" w:name="_Toc184310307"/>
      <w:bookmarkEnd w:id="274"/>
      <w:bookmarkStart w:id="275" w:name="_Toc184308090"/>
      <w:bookmarkEnd w:id="275"/>
      <w:bookmarkStart w:id="276" w:name="_Toc184314475"/>
      <w:bookmarkEnd w:id="276"/>
      <w:bookmarkStart w:id="277" w:name="_Toc184308052"/>
      <w:bookmarkEnd w:id="277"/>
      <w:bookmarkStart w:id="278" w:name="_Toc184312104"/>
      <w:bookmarkEnd w:id="278"/>
      <w:bookmarkStart w:id="279" w:name="_Toc184308097"/>
      <w:bookmarkEnd w:id="279"/>
      <w:bookmarkStart w:id="280" w:name="_Toc184313285"/>
      <w:bookmarkEnd w:id="280"/>
      <w:bookmarkStart w:id="281" w:name="_Toc184312083"/>
      <w:bookmarkEnd w:id="281"/>
      <w:bookmarkStart w:id="282" w:name="_Toc184308070"/>
      <w:bookmarkEnd w:id="282"/>
      <w:bookmarkStart w:id="283" w:name="_Toc184308051"/>
      <w:bookmarkEnd w:id="283"/>
      <w:bookmarkStart w:id="284" w:name="_Toc184312101"/>
      <w:bookmarkEnd w:id="284"/>
      <w:bookmarkStart w:id="285" w:name="_Toc184310281"/>
      <w:bookmarkEnd w:id="285"/>
      <w:bookmarkStart w:id="286" w:name="_Toc184312135"/>
      <w:bookmarkEnd w:id="286"/>
      <w:bookmarkStart w:id="287" w:name="_Toc184310285"/>
      <w:bookmarkEnd w:id="287"/>
      <w:bookmarkStart w:id="288" w:name="_Toc184308036"/>
      <w:bookmarkEnd w:id="288"/>
      <w:bookmarkStart w:id="289" w:name="_Toc184310338"/>
      <w:bookmarkEnd w:id="289"/>
      <w:bookmarkStart w:id="290" w:name="_Toc184310287"/>
      <w:bookmarkEnd w:id="290"/>
      <w:bookmarkStart w:id="291" w:name="_Toc184310318"/>
      <w:bookmarkEnd w:id="291"/>
      <w:bookmarkStart w:id="292" w:name="_Toc184313295"/>
      <w:bookmarkEnd w:id="292"/>
      <w:bookmarkStart w:id="293" w:name="_Toc184314426"/>
      <w:bookmarkEnd w:id="293"/>
      <w:bookmarkStart w:id="294" w:name="_Toc184308107"/>
      <w:bookmarkEnd w:id="294"/>
      <w:bookmarkStart w:id="295" w:name="_Toc184308082"/>
      <w:bookmarkEnd w:id="295"/>
      <w:bookmarkStart w:id="296" w:name="_Toc184313280"/>
      <w:bookmarkEnd w:id="296"/>
      <w:bookmarkStart w:id="297" w:name="_Toc184312117"/>
      <w:bookmarkEnd w:id="297"/>
      <w:bookmarkStart w:id="298" w:name="_Toc184312086"/>
      <w:bookmarkEnd w:id="298"/>
      <w:bookmarkStart w:id="299" w:name="_Toc184313258"/>
      <w:bookmarkEnd w:id="299"/>
      <w:bookmarkStart w:id="300" w:name="_Toc184314463"/>
      <w:bookmarkEnd w:id="300"/>
      <w:bookmarkStart w:id="301" w:name="_Toc184308063"/>
      <w:bookmarkEnd w:id="301"/>
      <w:bookmarkStart w:id="302" w:name="_Toc184308038"/>
      <w:bookmarkEnd w:id="302"/>
      <w:bookmarkStart w:id="303" w:name="_Toc184313240"/>
      <w:bookmarkEnd w:id="303"/>
      <w:bookmarkStart w:id="304" w:name="_Toc184308073"/>
      <w:bookmarkEnd w:id="304"/>
      <w:bookmarkStart w:id="305" w:name="_Toc184312127"/>
      <w:bookmarkEnd w:id="305"/>
      <w:bookmarkStart w:id="306" w:name="_Toc184310310"/>
      <w:bookmarkEnd w:id="306"/>
      <w:bookmarkStart w:id="307" w:name="_Toc184313304"/>
      <w:bookmarkEnd w:id="307"/>
      <w:bookmarkStart w:id="308" w:name="_Toc184313241"/>
      <w:bookmarkEnd w:id="308"/>
      <w:bookmarkStart w:id="309" w:name="_Toc184310330"/>
      <w:bookmarkEnd w:id="309"/>
      <w:bookmarkStart w:id="310" w:name="_Toc184313272"/>
      <w:bookmarkEnd w:id="310"/>
      <w:bookmarkStart w:id="311" w:name="_Toc184313310"/>
      <w:bookmarkEnd w:id="311"/>
      <w:bookmarkStart w:id="312" w:name="_Toc184312129"/>
      <w:bookmarkEnd w:id="312"/>
      <w:bookmarkStart w:id="313" w:name="_Toc184310303"/>
      <w:bookmarkEnd w:id="313"/>
      <w:bookmarkStart w:id="314" w:name="_Toc184313239"/>
      <w:bookmarkEnd w:id="314"/>
      <w:bookmarkStart w:id="315" w:name="_Toc184312108"/>
      <w:bookmarkEnd w:id="315"/>
      <w:bookmarkStart w:id="316" w:name="_Toc184314461"/>
      <w:bookmarkEnd w:id="316"/>
      <w:bookmarkStart w:id="317" w:name="_Toc184312111"/>
      <w:bookmarkEnd w:id="317"/>
      <w:bookmarkStart w:id="318" w:name="_Toc184310304"/>
      <w:bookmarkEnd w:id="318"/>
      <w:bookmarkStart w:id="319" w:name="_Toc184314419"/>
      <w:bookmarkEnd w:id="319"/>
      <w:bookmarkStart w:id="320" w:name="_Toc184310282"/>
      <w:bookmarkEnd w:id="320"/>
      <w:bookmarkStart w:id="321" w:name="_Toc184314457"/>
      <w:bookmarkEnd w:id="321"/>
      <w:bookmarkStart w:id="322" w:name="_Toc184312113"/>
      <w:bookmarkEnd w:id="322"/>
      <w:bookmarkStart w:id="323" w:name="_Toc184314438"/>
      <w:bookmarkEnd w:id="323"/>
      <w:bookmarkStart w:id="324" w:name="_Toc184314448"/>
      <w:bookmarkEnd w:id="324"/>
      <w:bookmarkStart w:id="325" w:name="_Toc184308095"/>
      <w:bookmarkEnd w:id="325"/>
      <w:bookmarkStart w:id="326" w:name="_Toc184313288"/>
      <w:bookmarkEnd w:id="326"/>
      <w:bookmarkStart w:id="327" w:name="_Toc184314441"/>
      <w:bookmarkEnd w:id="327"/>
      <w:bookmarkStart w:id="328" w:name="_Toc184308087"/>
      <w:bookmarkEnd w:id="328"/>
      <w:bookmarkStart w:id="329" w:name="_Toc184312102"/>
      <w:bookmarkEnd w:id="329"/>
      <w:bookmarkStart w:id="330" w:name="_Toc184308059"/>
      <w:bookmarkEnd w:id="330"/>
      <w:bookmarkStart w:id="331" w:name="_Toc184314422"/>
      <w:bookmarkEnd w:id="331"/>
      <w:bookmarkStart w:id="332" w:name="_Toc184308092"/>
      <w:bookmarkEnd w:id="332"/>
      <w:bookmarkStart w:id="333" w:name="_Toc184313238"/>
      <w:bookmarkEnd w:id="333"/>
      <w:bookmarkStart w:id="334" w:name="_Toc184310308"/>
      <w:bookmarkEnd w:id="334"/>
      <w:bookmarkStart w:id="335" w:name="_Toc184312072"/>
      <w:bookmarkEnd w:id="335"/>
      <w:bookmarkStart w:id="336" w:name="_Toc184313259"/>
      <w:bookmarkEnd w:id="336"/>
      <w:bookmarkStart w:id="337" w:name="_Toc184308069"/>
      <w:bookmarkEnd w:id="337"/>
      <w:bookmarkStart w:id="338" w:name="_Toc184312118"/>
      <w:bookmarkEnd w:id="338"/>
      <w:bookmarkStart w:id="339" w:name="_Toc184314416"/>
      <w:bookmarkEnd w:id="339"/>
      <w:bookmarkStart w:id="340" w:name="_Toc184314436"/>
      <w:bookmarkEnd w:id="340"/>
      <w:bookmarkStart w:id="341" w:name="_Toc184314430"/>
      <w:bookmarkEnd w:id="341"/>
      <w:bookmarkStart w:id="342" w:name="_Toc184308048"/>
      <w:bookmarkEnd w:id="342"/>
      <w:bookmarkStart w:id="343" w:name="_Toc184312105"/>
      <w:bookmarkEnd w:id="343"/>
      <w:bookmarkStart w:id="344" w:name="_Toc184310342"/>
      <w:bookmarkEnd w:id="344"/>
      <w:bookmarkStart w:id="345" w:name="_Toc184310272"/>
      <w:bookmarkEnd w:id="345"/>
      <w:bookmarkStart w:id="346" w:name="_Toc184313264"/>
      <w:bookmarkEnd w:id="346"/>
      <w:bookmarkStart w:id="347" w:name="_Toc184313271"/>
      <w:bookmarkEnd w:id="347"/>
      <w:bookmarkStart w:id="348" w:name="_Toc184312109"/>
      <w:bookmarkEnd w:id="348"/>
      <w:bookmarkStart w:id="349" w:name="_Toc184314418"/>
      <w:bookmarkEnd w:id="349"/>
      <w:bookmarkStart w:id="350" w:name="_Toc184308046"/>
      <w:bookmarkEnd w:id="350"/>
      <w:bookmarkStart w:id="351" w:name="_Toc184310343"/>
      <w:bookmarkEnd w:id="351"/>
      <w:bookmarkStart w:id="352" w:name="_Toc184312081"/>
      <w:bookmarkEnd w:id="352"/>
      <w:bookmarkStart w:id="353" w:name="_Toc184312094"/>
      <w:bookmarkEnd w:id="353"/>
      <w:bookmarkStart w:id="354" w:name="_Toc184313299"/>
      <w:bookmarkEnd w:id="354"/>
      <w:bookmarkStart w:id="355" w:name="_Toc184308067"/>
      <w:bookmarkEnd w:id="355"/>
      <w:bookmarkStart w:id="356" w:name="_Toc184310283"/>
      <w:bookmarkEnd w:id="356"/>
      <w:bookmarkStart w:id="357" w:name="_Toc184308062"/>
      <w:bookmarkEnd w:id="357"/>
      <w:bookmarkStart w:id="358" w:name="_Toc184313284"/>
      <w:bookmarkEnd w:id="358"/>
      <w:bookmarkStart w:id="359" w:name="_Toc184308105"/>
      <w:bookmarkEnd w:id="359"/>
      <w:bookmarkStart w:id="360" w:name="_Toc184312095"/>
      <w:bookmarkEnd w:id="360"/>
      <w:bookmarkStart w:id="361" w:name="_Toc184313266"/>
      <w:bookmarkEnd w:id="361"/>
      <w:bookmarkStart w:id="362" w:name="_Toc184314452"/>
      <w:bookmarkEnd w:id="362"/>
      <w:bookmarkStart w:id="363" w:name="_Toc184308060"/>
      <w:bookmarkEnd w:id="363"/>
      <w:bookmarkStart w:id="364" w:name="_Toc184312089"/>
      <w:bookmarkEnd w:id="364"/>
      <w:bookmarkStart w:id="365" w:name="_Toc184310305"/>
      <w:bookmarkEnd w:id="365"/>
      <w:bookmarkStart w:id="366" w:name="_Toc184312070"/>
      <w:bookmarkEnd w:id="366"/>
      <w:bookmarkStart w:id="367" w:name="_Toc184314468"/>
      <w:bookmarkEnd w:id="367"/>
      <w:bookmarkStart w:id="368" w:name="_Toc184313247"/>
      <w:bookmarkEnd w:id="368"/>
      <w:bookmarkStart w:id="369" w:name="_Toc184312112"/>
      <w:bookmarkEnd w:id="369"/>
      <w:bookmarkStart w:id="370" w:name="_Toc184308099"/>
      <w:bookmarkEnd w:id="370"/>
      <w:bookmarkStart w:id="371" w:name="_Toc184312077"/>
      <w:bookmarkEnd w:id="371"/>
      <w:bookmarkStart w:id="372" w:name="_Toc184314460"/>
      <w:bookmarkEnd w:id="372"/>
      <w:bookmarkStart w:id="373" w:name="_Toc184308041"/>
      <w:bookmarkEnd w:id="373"/>
      <w:bookmarkStart w:id="374" w:name="_Toc184312120"/>
      <w:bookmarkEnd w:id="374"/>
      <w:bookmarkStart w:id="375" w:name="_Toc184312136"/>
      <w:bookmarkEnd w:id="375"/>
      <w:bookmarkStart w:id="376" w:name="_Toc184314427"/>
      <w:bookmarkEnd w:id="376"/>
      <w:bookmarkStart w:id="377" w:name="_Toc184308083"/>
      <w:bookmarkEnd w:id="377"/>
      <w:bookmarkStart w:id="378" w:name="_Toc184312123"/>
      <w:bookmarkEnd w:id="378"/>
      <w:bookmarkStart w:id="379" w:name="_Toc184314439"/>
      <w:bookmarkEnd w:id="379"/>
      <w:bookmarkStart w:id="380" w:name="_Toc184313277"/>
      <w:bookmarkEnd w:id="380"/>
      <w:bookmarkStart w:id="381" w:name="_Toc184312075"/>
      <w:bookmarkEnd w:id="381"/>
      <w:bookmarkStart w:id="382" w:name="_Toc184313255"/>
      <w:bookmarkEnd w:id="382"/>
      <w:bookmarkStart w:id="383" w:name="_Toc18430807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48284EFF">
      <w:pPr>
        <w:pStyle w:val="9"/>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6516D6DC">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11"/>
        <w:gridCol w:w="2494"/>
        <w:gridCol w:w="888"/>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1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494"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888"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669"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4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200"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1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494" w:type="dxa"/>
            <w:vAlign w:val="center"/>
          </w:tcPr>
          <w:p w14:paraId="5F7C2B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888"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200"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11" w:type="dxa"/>
            <w:vAlign w:val="center"/>
          </w:tcPr>
          <w:p w14:paraId="39EFDD7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494" w:type="dxa"/>
            <w:vAlign w:val="center"/>
          </w:tcPr>
          <w:p w14:paraId="4AB6BA3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888" w:type="dxa"/>
            <w:vAlign w:val="center"/>
          </w:tcPr>
          <w:p w14:paraId="58AE5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7DEBF5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16B105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00"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11" w:type="dxa"/>
            <w:vAlign w:val="center"/>
          </w:tcPr>
          <w:p w14:paraId="3F49B3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494" w:type="dxa"/>
            <w:vAlign w:val="center"/>
          </w:tcPr>
          <w:p w14:paraId="41A4A2B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888" w:type="dxa"/>
            <w:vAlign w:val="center"/>
          </w:tcPr>
          <w:p w14:paraId="7986C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1A2DA8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5987153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1200"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E19A7CB">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☑自合同签订后一次性供货结束自动终止；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乙方在收到甲方采购订单后30天内完成供货、安装</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90D52D0">
      <w:pPr>
        <w:pStyle w:val="8"/>
        <w:ind w:firstLine="480" w:firstLineChars="200"/>
        <w:rPr>
          <w:rFonts w:hint="eastAsia" w:eastAsiaTheme="minorEastAsia"/>
          <w:color w:val="auto"/>
          <w:highlight w:val="none"/>
          <w:lang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201B6870">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23DD747">
      <w:pPr>
        <w:pStyle w:val="8"/>
        <w:ind w:firstLine="480" w:firstLineChars="200"/>
        <w:rPr>
          <w:rFonts w:hint="eastAsia" w:ascii="宋体"/>
          <w:color w:val="auto"/>
          <w:highlight w:val="none"/>
          <w:lang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甲方提供尺寸仅供参考，</w:t>
      </w:r>
      <w:r>
        <w:rPr>
          <w:rFonts w:hint="eastAsia" w:ascii="宋体"/>
          <w:color w:val="auto"/>
          <w:highlight w:val="none"/>
        </w:rPr>
        <w:t>由</w:t>
      </w:r>
      <w:r>
        <w:rPr>
          <w:rFonts w:hint="eastAsia"/>
          <w:color w:val="auto"/>
          <w:highlight w:val="none"/>
          <w:lang w:val="en-US" w:eastAsia="zh-CN"/>
        </w:rPr>
        <w:t>乙方</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color w:val="auto"/>
          <w:highlight w:val="none"/>
          <w:lang w:val="en-US" w:eastAsia="zh-CN"/>
        </w:rPr>
        <w:t>乙方</w:t>
      </w:r>
      <w:r>
        <w:rPr>
          <w:rFonts w:hint="eastAsia" w:ascii="宋体"/>
          <w:color w:val="auto"/>
          <w:highlight w:val="none"/>
        </w:rPr>
        <w:t>免费予以更换直至满足现场需求为准，由此产生的一切费用由</w:t>
      </w:r>
      <w:r>
        <w:rPr>
          <w:rFonts w:hint="eastAsia"/>
          <w:color w:val="auto"/>
          <w:highlight w:val="none"/>
          <w:lang w:val="en-US" w:eastAsia="zh-CN"/>
        </w:rPr>
        <w:t>乙方</w:t>
      </w:r>
      <w:r>
        <w:rPr>
          <w:rFonts w:hint="eastAsia" w:ascii="宋体"/>
          <w:color w:val="auto"/>
          <w:highlight w:val="none"/>
        </w:rPr>
        <w:t>承担</w:t>
      </w:r>
      <w:r>
        <w:rPr>
          <w:rFonts w:hint="eastAsia"/>
          <w:color w:val="auto"/>
          <w:highlight w:val="none"/>
          <w:lang w:eastAsia="zh-CN"/>
        </w:rPr>
        <w:t>。</w:t>
      </w:r>
    </w:p>
    <w:p w14:paraId="7080E0D8">
      <w:pPr>
        <w:spacing w:line="360" w:lineRule="auto"/>
        <w:ind w:firstLine="480" w:firstLineChars="200"/>
        <w:outlineLvl w:val="0"/>
        <w:rPr>
          <w:rFonts w:hint="eastAsia" w:ascii="宋体" w:hAnsi="宋体" w:cs="宋体"/>
          <w:b w:val="0"/>
          <w:bCs/>
          <w:sz w:val="24"/>
        </w:rPr>
      </w:pPr>
      <w:r>
        <w:rPr>
          <w:rFonts w:hint="eastAsia" w:ascii="宋体" w:hAnsi="宋体" w:cs="宋体"/>
          <w:b w:val="0"/>
          <w:bCs/>
          <w:sz w:val="24"/>
        </w:rPr>
        <w:t>4.要求防护罩接口处粘接牢靠、稳定，不得出现脱胶、晃动等现象，倒角圆润不得有毛刺等情况发生。</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1F69EF5D">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5</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应满足</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的现场管理制度要求，遵守国家、行业、地方法律法规，不得违章作业，出现任何人员安全事故由</w:t>
      </w:r>
      <w:r>
        <w:rPr>
          <w:rFonts w:hint="eastAsia" w:ascii="宋体" w:hAnsi="宋体" w:cs="宋体"/>
          <w:b w:val="0"/>
          <w:bCs/>
          <w:color w:val="auto"/>
          <w:sz w:val="24"/>
          <w:lang w:eastAsia="zh-CN"/>
        </w:rPr>
        <w:t>乙方</w:t>
      </w:r>
      <w:r>
        <w:rPr>
          <w:rFonts w:hint="eastAsia" w:ascii="宋体" w:hAnsi="宋体" w:cs="宋体"/>
          <w:b w:val="0"/>
          <w:bCs/>
          <w:color w:val="auto"/>
          <w:sz w:val="24"/>
        </w:rPr>
        <w:t>自行承担。</w:t>
      </w:r>
    </w:p>
    <w:p w14:paraId="461D653A">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w:t>
      </w:r>
      <w:r>
        <w:rPr>
          <w:rFonts w:hint="eastAsia" w:ascii="宋体" w:hAnsi="宋体" w:cs="宋体"/>
          <w:b w:val="0"/>
          <w:bCs/>
          <w:color w:val="auto"/>
          <w:sz w:val="24"/>
          <w:lang w:eastAsia="zh-CN"/>
        </w:rPr>
        <w:t>实施</w:t>
      </w:r>
      <w:r>
        <w:rPr>
          <w:rFonts w:hint="eastAsia" w:ascii="宋体" w:hAnsi="宋体" w:cs="宋体"/>
          <w:b w:val="0"/>
          <w:bCs/>
          <w:color w:val="auto"/>
          <w:sz w:val="24"/>
        </w:rPr>
        <w:t>过程中应负责对</w:t>
      </w:r>
      <w:r>
        <w:rPr>
          <w:rFonts w:hint="eastAsia" w:ascii="宋体" w:hAnsi="宋体" w:cs="宋体"/>
          <w:b w:val="0"/>
          <w:bCs/>
          <w:color w:val="auto"/>
          <w:sz w:val="24"/>
          <w:lang w:eastAsia="zh-CN"/>
        </w:rPr>
        <w:t>甲方</w:t>
      </w:r>
      <w:r>
        <w:rPr>
          <w:rFonts w:hint="eastAsia" w:ascii="宋体" w:hAnsi="宋体" w:cs="宋体"/>
          <w:b w:val="0"/>
          <w:bCs/>
          <w:color w:val="auto"/>
          <w:sz w:val="24"/>
        </w:rPr>
        <w:t>生产场地的保护，与</w:t>
      </w:r>
      <w:r>
        <w:rPr>
          <w:rFonts w:hint="eastAsia" w:ascii="宋体" w:hAnsi="宋体" w:cs="宋体"/>
          <w:b w:val="0"/>
          <w:bCs/>
          <w:color w:val="auto"/>
          <w:sz w:val="24"/>
          <w:lang w:eastAsia="zh-CN"/>
        </w:rPr>
        <w:t>实施</w:t>
      </w:r>
      <w:r>
        <w:rPr>
          <w:rFonts w:hint="eastAsia" w:ascii="宋体" w:hAnsi="宋体" w:cs="宋体"/>
          <w:b w:val="0"/>
          <w:bCs/>
          <w:color w:val="auto"/>
          <w:sz w:val="24"/>
        </w:rPr>
        <w:t>区域无关进行必要隔离，若造成损坏应负责修复或赔偿。对</w:t>
      </w:r>
      <w:r>
        <w:rPr>
          <w:rFonts w:hint="eastAsia" w:ascii="宋体" w:hAnsi="宋体" w:cs="宋体"/>
          <w:b w:val="0"/>
          <w:bCs/>
          <w:color w:val="auto"/>
          <w:sz w:val="24"/>
          <w:lang w:eastAsia="zh-CN"/>
        </w:rPr>
        <w:t>实施</w:t>
      </w:r>
      <w:r>
        <w:rPr>
          <w:rFonts w:hint="eastAsia" w:ascii="宋体" w:hAnsi="宋体" w:cs="宋体"/>
          <w:b w:val="0"/>
          <w:bCs/>
          <w:color w:val="auto"/>
          <w:sz w:val="24"/>
        </w:rPr>
        <w:t>区域必须做到工完料尽场地清，</w:t>
      </w:r>
      <w:r>
        <w:rPr>
          <w:rFonts w:hint="eastAsia" w:ascii="宋体" w:hAnsi="宋体" w:cs="宋体"/>
          <w:b w:val="0"/>
          <w:bCs/>
          <w:color w:val="auto"/>
          <w:sz w:val="24"/>
          <w:lang w:eastAsia="zh-CN"/>
        </w:rPr>
        <w:t>实施</w:t>
      </w:r>
      <w:r>
        <w:rPr>
          <w:rFonts w:hint="eastAsia" w:ascii="宋体" w:hAnsi="宋体" w:cs="宋体"/>
          <w:b w:val="0"/>
          <w:bCs/>
          <w:color w:val="auto"/>
          <w:sz w:val="24"/>
        </w:rPr>
        <w:t>中更换下来的废旧物资应按时堆放至</w:t>
      </w:r>
      <w:r>
        <w:rPr>
          <w:rFonts w:hint="eastAsia" w:ascii="宋体" w:hAnsi="宋体" w:cs="宋体"/>
          <w:b w:val="0"/>
          <w:bCs/>
          <w:color w:val="auto"/>
          <w:sz w:val="24"/>
          <w:lang w:eastAsia="zh-CN"/>
        </w:rPr>
        <w:t>甲方</w:t>
      </w:r>
      <w:r>
        <w:rPr>
          <w:rFonts w:hint="eastAsia" w:ascii="宋体" w:hAnsi="宋体" w:cs="宋体"/>
          <w:b w:val="0"/>
          <w:bCs/>
          <w:color w:val="auto"/>
          <w:sz w:val="24"/>
        </w:rPr>
        <w:t>指定的相应地点。</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70D4A1DB">
      <w:pPr>
        <w:pStyle w:val="26"/>
        <w:spacing w:before="0" w:beforeAutospacing="0" w:after="0" w:afterAutospacing="0" w:line="360" w:lineRule="auto"/>
        <w:ind w:firstLine="480"/>
        <w:rPr>
          <w:rFonts w:hint="eastAsia"/>
          <w:u w:val="single"/>
        </w:rPr>
      </w:pPr>
      <w:bookmarkStart w:id="399" w:name="_Toc27250"/>
      <w:bookmarkStart w:id="400" w:name="_Toc21423"/>
      <w:bookmarkStart w:id="401" w:name="_Toc19554"/>
      <w:r>
        <w:rPr>
          <w:rFonts w:hint="eastAsia"/>
          <w:u w:val="single"/>
        </w:rPr>
        <w:t>（</w:t>
      </w:r>
      <w:r>
        <w:rPr>
          <w:rFonts w:hint="eastAsia"/>
          <w:u w:val="single"/>
          <w:lang w:val="en-US" w:eastAsia="zh-CN"/>
        </w:rPr>
        <w:t>1</w:t>
      </w:r>
      <w:r>
        <w:rPr>
          <w:rFonts w:hint="eastAsia"/>
          <w:u w:val="single"/>
        </w:rPr>
        <w:t>）一次性付款，经甲方验收合格后，甲方收到乙方提供的增值税专用发票后，甲方在本合同约定时间内完成支付全部货款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实施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bCs/>
          <w:szCs w:val="24"/>
        </w:rPr>
        <w:t>第</w:t>
      </w:r>
      <w:r>
        <w:rPr>
          <w:rFonts w:hint="eastAsia" w:ascii="宋体" w:hAnsi="宋体"/>
          <w:bCs/>
          <w:szCs w:val="24"/>
          <w:lang w:val="en-US" w:eastAsia="zh-CN"/>
        </w:rPr>
        <w:t>三</w:t>
      </w:r>
      <w:r>
        <w:rPr>
          <w:rFonts w:hint="eastAsia" w:ascii="宋体" w:hAnsi="宋体"/>
          <w:bCs/>
          <w:szCs w:val="24"/>
        </w:rPr>
        <w:t>章</w:t>
      </w:r>
      <w:r>
        <w:rPr>
          <w:rFonts w:hint="eastAsia" w:ascii="宋体" w:hAnsi="宋体"/>
          <w:bCs/>
          <w:szCs w:val="24"/>
          <w:lang w:val="en-US" w:eastAsia="zh-CN"/>
        </w:rPr>
        <w:t>安全协议</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63"/>
      <w:bookmarkStart w:id="409" w:name="_Toc19614"/>
      <w:bookmarkStart w:id="410" w:name="_Ref467379225"/>
      <w:bookmarkStart w:id="411" w:name="_Ref467379195"/>
      <w:bookmarkStart w:id="412" w:name="_Toc279701240"/>
      <w:bookmarkStart w:id="413" w:name="_Ref467379109"/>
      <w:bookmarkStart w:id="414" w:name="_Ref467379101"/>
      <w:bookmarkStart w:id="415" w:name="_Toc28763"/>
      <w:bookmarkStart w:id="416" w:name="_Ref467379214"/>
      <w:bookmarkStart w:id="417" w:name="_Toc487900349"/>
      <w:bookmarkStart w:id="418" w:name="_Ref467379094"/>
      <w:bookmarkStart w:id="419" w:name="_Toc259093669"/>
      <w:bookmarkStart w:id="420" w:name="_Ref467378404"/>
      <w:bookmarkStart w:id="421" w:name="_Ref467379205"/>
      <w:bookmarkStart w:id="422" w:name="_Ref46737849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31634"/>
      <w:bookmarkStart w:id="435" w:name="_Toc259093671"/>
      <w:bookmarkStart w:id="436" w:name="_Toc279701242"/>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Ref467379923"/>
      <w:bookmarkStart w:id="454" w:name="_Toc259093677"/>
      <w:bookmarkStart w:id="455" w:name="_Ref467379863"/>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259093684"/>
      <w:bookmarkStart w:id="483" w:name="_Toc487900365"/>
      <w:bookmarkStart w:id="484" w:name="_Toc27970125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487900368"/>
      <w:bookmarkStart w:id="489" w:name="_Toc259093687"/>
      <w:bookmarkStart w:id="490" w:name="_Toc16959"/>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30599"/>
      <w:bookmarkStart w:id="507" w:name="_Toc48790037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12773"/>
      <w:bookmarkStart w:id="513" w:name="_Toc10330"/>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91DD819">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07A91940">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2732B78">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E504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2025年能源运行中心阀台防护罩采购项目（重新询价）</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9A97ED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2BD47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2025年能源运行中心阀台防护罩采购项目（重新询价）</w:t>
      </w:r>
      <w:r>
        <w:rPr>
          <w:rFonts w:hint="eastAsia" w:ascii="宋体" w:hAnsi="宋体" w:cs="宋体"/>
          <w:kern w:val="0"/>
          <w:sz w:val="24"/>
          <w:u w:val="single"/>
          <w:lang w:bidi="ar"/>
        </w:rPr>
        <w:t xml:space="preserve">             </w:t>
      </w:r>
    </w:p>
    <w:p w14:paraId="478AFC1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CA31E3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155AC3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3CD705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C05031D">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FD0014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A31364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C64C81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07745AF9">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86FBA3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9A305DA">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34A567DA">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AA5FD18">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F6BD0F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BEB2EDD">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0C20B4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DEBDE7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1A597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8E9B9D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33A29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2465C0">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199DE8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69DEE0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77FC2280">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087959A0">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8360B00">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78E8F84">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CA0543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4BFE27D5">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EFE7BA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49863D0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C574F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2025年能源运行中心阀台防护罩采购项目（重新询价）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20"/>
        <w:gridCol w:w="882"/>
        <w:gridCol w:w="5267"/>
        <w:gridCol w:w="765"/>
        <w:gridCol w:w="772"/>
        <w:gridCol w:w="799"/>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62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882"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267"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765"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数量</w:t>
            </w:r>
          </w:p>
        </w:tc>
        <w:tc>
          <w:tcPr>
            <w:tcW w:w="7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799"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4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360"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62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推料器阀台防护罩</w:t>
            </w:r>
          </w:p>
        </w:tc>
        <w:tc>
          <w:tcPr>
            <w:tcW w:w="882"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4CE84365">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材质：透明PC防火阻燃，厚度：5mm，尺寸长：70cm，宽：50cm，高：80cm（需现场制作，具体尺寸根据现场情况可略做调整）</w:t>
            </w:r>
          </w:p>
        </w:tc>
        <w:tc>
          <w:tcPr>
            <w:tcW w:w="765"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24</w:t>
            </w:r>
          </w:p>
        </w:tc>
        <w:tc>
          <w:tcPr>
            <w:tcW w:w="7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个</w:t>
            </w:r>
          </w:p>
        </w:tc>
        <w:tc>
          <w:tcPr>
            <w:tcW w:w="799" w:type="dxa"/>
            <w:vAlign w:val="center"/>
          </w:tcPr>
          <w:p w14:paraId="66A62E8B">
            <w:pPr>
              <w:spacing w:line="360" w:lineRule="auto"/>
              <w:jc w:val="center"/>
              <w:rPr>
                <w:rFonts w:hint="eastAsia" w:cs="仿宋" w:asciiTheme="minorEastAsia" w:hAnsiTheme="minorEastAsia"/>
                <w:b w:val="0"/>
                <w:bCs/>
                <w:sz w:val="24"/>
              </w:rPr>
            </w:pPr>
          </w:p>
        </w:tc>
        <w:tc>
          <w:tcPr>
            <w:tcW w:w="1142" w:type="dxa"/>
            <w:vAlign w:val="center"/>
          </w:tcPr>
          <w:p w14:paraId="15A34F6A">
            <w:pPr>
              <w:spacing w:line="360" w:lineRule="auto"/>
              <w:jc w:val="center"/>
              <w:rPr>
                <w:rFonts w:hint="eastAsia" w:cs="仿宋" w:asciiTheme="minorEastAsia" w:hAnsiTheme="minorEastAsia"/>
                <w:b w:val="0"/>
                <w:bCs/>
                <w:sz w:val="24"/>
              </w:rPr>
            </w:pPr>
          </w:p>
        </w:tc>
        <w:tc>
          <w:tcPr>
            <w:tcW w:w="1360" w:type="dxa"/>
            <w:vAlign w:val="center"/>
          </w:tcPr>
          <w:p w14:paraId="6070415B">
            <w:pPr>
              <w:spacing w:line="360" w:lineRule="auto"/>
              <w:jc w:val="center"/>
              <w:rPr>
                <w:rFonts w:hint="eastAsia" w:cs="仿宋" w:asciiTheme="minorEastAsia" w:hAnsiTheme="minorEastAsia"/>
                <w:b w:val="0"/>
                <w:bCs/>
                <w:sz w:val="24"/>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20"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料斗挡板阀台防护罩</w:t>
            </w:r>
          </w:p>
        </w:tc>
        <w:tc>
          <w:tcPr>
            <w:tcW w:w="882" w:type="dxa"/>
            <w:vAlign w:val="center"/>
          </w:tcPr>
          <w:p w14:paraId="2B68A5D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289D5C0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材质：透明PC防火阻燃，厚度：5mm，尺寸长：65cm，宽：50cm，高：70cm（需现场制作，具体尺寸根据现场情况可略做调整）</w:t>
            </w:r>
          </w:p>
        </w:tc>
        <w:tc>
          <w:tcPr>
            <w:tcW w:w="765"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772"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735BB5B9">
            <w:pPr>
              <w:spacing w:line="360" w:lineRule="auto"/>
              <w:jc w:val="center"/>
              <w:rPr>
                <w:rFonts w:hint="eastAsia" w:cs="仿宋" w:asciiTheme="minorEastAsia" w:hAnsiTheme="minorEastAsia"/>
                <w:b w:val="0"/>
                <w:bCs/>
                <w:sz w:val="24"/>
              </w:rPr>
            </w:pPr>
          </w:p>
        </w:tc>
        <w:tc>
          <w:tcPr>
            <w:tcW w:w="1142" w:type="dxa"/>
            <w:vAlign w:val="center"/>
          </w:tcPr>
          <w:p w14:paraId="1ED9836A">
            <w:pPr>
              <w:spacing w:line="360" w:lineRule="auto"/>
              <w:jc w:val="center"/>
              <w:rPr>
                <w:rFonts w:hint="eastAsia" w:cs="仿宋" w:asciiTheme="minorEastAsia" w:hAnsiTheme="minorEastAsia"/>
                <w:b w:val="0"/>
                <w:bCs/>
                <w:sz w:val="24"/>
              </w:rPr>
            </w:pPr>
          </w:p>
        </w:tc>
        <w:tc>
          <w:tcPr>
            <w:tcW w:w="1360" w:type="dxa"/>
            <w:vAlign w:val="center"/>
          </w:tcPr>
          <w:p w14:paraId="7C6CC0C3">
            <w:pPr>
              <w:spacing w:line="360" w:lineRule="auto"/>
              <w:jc w:val="center"/>
              <w:rPr>
                <w:rFonts w:hint="eastAsia" w:cs="仿宋" w:asciiTheme="minorEastAsia" w:hAnsiTheme="minorEastAsia"/>
                <w:b w:val="0"/>
                <w:bCs/>
                <w:sz w:val="24"/>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20"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炉排阀台防护罩</w:t>
            </w:r>
          </w:p>
        </w:tc>
        <w:tc>
          <w:tcPr>
            <w:tcW w:w="882" w:type="dxa"/>
            <w:vAlign w:val="center"/>
          </w:tcPr>
          <w:p w14:paraId="480A70D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3080BA1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材质：透明PC防火阻燃，厚度：5mm，尺寸长：75cm，宽：50cm，高：70cm（需现场制作，具体尺寸根据现场情况可略做调整）</w:t>
            </w:r>
          </w:p>
        </w:tc>
        <w:tc>
          <w:tcPr>
            <w:tcW w:w="765"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168</w:t>
            </w:r>
          </w:p>
        </w:tc>
        <w:tc>
          <w:tcPr>
            <w:tcW w:w="772" w:type="dxa"/>
            <w:vAlign w:val="center"/>
          </w:tcPr>
          <w:p w14:paraId="6B86B1D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06A45CFC">
            <w:pPr>
              <w:spacing w:line="360" w:lineRule="auto"/>
              <w:jc w:val="center"/>
              <w:rPr>
                <w:rFonts w:hint="eastAsia" w:cs="仿宋" w:asciiTheme="minorEastAsia" w:hAnsiTheme="minorEastAsia"/>
                <w:b w:val="0"/>
                <w:bCs/>
                <w:sz w:val="24"/>
              </w:rPr>
            </w:pPr>
          </w:p>
        </w:tc>
        <w:tc>
          <w:tcPr>
            <w:tcW w:w="1142" w:type="dxa"/>
            <w:vAlign w:val="center"/>
          </w:tcPr>
          <w:p w14:paraId="65717BF2">
            <w:pPr>
              <w:spacing w:line="360" w:lineRule="auto"/>
              <w:jc w:val="center"/>
              <w:rPr>
                <w:rFonts w:hint="eastAsia" w:cs="仿宋" w:asciiTheme="minorEastAsia" w:hAnsiTheme="minorEastAsia"/>
                <w:b w:val="0"/>
                <w:bCs/>
                <w:sz w:val="24"/>
              </w:rPr>
            </w:pPr>
          </w:p>
        </w:tc>
        <w:tc>
          <w:tcPr>
            <w:tcW w:w="1360" w:type="dxa"/>
            <w:vAlign w:val="center"/>
          </w:tcPr>
          <w:p w14:paraId="776E212D">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10105"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10105"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10105" w:type="dxa"/>
            <w:gridSpan w:val="6"/>
            <w:vAlign w:val="center"/>
          </w:tcPr>
          <w:p w14:paraId="2C3E0AB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3B36DBC6">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722195"/>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23108"/>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2827F8"/>
    <w:rsid w:val="1C345C39"/>
    <w:rsid w:val="1D61352C"/>
    <w:rsid w:val="1D882867"/>
    <w:rsid w:val="1DC245D9"/>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8A4DCA"/>
    <w:rsid w:val="26F15921"/>
    <w:rsid w:val="27083BE0"/>
    <w:rsid w:val="27B05B28"/>
    <w:rsid w:val="28515521"/>
    <w:rsid w:val="28D92620"/>
    <w:rsid w:val="294E0F60"/>
    <w:rsid w:val="29760BDE"/>
    <w:rsid w:val="2987716A"/>
    <w:rsid w:val="29AE18A7"/>
    <w:rsid w:val="29C879F3"/>
    <w:rsid w:val="2A1C39EA"/>
    <w:rsid w:val="2A6366FF"/>
    <w:rsid w:val="2B3D5BF4"/>
    <w:rsid w:val="2C4141D8"/>
    <w:rsid w:val="2C950AFD"/>
    <w:rsid w:val="2D210C4A"/>
    <w:rsid w:val="2D2F064E"/>
    <w:rsid w:val="2DDC5F4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B6273"/>
    <w:rsid w:val="32C410E7"/>
    <w:rsid w:val="32EC2577"/>
    <w:rsid w:val="334341C1"/>
    <w:rsid w:val="33F2545E"/>
    <w:rsid w:val="34155E66"/>
    <w:rsid w:val="34454474"/>
    <w:rsid w:val="34AF40BC"/>
    <w:rsid w:val="36043E6C"/>
    <w:rsid w:val="36162BCB"/>
    <w:rsid w:val="364530C9"/>
    <w:rsid w:val="36A71B58"/>
    <w:rsid w:val="36A85459"/>
    <w:rsid w:val="37103BA1"/>
    <w:rsid w:val="37514AF4"/>
    <w:rsid w:val="377C0298"/>
    <w:rsid w:val="37B04D36"/>
    <w:rsid w:val="37B83E2F"/>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40654A"/>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906A82"/>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6F7134FF"/>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EFB1E59"/>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9937</Words>
  <Characters>10654</Characters>
  <Lines>224</Lines>
  <Paragraphs>63</Paragraphs>
  <TotalTime>5</TotalTime>
  <ScaleCrop>false</ScaleCrop>
  <LinksUpToDate>false</LinksUpToDate>
  <CharactersWithSpaces>10788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2025-07-11T08:35:22Z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