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shd w:val="clear"/>
        <w:jc w:val="center"/>
        <w:rPr>
          <w:rFonts w:cs="宋体" w:asciiTheme="minorEastAsia" w:hAnsiTheme="minorEastAsia"/>
          <w:color w:val="auto"/>
          <w:sz w:val="48"/>
          <w:szCs w:val="48"/>
          <w:highlight w:val="none"/>
          <w:u w:val="single"/>
        </w:rPr>
      </w:pPr>
    </w:p>
    <w:p w14:paraId="43C7B751">
      <w:pPr>
        <w:pStyle w:val="12"/>
        <w:shd w:val="clear"/>
        <w:jc w:val="center"/>
        <w:rPr>
          <w:rFonts w:cs="宋体" w:asciiTheme="minorEastAsia" w:hAnsiTheme="minorEastAsia"/>
          <w:color w:val="auto"/>
          <w:sz w:val="48"/>
          <w:szCs w:val="48"/>
          <w:highlight w:val="none"/>
          <w:u w:val="single"/>
        </w:rPr>
      </w:pPr>
    </w:p>
    <w:p w14:paraId="4E1F8D14">
      <w:pPr>
        <w:pStyle w:val="12"/>
        <w:shd w:val="clear"/>
        <w:jc w:val="center"/>
        <w:rPr>
          <w:rFonts w:cs="宋体" w:asciiTheme="minorEastAsia" w:hAnsiTheme="minorEastAsia"/>
          <w:color w:val="auto"/>
          <w:sz w:val="48"/>
          <w:szCs w:val="48"/>
          <w:highlight w:val="none"/>
          <w:u w:val="single"/>
        </w:rPr>
      </w:pPr>
    </w:p>
    <w:p w14:paraId="3AE63300">
      <w:pPr>
        <w:pStyle w:val="12"/>
        <w:shd w:val="clear"/>
        <w:jc w:val="center"/>
        <w:rPr>
          <w:rFonts w:cs="宋体" w:asciiTheme="minorEastAsia" w:hAnsiTheme="minorEastAsia"/>
          <w:color w:val="auto"/>
          <w:sz w:val="48"/>
          <w:szCs w:val="48"/>
          <w:highlight w:val="none"/>
          <w:u w:val="single"/>
        </w:rPr>
      </w:pPr>
    </w:p>
    <w:p w14:paraId="71570A98">
      <w:pPr>
        <w:pStyle w:val="12"/>
        <w:shd w:val="clear"/>
        <w:jc w:val="center"/>
        <w:rPr>
          <w:rFonts w:cs="宋体" w:asciiTheme="minorEastAsia" w:hAnsiTheme="minorEastAsia"/>
          <w:color w:val="auto"/>
          <w:sz w:val="48"/>
          <w:szCs w:val="48"/>
          <w:highlight w:val="none"/>
          <w:u w:val="single"/>
        </w:rPr>
      </w:pP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color w:val="auto"/>
          <w:sz w:val="48"/>
          <w:szCs w:val="48"/>
          <w:highlight w:val="none"/>
          <w:u w:val="single"/>
          <w:lang w:eastAsia="zh-CN"/>
        </w:rPr>
        <w:t>2025年-2026年西门子电气配件采购项目</w:t>
      </w: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202507014</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2"/>
        <w:shd w:val="clear"/>
        <w:rPr>
          <w:color w:val="auto"/>
          <w:highlight w:val="none"/>
        </w:rPr>
      </w:pPr>
    </w:p>
    <w:p w14:paraId="78F3ED30">
      <w:pPr>
        <w:shd w:val="clear"/>
        <w:rPr>
          <w:color w:val="auto"/>
          <w:highlight w:val="none"/>
        </w:rPr>
      </w:pPr>
    </w:p>
    <w:p w14:paraId="7C05648C">
      <w:pPr>
        <w:pStyle w:val="12"/>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2"/>
        <w:shd w:val="clear"/>
        <w:rPr>
          <w:rFonts w:cs="仿宋" w:asciiTheme="minorEastAsia" w:hAnsiTheme="minorEastAsia"/>
          <w:color w:val="auto"/>
          <w:sz w:val="24"/>
          <w:szCs w:val="24"/>
          <w:highlight w:val="none"/>
        </w:rPr>
      </w:pPr>
    </w:p>
    <w:p w14:paraId="6B3A0643">
      <w:pPr>
        <w:pStyle w:val="12"/>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lang w:eastAsia="zh-CN"/>
        </w:rPr>
        <w:t>月</w:t>
      </w:r>
      <w:r>
        <w:rPr>
          <w:rFonts w:hint="eastAsia" w:cs="仿宋" w:asciiTheme="minorEastAsia" w:hAnsiTheme="minorEastAsia"/>
          <w:color w:val="auto"/>
          <w:sz w:val="32"/>
          <w:szCs w:val="32"/>
          <w:highlight w:val="none"/>
          <w:lang w:val="en-US" w:eastAsia="zh-CN"/>
        </w:rPr>
        <w:t>2</w:t>
      </w:r>
      <w:r>
        <w:rPr>
          <w:rFonts w:hint="eastAsia" w:cs="仿宋" w:asciiTheme="minorEastAsia" w:hAnsiTheme="minorEastAsia"/>
          <w:color w:val="auto"/>
          <w:sz w:val="32"/>
          <w:szCs w:val="32"/>
          <w:highlight w:val="none"/>
          <w:lang w:eastAsia="zh-CN"/>
        </w:rPr>
        <w:t>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2025年-2026年西门子电气配件采购项目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202507014</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2025年-2026年西门子电气配件采购项目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24.24</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采购西门子电气配件一批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4800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2025年-2026年西门子电气配件采购项目询价保证金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2025年7月2日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9"/>
        <w:shd w:val="clear"/>
        <w:rPr>
          <w:rFonts w:cs="仿宋" w:asciiTheme="minorEastAsia" w:hAnsiTheme="minorEastAsia"/>
          <w:b/>
          <w:color w:val="auto"/>
          <w:sz w:val="32"/>
          <w:szCs w:val="20"/>
          <w:highlight w:val="none"/>
        </w:rPr>
      </w:pPr>
    </w:p>
    <w:p w14:paraId="09BCF4F8">
      <w:pPr>
        <w:pStyle w:val="10"/>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0"/>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采购西门子电气配件一批</w:t>
      </w:r>
      <w:r>
        <w:rPr>
          <w:rFonts w:hint="eastAsia"/>
          <w:color w:val="auto"/>
          <w:highlight w:val="none"/>
          <w:lang w:val="en-US"/>
        </w:rPr>
        <w:t>，具体如下：</w:t>
      </w:r>
    </w:p>
    <w:tbl>
      <w:tblPr>
        <w:tblStyle w:val="17"/>
        <w:tblW w:w="916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64"/>
        <w:gridCol w:w="1840"/>
        <w:gridCol w:w="993"/>
        <w:gridCol w:w="4136"/>
        <w:gridCol w:w="772"/>
        <w:gridCol w:w="660"/>
      </w:tblGrid>
      <w:tr w14:paraId="56CF85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620" w:hRule="atLeast"/>
        </w:trPr>
        <w:tc>
          <w:tcPr>
            <w:tcW w:w="764" w:type="dxa"/>
            <w:tcBorders>
              <w:tl2br w:val="nil"/>
              <w:tr2bl w:val="nil"/>
            </w:tcBorders>
            <w:shd w:val="clear" w:color="auto" w:fill="auto"/>
            <w:vAlign w:val="center"/>
          </w:tcPr>
          <w:p w14:paraId="62C4C28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840" w:type="dxa"/>
            <w:tcBorders>
              <w:tl2br w:val="nil"/>
              <w:tr2bl w:val="nil"/>
            </w:tcBorders>
            <w:shd w:val="clear" w:color="auto" w:fill="auto"/>
            <w:vAlign w:val="center"/>
          </w:tcPr>
          <w:p w14:paraId="339308A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993" w:type="dxa"/>
            <w:tcBorders>
              <w:tl2br w:val="nil"/>
              <w:tr2bl w:val="nil"/>
            </w:tcBorders>
            <w:shd w:val="clear" w:color="auto" w:fill="auto"/>
            <w:vAlign w:val="center"/>
          </w:tcPr>
          <w:p w14:paraId="5DE54FD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品牌</w:t>
            </w:r>
          </w:p>
        </w:tc>
        <w:tc>
          <w:tcPr>
            <w:tcW w:w="4136" w:type="dxa"/>
            <w:tcBorders>
              <w:tl2br w:val="nil"/>
              <w:tr2bl w:val="nil"/>
            </w:tcBorders>
            <w:shd w:val="clear" w:color="auto" w:fill="auto"/>
            <w:vAlign w:val="center"/>
          </w:tcPr>
          <w:p w14:paraId="17AF3A6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规格型号</w:t>
            </w:r>
          </w:p>
        </w:tc>
        <w:tc>
          <w:tcPr>
            <w:tcW w:w="772" w:type="dxa"/>
            <w:tcBorders>
              <w:tl2br w:val="nil"/>
              <w:tr2bl w:val="nil"/>
            </w:tcBorders>
            <w:shd w:val="clear" w:color="auto" w:fill="auto"/>
            <w:vAlign w:val="center"/>
          </w:tcPr>
          <w:p w14:paraId="6325EBC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660" w:type="dxa"/>
            <w:tcBorders>
              <w:tl2br w:val="nil"/>
              <w:tr2bl w:val="nil"/>
            </w:tcBorders>
            <w:shd w:val="clear" w:color="auto" w:fill="auto"/>
            <w:vAlign w:val="center"/>
          </w:tcPr>
          <w:p w14:paraId="16CDA2D5">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暂定数量</w:t>
            </w:r>
          </w:p>
        </w:tc>
      </w:tr>
      <w:tr w14:paraId="50015D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F50136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840" w:type="dxa"/>
            <w:tcBorders>
              <w:tl2br w:val="nil"/>
              <w:tr2bl w:val="nil"/>
            </w:tcBorders>
            <w:shd w:val="clear" w:color="auto" w:fill="auto"/>
            <w:vAlign w:val="center"/>
          </w:tcPr>
          <w:p w14:paraId="120E3CA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直流接触器</w:t>
            </w:r>
          </w:p>
        </w:tc>
        <w:tc>
          <w:tcPr>
            <w:tcW w:w="993" w:type="dxa"/>
            <w:tcBorders>
              <w:tl2br w:val="nil"/>
              <w:tr2bl w:val="nil"/>
            </w:tcBorders>
            <w:shd w:val="clear" w:color="auto" w:fill="auto"/>
            <w:vAlign w:val="center"/>
          </w:tcPr>
          <w:p w14:paraId="2D72C49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5450CE8">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3RT5054-1...6 </w:t>
            </w:r>
          </w:p>
        </w:tc>
        <w:tc>
          <w:tcPr>
            <w:tcW w:w="772" w:type="dxa"/>
            <w:tcBorders>
              <w:tl2br w:val="nil"/>
              <w:tr2bl w:val="nil"/>
            </w:tcBorders>
            <w:shd w:val="clear" w:color="auto" w:fill="auto"/>
            <w:vAlign w:val="center"/>
          </w:tcPr>
          <w:p w14:paraId="462B567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3CDAB6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3E8848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B894A6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840" w:type="dxa"/>
            <w:tcBorders>
              <w:tl2br w:val="nil"/>
              <w:tr2bl w:val="nil"/>
            </w:tcBorders>
            <w:shd w:val="clear" w:color="auto" w:fill="auto"/>
            <w:vAlign w:val="center"/>
          </w:tcPr>
          <w:p w14:paraId="43EDFED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塑壳开关</w:t>
            </w:r>
          </w:p>
        </w:tc>
        <w:tc>
          <w:tcPr>
            <w:tcW w:w="993" w:type="dxa"/>
            <w:tcBorders>
              <w:tl2br w:val="nil"/>
              <w:tr2bl w:val="nil"/>
            </w:tcBorders>
            <w:shd w:val="clear" w:color="auto" w:fill="auto"/>
            <w:vAlign w:val="center"/>
          </w:tcPr>
          <w:p w14:paraId="6E28C6A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70664F2C">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3VT8110-1AA03-0AA0-ZD00 100ADC</w:t>
            </w:r>
          </w:p>
        </w:tc>
        <w:tc>
          <w:tcPr>
            <w:tcW w:w="772" w:type="dxa"/>
            <w:tcBorders>
              <w:tl2br w:val="nil"/>
              <w:tr2bl w:val="nil"/>
            </w:tcBorders>
            <w:shd w:val="clear" w:color="auto" w:fill="auto"/>
            <w:vAlign w:val="center"/>
          </w:tcPr>
          <w:p w14:paraId="154D150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378899E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01B608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64" w:type="dxa"/>
            <w:tcBorders>
              <w:tl2br w:val="nil"/>
              <w:tr2bl w:val="nil"/>
            </w:tcBorders>
            <w:shd w:val="clear" w:color="auto" w:fill="auto"/>
            <w:vAlign w:val="center"/>
          </w:tcPr>
          <w:p w14:paraId="7EF4482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840" w:type="dxa"/>
            <w:tcBorders>
              <w:tl2br w:val="nil"/>
              <w:tr2bl w:val="nil"/>
            </w:tcBorders>
            <w:shd w:val="clear" w:color="auto" w:fill="auto"/>
            <w:vAlign w:val="center"/>
          </w:tcPr>
          <w:p w14:paraId="1A3E62E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直流断路器</w:t>
            </w:r>
          </w:p>
        </w:tc>
        <w:tc>
          <w:tcPr>
            <w:tcW w:w="993" w:type="dxa"/>
            <w:tcBorders>
              <w:tl2br w:val="nil"/>
              <w:tr2bl w:val="nil"/>
            </w:tcBorders>
            <w:shd w:val="clear" w:color="auto" w:fill="auto"/>
            <w:vAlign w:val="center"/>
          </w:tcPr>
          <w:p w14:paraId="632CE0F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2C19AD14">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5SYS5225-7CC  2P C25A 10KA DC440V</w:t>
            </w:r>
          </w:p>
        </w:tc>
        <w:tc>
          <w:tcPr>
            <w:tcW w:w="772" w:type="dxa"/>
            <w:tcBorders>
              <w:tl2br w:val="nil"/>
              <w:tr2bl w:val="nil"/>
            </w:tcBorders>
            <w:shd w:val="clear" w:color="auto" w:fill="auto"/>
            <w:vAlign w:val="center"/>
          </w:tcPr>
          <w:p w14:paraId="4DF3D2F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218D28B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4F2189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64" w:type="dxa"/>
            <w:tcBorders>
              <w:tl2br w:val="nil"/>
              <w:tr2bl w:val="nil"/>
            </w:tcBorders>
            <w:shd w:val="clear" w:color="auto" w:fill="auto"/>
            <w:vAlign w:val="center"/>
          </w:tcPr>
          <w:p w14:paraId="2126948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840" w:type="dxa"/>
            <w:tcBorders>
              <w:tl2br w:val="nil"/>
              <w:tr2bl w:val="nil"/>
            </w:tcBorders>
            <w:shd w:val="clear" w:color="auto" w:fill="auto"/>
            <w:vAlign w:val="center"/>
          </w:tcPr>
          <w:p w14:paraId="67F12EB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 PM207 工业开关电源</w:t>
            </w:r>
          </w:p>
        </w:tc>
        <w:tc>
          <w:tcPr>
            <w:tcW w:w="993" w:type="dxa"/>
            <w:tcBorders>
              <w:tl2br w:val="nil"/>
              <w:tr2bl w:val="nil"/>
            </w:tcBorders>
            <w:shd w:val="clear" w:color="auto" w:fill="auto"/>
            <w:vAlign w:val="center"/>
          </w:tcPr>
          <w:p w14:paraId="7960F9B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6CD39732">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6ES7288-0CD10-0AA0  输入电压：AC100-240V 50/60HZ 输出：DC24V/3A 72W</w:t>
            </w:r>
          </w:p>
        </w:tc>
        <w:tc>
          <w:tcPr>
            <w:tcW w:w="772" w:type="dxa"/>
            <w:tcBorders>
              <w:tl2br w:val="nil"/>
              <w:tr2bl w:val="nil"/>
            </w:tcBorders>
            <w:shd w:val="clear" w:color="auto" w:fill="auto"/>
            <w:vAlign w:val="center"/>
          </w:tcPr>
          <w:p w14:paraId="363F180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35016A0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50CC7D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4ADEBB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840" w:type="dxa"/>
            <w:tcBorders>
              <w:tl2br w:val="nil"/>
              <w:tr2bl w:val="nil"/>
            </w:tcBorders>
            <w:shd w:val="clear" w:color="auto" w:fill="auto"/>
            <w:vAlign w:val="center"/>
          </w:tcPr>
          <w:p w14:paraId="278D0B7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993" w:type="dxa"/>
            <w:tcBorders>
              <w:tl2br w:val="nil"/>
              <w:tr2bl w:val="nil"/>
            </w:tcBorders>
            <w:shd w:val="clear" w:color="auto" w:fill="auto"/>
            <w:vAlign w:val="center"/>
          </w:tcPr>
          <w:p w14:paraId="61D4852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5B6EE655">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3RT6026-1BM40  线圈220v </w:t>
            </w:r>
          </w:p>
        </w:tc>
        <w:tc>
          <w:tcPr>
            <w:tcW w:w="772" w:type="dxa"/>
            <w:tcBorders>
              <w:tl2br w:val="nil"/>
              <w:tr2bl w:val="nil"/>
            </w:tcBorders>
            <w:shd w:val="clear" w:color="auto" w:fill="auto"/>
            <w:vAlign w:val="center"/>
          </w:tcPr>
          <w:p w14:paraId="391D0ED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3A96BEB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5461B9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590D23B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840" w:type="dxa"/>
            <w:tcBorders>
              <w:tl2br w:val="nil"/>
              <w:tr2bl w:val="nil"/>
            </w:tcBorders>
            <w:shd w:val="clear" w:color="auto" w:fill="auto"/>
            <w:vAlign w:val="center"/>
          </w:tcPr>
          <w:p w14:paraId="01821BF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993" w:type="dxa"/>
            <w:tcBorders>
              <w:tl2br w:val="nil"/>
              <w:tr2bl w:val="nil"/>
            </w:tcBorders>
            <w:shd w:val="clear" w:color="auto" w:fill="auto"/>
            <w:vAlign w:val="center"/>
          </w:tcPr>
          <w:p w14:paraId="38D7280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7E88C77E">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3RT6023-1AN20  线圈220v </w:t>
            </w:r>
          </w:p>
        </w:tc>
        <w:tc>
          <w:tcPr>
            <w:tcW w:w="772" w:type="dxa"/>
            <w:tcBorders>
              <w:tl2br w:val="nil"/>
              <w:tr2bl w:val="nil"/>
            </w:tcBorders>
            <w:shd w:val="clear" w:color="auto" w:fill="auto"/>
            <w:vAlign w:val="center"/>
          </w:tcPr>
          <w:p w14:paraId="1369E23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2198CD3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326750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5790A8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840" w:type="dxa"/>
            <w:tcBorders>
              <w:tl2br w:val="nil"/>
              <w:tr2bl w:val="nil"/>
            </w:tcBorders>
            <w:shd w:val="clear" w:color="auto" w:fill="auto"/>
            <w:vAlign w:val="center"/>
          </w:tcPr>
          <w:p w14:paraId="503A3D7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993" w:type="dxa"/>
            <w:tcBorders>
              <w:tl2br w:val="nil"/>
              <w:tr2bl w:val="nil"/>
            </w:tcBorders>
            <w:shd w:val="clear" w:color="auto" w:fill="auto"/>
            <w:vAlign w:val="center"/>
          </w:tcPr>
          <w:p w14:paraId="4ACABF1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26F76CEA">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3RH6122-1AN20  线圈220v </w:t>
            </w:r>
          </w:p>
        </w:tc>
        <w:tc>
          <w:tcPr>
            <w:tcW w:w="772" w:type="dxa"/>
            <w:tcBorders>
              <w:tl2br w:val="nil"/>
              <w:tr2bl w:val="nil"/>
            </w:tcBorders>
            <w:shd w:val="clear" w:color="auto" w:fill="auto"/>
            <w:vAlign w:val="center"/>
          </w:tcPr>
          <w:p w14:paraId="1AFA9A9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66F35BF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5F781F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7CBBD72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840" w:type="dxa"/>
            <w:tcBorders>
              <w:tl2br w:val="nil"/>
              <w:tr2bl w:val="nil"/>
            </w:tcBorders>
            <w:shd w:val="clear" w:color="auto" w:fill="auto"/>
            <w:vAlign w:val="center"/>
          </w:tcPr>
          <w:p w14:paraId="33C02B1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993" w:type="dxa"/>
            <w:tcBorders>
              <w:tl2br w:val="nil"/>
              <w:tr2bl w:val="nil"/>
            </w:tcBorders>
            <w:shd w:val="clear" w:color="auto" w:fill="auto"/>
            <w:vAlign w:val="center"/>
          </w:tcPr>
          <w:p w14:paraId="4B1A942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4E08A5D8">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3RT6026-1BM40  25A 线圈220v </w:t>
            </w:r>
          </w:p>
        </w:tc>
        <w:tc>
          <w:tcPr>
            <w:tcW w:w="772" w:type="dxa"/>
            <w:tcBorders>
              <w:tl2br w:val="nil"/>
              <w:tr2bl w:val="nil"/>
            </w:tcBorders>
            <w:shd w:val="clear" w:color="auto" w:fill="auto"/>
            <w:vAlign w:val="center"/>
          </w:tcPr>
          <w:p w14:paraId="22FDF6A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C153FC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5B7FD1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346C0E1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840" w:type="dxa"/>
            <w:tcBorders>
              <w:tl2br w:val="nil"/>
              <w:tr2bl w:val="nil"/>
            </w:tcBorders>
            <w:shd w:val="clear" w:color="auto" w:fill="auto"/>
            <w:vAlign w:val="center"/>
          </w:tcPr>
          <w:p w14:paraId="6F6805A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电机断路器</w:t>
            </w:r>
          </w:p>
        </w:tc>
        <w:tc>
          <w:tcPr>
            <w:tcW w:w="993" w:type="dxa"/>
            <w:tcBorders>
              <w:tl2br w:val="nil"/>
              <w:tr2bl w:val="nil"/>
            </w:tcBorders>
            <w:shd w:val="clear" w:color="auto" w:fill="auto"/>
            <w:vAlign w:val="center"/>
          </w:tcPr>
          <w:p w14:paraId="1182FFF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9CCB9B3">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3RV6011-1GA15 (4.5-6.3A)</w:t>
            </w:r>
          </w:p>
        </w:tc>
        <w:tc>
          <w:tcPr>
            <w:tcW w:w="772" w:type="dxa"/>
            <w:tcBorders>
              <w:tl2br w:val="nil"/>
              <w:tr2bl w:val="nil"/>
            </w:tcBorders>
            <w:shd w:val="clear" w:color="auto" w:fill="auto"/>
            <w:vAlign w:val="center"/>
          </w:tcPr>
          <w:p w14:paraId="4CC7F8A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13B1CCA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67F964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0BF2A25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840" w:type="dxa"/>
            <w:tcBorders>
              <w:tl2br w:val="nil"/>
              <w:tr2bl w:val="nil"/>
            </w:tcBorders>
            <w:shd w:val="clear" w:color="auto" w:fill="auto"/>
            <w:vAlign w:val="center"/>
          </w:tcPr>
          <w:p w14:paraId="529E8B5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电机断路器</w:t>
            </w:r>
          </w:p>
        </w:tc>
        <w:tc>
          <w:tcPr>
            <w:tcW w:w="993" w:type="dxa"/>
            <w:tcBorders>
              <w:tl2br w:val="nil"/>
              <w:tr2bl w:val="nil"/>
            </w:tcBorders>
            <w:shd w:val="clear" w:color="auto" w:fill="auto"/>
            <w:vAlign w:val="center"/>
          </w:tcPr>
          <w:p w14:paraId="3ECC740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47C9C554">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3RV6411-1CA10(1.8-2.5A)</w:t>
            </w:r>
          </w:p>
        </w:tc>
        <w:tc>
          <w:tcPr>
            <w:tcW w:w="772" w:type="dxa"/>
            <w:tcBorders>
              <w:tl2br w:val="nil"/>
              <w:tr2bl w:val="nil"/>
            </w:tcBorders>
            <w:shd w:val="clear" w:color="auto" w:fill="auto"/>
            <w:vAlign w:val="center"/>
          </w:tcPr>
          <w:p w14:paraId="667AF74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31D8C00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2D0A6E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05CBF2B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840" w:type="dxa"/>
            <w:tcBorders>
              <w:tl2br w:val="nil"/>
              <w:tr2bl w:val="nil"/>
            </w:tcBorders>
            <w:shd w:val="clear" w:color="auto" w:fill="auto"/>
            <w:vAlign w:val="center"/>
          </w:tcPr>
          <w:p w14:paraId="2E0B461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电机断路器</w:t>
            </w:r>
          </w:p>
        </w:tc>
        <w:tc>
          <w:tcPr>
            <w:tcW w:w="993" w:type="dxa"/>
            <w:tcBorders>
              <w:tl2br w:val="nil"/>
              <w:tr2bl w:val="nil"/>
            </w:tcBorders>
            <w:shd w:val="clear" w:color="auto" w:fill="auto"/>
            <w:vAlign w:val="center"/>
          </w:tcPr>
          <w:p w14:paraId="25999ED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72E439F4">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3RV6011-1EA15 (2.8-4A)</w:t>
            </w:r>
          </w:p>
        </w:tc>
        <w:tc>
          <w:tcPr>
            <w:tcW w:w="772" w:type="dxa"/>
            <w:tcBorders>
              <w:tl2br w:val="nil"/>
              <w:tr2bl w:val="nil"/>
            </w:tcBorders>
            <w:shd w:val="clear" w:color="auto" w:fill="auto"/>
            <w:vAlign w:val="center"/>
          </w:tcPr>
          <w:p w14:paraId="72E8E7D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4138329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664520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56C6219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840" w:type="dxa"/>
            <w:tcBorders>
              <w:tl2br w:val="nil"/>
              <w:tr2bl w:val="nil"/>
            </w:tcBorders>
            <w:shd w:val="clear" w:color="auto" w:fill="auto"/>
            <w:vAlign w:val="center"/>
          </w:tcPr>
          <w:p w14:paraId="59EBCC3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电机断路器</w:t>
            </w:r>
          </w:p>
        </w:tc>
        <w:tc>
          <w:tcPr>
            <w:tcW w:w="993" w:type="dxa"/>
            <w:tcBorders>
              <w:tl2br w:val="nil"/>
              <w:tr2bl w:val="nil"/>
            </w:tcBorders>
            <w:shd w:val="clear" w:color="auto" w:fill="auto"/>
            <w:vAlign w:val="center"/>
          </w:tcPr>
          <w:p w14:paraId="0035938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8A5E1DB">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3RV6011-1KA15 (9-12.5A)</w:t>
            </w:r>
          </w:p>
        </w:tc>
        <w:tc>
          <w:tcPr>
            <w:tcW w:w="772" w:type="dxa"/>
            <w:tcBorders>
              <w:tl2br w:val="nil"/>
              <w:tr2bl w:val="nil"/>
            </w:tcBorders>
            <w:shd w:val="clear" w:color="auto" w:fill="auto"/>
            <w:vAlign w:val="center"/>
          </w:tcPr>
          <w:p w14:paraId="67374C2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7493B6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3D7E98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442E54A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840" w:type="dxa"/>
            <w:tcBorders>
              <w:tl2br w:val="nil"/>
              <w:tr2bl w:val="nil"/>
            </w:tcBorders>
            <w:shd w:val="clear" w:color="auto" w:fill="auto"/>
            <w:vAlign w:val="center"/>
          </w:tcPr>
          <w:p w14:paraId="006372A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993" w:type="dxa"/>
            <w:tcBorders>
              <w:tl2br w:val="nil"/>
              <w:tr2bl w:val="nil"/>
            </w:tcBorders>
            <w:shd w:val="clear" w:color="auto" w:fill="auto"/>
            <w:vAlign w:val="center"/>
          </w:tcPr>
          <w:p w14:paraId="4BB77F9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1E5FF12B">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5SY4101-8CC  1P D1  AC230/400V</w:t>
            </w:r>
          </w:p>
        </w:tc>
        <w:tc>
          <w:tcPr>
            <w:tcW w:w="772" w:type="dxa"/>
            <w:tcBorders>
              <w:tl2br w:val="nil"/>
              <w:tr2bl w:val="nil"/>
            </w:tcBorders>
            <w:shd w:val="clear" w:color="auto" w:fill="auto"/>
            <w:vAlign w:val="center"/>
          </w:tcPr>
          <w:p w14:paraId="647C299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2E720E7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79DB39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297DE7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840" w:type="dxa"/>
            <w:tcBorders>
              <w:tl2br w:val="nil"/>
              <w:tr2bl w:val="nil"/>
            </w:tcBorders>
            <w:shd w:val="clear" w:color="auto" w:fill="auto"/>
            <w:vAlign w:val="center"/>
          </w:tcPr>
          <w:p w14:paraId="6403BD8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993" w:type="dxa"/>
            <w:tcBorders>
              <w:tl2br w:val="nil"/>
              <w:tr2bl w:val="nil"/>
            </w:tcBorders>
            <w:shd w:val="clear" w:color="auto" w:fill="auto"/>
            <w:vAlign w:val="center"/>
          </w:tcPr>
          <w:p w14:paraId="21279D2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6C2A15F3">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5SY4104-8CC  1P D4 AC230/400V</w:t>
            </w:r>
          </w:p>
        </w:tc>
        <w:tc>
          <w:tcPr>
            <w:tcW w:w="772" w:type="dxa"/>
            <w:tcBorders>
              <w:tl2br w:val="nil"/>
              <w:tr2bl w:val="nil"/>
            </w:tcBorders>
            <w:shd w:val="clear" w:color="auto" w:fill="auto"/>
            <w:vAlign w:val="center"/>
          </w:tcPr>
          <w:p w14:paraId="2201FFF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12CB182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01847B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108E19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840" w:type="dxa"/>
            <w:tcBorders>
              <w:tl2br w:val="nil"/>
              <w:tr2bl w:val="nil"/>
            </w:tcBorders>
            <w:shd w:val="clear" w:color="auto" w:fill="auto"/>
            <w:vAlign w:val="center"/>
          </w:tcPr>
          <w:p w14:paraId="64BF7BF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993" w:type="dxa"/>
            <w:tcBorders>
              <w:tl2br w:val="nil"/>
              <w:tr2bl w:val="nil"/>
            </w:tcBorders>
            <w:shd w:val="clear" w:color="auto" w:fill="auto"/>
            <w:vAlign w:val="center"/>
          </w:tcPr>
          <w:p w14:paraId="0795A24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05B8BCBC">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5SY5225-7CC  1P D25 AC230/400V</w:t>
            </w:r>
          </w:p>
        </w:tc>
        <w:tc>
          <w:tcPr>
            <w:tcW w:w="772" w:type="dxa"/>
            <w:tcBorders>
              <w:tl2br w:val="nil"/>
              <w:tr2bl w:val="nil"/>
            </w:tcBorders>
            <w:shd w:val="clear" w:color="auto" w:fill="auto"/>
            <w:vAlign w:val="center"/>
          </w:tcPr>
          <w:p w14:paraId="077599F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56CD7A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6ECFE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A94DC1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840" w:type="dxa"/>
            <w:tcBorders>
              <w:tl2br w:val="nil"/>
              <w:tr2bl w:val="nil"/>
            </w:tcBorders>
            <w:shd w:val="clear" w:color="auto" w:fill="auto"/>
            <w:vAlign w:val="center"/>
          </w:tcPr>
          <w:p w14:paraId="2F6AB58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993" w:type="dxa"/>
            <w:tcBorders>
              <w:tl2br w:val="nil"/>
              <w:tr2bl w:val="nil"/>
            </w:tcBorders>
            <w:shd w:val="clear" w:color="auto" w:fill="auto"/>
            <w:vAlign w:val="center"/>
          </w:tcPr>
          <w:p w14:paraId="029396E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22E3C239">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5SY6102-7MCB  1P C2 AC230/400V</w:t>
            </w:r>
          </w:p>
        </w:tc>
        <w:tc>
          <w:tcPr>
            <w:tcW w:w="772" w:type="dxa"/>
            <w:tcBorders>
              <w:tl2br w:val="nil"/>
              <w:tr2bl w:val="nil"/>
            </w:tcBorders>
            <w:shd w:val="clear" w:color="auto" w:fill="auto"/>
            <w:vAlign w:val="center"/>
          </w:tcPr>
          <w:p w14:paraId="4938257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76FDCA3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0192B9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18FB70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840" w:type="dxa"/>
            <w:tcBorders>
              <w:tl2br w:val="nil"/>
              <w:tr2bl w:val="nil"/>
            </w:tcBorders>
            <w:shd w:val="clear" w:color="auto" w:fill="auto"/>
            <w:vAlign w:val="center"/>
          </w:tcPr>
          <w:p w14:paraId="29C8530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993" w:type="dxa"/>
            <w:tcBorders>
              <w:tl2br w:val="nil"/>
              <w:tr2bl w:val="nil"/>
            </w:tcBorders>
            <w:shd w:val="clear" w:color="auto" w:fill="auto"/>
            <w:vAlign w:val="center"/>
          </w:tcPr>
          <w:p w14:paraId="35B7FE0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0D4A9DB1">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5SY6102-7MCB  1P C10  AC230/400V</w:t>
            </w:r>
          </w:p>
        </w:tc>
        <w:tc>
          <w:tcPr>
            <w:tcW w:w="772" w:type="dxa"/>
            <w:tcBorders>
              <w:tl2br w:val="nil"/>
              <w:tr2bl w:val="nil"/>
            </w:tcBorders>
            <w:shd w:val="clear" w:color="auto" w:fill="auto"/>
            <w:vAlign w:val="center"/>
          </w:tcPr>
          <w:p w14:paraId="6DF75A9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725C2EA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47EA68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03A4CBB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840" w:type="dxa"/>
            <w:tcBorders>
              <w:tl2br w:val="nil"/>
              <w:tr2bl w:val="nil"/>
            </w:tcBorders>
            <w:shd w:val="clear" w:color="auto" w:fill="auto"/>
            <w:vAlign w:val="center"/>
          </w:tcPr>
          <w:p w14:paraId="0B0AFA6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993" w:type="dxa"/>
            <w:tcBorders>
              <w:tl2br w:val="nil"/>
              <w:tr2bl w:val="nil"/>
            </w:tcBorders>
            <w:shd w:val="clear" w:color="auto" w:fill="auto"/>
            <w:vAlign w:val="center"/>
          </w:tcPr>
          <w:p w14:paraId="5B8ACA5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09A2DFA7">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5SY6106-7MCB  1P C6  AC230/400V</w:t>
            </w:r>
          </w:p>
        </w:tc>
        <w:tc>
          <w:tcPr>
            <w:tcW w:w="772" w:type="dxa"/>
            <w:tcBorders>
              <w:tl2br w:val="nil"/>
              <w:tr2bl w:val="nil"/>
            </w:tcBorders>
            <w:shd w:val="clear" w:color="auto" w:fill="auto"/>
            <w:vAlign w:val="center"/>
          </w:tcPr>
          <w:p w14:paraId="66A2381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34BEAA8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47B800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45693B7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840" w:type="dxa"/>
            <w:tcBorders>
              <w:tl2br w:val="nil"/>
              <w:tr2bl w:val="nil"/>
            </w:tcBorders>
            <w:shd w:val="clear" w:color="auto" w:fill="auto"/>
            <w:vAlign w:val="center"/>
          </w:tcPr>
          <w:p w14:paraId="0316DF5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993" w:type="dxa"/>
            <w:tcBorders>
              <w:tl2br w:val="nil"/>
              <w:tr2bl w:val="nil"/>
            </w:tcBorders>
            <w:shd w:val="clear" w:color="auto" w:fill="auto"/>
            <w:vAlign w:val="center"/>
          </w:tcPr>
          <w:p w14:paraId="0958F58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640A407C">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5SY6106-6MCB  1P B6  AC230/400V</w:t>
            </w:r>
          </w:p>
        </w:tc>
        <w:tc>
          <w:tcPr>
            <w:tcW w:w="772" w:type="dxa"/>
            <w:tcBorders>
              <w:tl2br w:val="nil"/>
              <w:tr2bl w:val="nil"/>
            </w:tcBorders>
            <w:shd w:val="clear" w:color="auto" w:fill="auto"/>
            <w:vAlign w:val="center"/>
          </w:tcPr>
          <w:p w14:paraId="4A9D417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181510D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53EE17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4053C40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840" w:type="dxa"/>
            <w:tcBorders>
              <w:tl2br w:val="nil"/>
              <w:tr2bl w:val="nil"/>
            </w:tcBorders>
            <w:shd w:val="clear" w:color="auto" w:fill="auto"/>
            <w:vAlign w:val="center"/>
          </w:tcPr>
          <w:p w14:paraId="1575AD4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993" w:type="dxa"/>
            <w:tcBorders>
              <w:tl2br w:val="nil"/>
              <w:tr2bl w:val="nil"/>
            </w:tcBorders>
            <w:shd w:val="clear" w:color="auto" w:fill="auto"/>
            <w:vAlign w:val="center"/>
          </w:tcPr>
          <w:p w14:paraId="39EA579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75E7842F">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5SY6106-6MCB  1P B4 AC230/400V</w:t>
            </w:r>
          </w:p>
        </w:tc>
        <w:tc>
          <w:tcPr>
            <w:tcW w:w="772" w:type="dxa"/>
            <w:tcBorders>
              <w:tl2br w:val="nil"/>
              <w:tr2bl w:val="nil"/>
            </w:tcBorders>
            <w:shd w:val="clear" w:color="auto" w:fill="auto"/>
            <w:vAlign w:val="center"/>
          </w:tcPr>
          <w:p w14:paraId="5F78169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1123596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48AE24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5C54134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840" w:type="dxa"/>
            <w:tcBorders>
              <w:tl2br w:val="nil"/>
              <w:tr2bl w:val="nil"/>
            </w:tcBorders>
            <w:shd w:val="clear" w:color="auto" w:fill="auto"/>
            <w:vAlign w:val="center"/>
          </w:tcPr>
          <w:p w14:paraId="608EBFC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触点开关</w:t>
            </w:r>
          </w:p>
        </w:tc>
        <w:tc>
          <w:tcPr>
            <w:tcW w:w="993" w:type="dxa"/>
            <w:tcBorders>
              <w:tl2br w:val="nil"/>
              <w:tr2bl w:val="nil"/>
            </w:tcBorders>
            <w:shd w:val="clear" w:color="auto" w:fill="auto"/>
            <w:vAlign w:val="center"/>
          </w:tcPr>
          <w:p w14:paraId="6D5DC83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7597F648">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PB1-F-C01 10A AC600V 一常闭</w:t>
            </w:r>
          </w:p>
        </w:tc>
        <w:tc>
          <w:tcPr>
            <w:tcW w:w="772" w:type="dxa"/>
            <w:tcBorders>
              <w:tl2br w:val="nil"/>
              <w:tr2bl w:val="nil"/>
            </w:tcBorders>
            <w:shd w:val="clear" w:color="auto" w:fill="auto"/>
            <w:vAlign w:val="center"/>
          </w:tcPr>
          <w:p w14:paraId="6A16300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F609E4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73DEEB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5B0AA18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840" w:type="dxa"/>
            <w:tcBorders>
              <w:tl2br w:val="nil"/>
              <w:tr2bl w:val="nil"/>
            </w:tcBorders>
            <w:shd w:val="clear" w:color="auto" w:fill="auto"/>
            <w:vAlign w:val="center"/>
          </w:tcPr>
          <w:p w14:paraId="3CE030C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触点开关</w:t>
            </w:r>
          </w:p>
        </w:tc>
        <w:tc>
          <w:tcPr>
            <w:tcW w:w="993" w:type="dxa"/>
            <w:tcBorders>
              <w:tl2br w:val="nil"/>
              <w:tr2bl w:val="nil"/>
            </w:tcBorders>
            <w:shd w:val="clear" w:color="auto" w:fill="auto"/>
            <w:vAlign w:val="center"/>
          </w:tcPr>
          <w:p w14:paraId="5DD07A9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10AD704">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PB1-F-C10 10A AC600V 一常开</w:t>
            </w:r>
          </w:p>
        </w:tc>
        <w:tc>
          <w:tcPr>
            <w:tcW w:w="772" w:type="dxa"/>
            <w:tcBorders>
              <w:tl2br w:val="nil"/>
              <w:tr2bl w:val="nil"/>
            </w:tcBorders>
            <w:shd w:val="clear" w:color="auto" w:fill="auto"/>
            <w:vAlign w:val="center"/>
          </w:tcPr>
          <w:p w14:paraId="49F33DF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37ED8E7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692B74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3D0C612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840" w:type="dxa"/>
            <w:tcBorders>
              <w:tl2br w:val="nil"/>
              <w:tr2bl w:val="nil"/>
            </w:tcBorders>
            <w:shd w:val="clear" w:color="auto" w:fill="auto"/>
            <w:vAlign w:val="center"/>
          </w:tcPr>
          <w:p w14:paraId="41E0168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接触器浪涌抑制器</w:t>
            </w:r>
          </w:p>
        </w:tc>
        <w:tc>
          <w:tcPr>
            <w:tcW w:w="993" w:type="dxa"/>
            <w:tcBorders>
              <w:tl2br w:val="nil"/>
              <w:tr2bl w:val="nil"/>
            </w:tcBorders>
            <w:shd w:val="clear" w:color="auto" w:fill="auto"/>
            <w:vAlign w:val="center"/>
          </w:tcPr>
          <w:p w14:paraId="4A7DF71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455154C9">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3RT6916-1CD00 AC127-240V</w:t>
            </w:r>
          </w:p>
        </w:tc>
        <w:tc>
          <w:tcPr>
            <w:tcW w:w="772" w:type="dxa"/>
            <w:tcBorders>
              <w:tl2br w:val="nil"/>
              <w:tr2bl w:val="nil"/>
            </w:tcBorders>
            <w:shd w:val="clear" w:color="auto" w:fill="auto"/>
            <w:vAlign w:val="center"/>
          </w:tcPr>
          <w:p w14:paraId="4982EA5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2E19BC1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42508B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3606BDC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840" w:type="dxa"/>
            <w:tcBorders>
              <w:tl2br w:val="nil"/>
              <w:tr2bl w:val="nil"/>
            </w:tcBorders>
            <w:shd w:val="clear" w:color="auto" w:fill="auto"/>
            <w:vAlign w:val="center"/>
          </w:tcPr>
          <w:p w14:paraId="701132D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负荷隔离开关</w:t>
            </w:r>
          </w:p>
        </w:tc>
        <w:tc>
          <w:tcPr>
            <w:tcW w:w="993" w:type="dxa"/>
            <w:tcBorders>
              <w:tl2br w:val="nil"/>
              <w:tr2bl w:val="nil"/>
            </w:tcBorders>
            <w:shd w:val="clear" w:color="auto" w:fill="auto"/>
            <w:vAlign w:val="center"/>
          </w:tcPr>
          <w:p w14:paraId="04CE110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1D447969">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3LD2 3LD2203-0TK51 4P 32A</w:t>
            </w:r>
          </w:p>
        </w:tc>
        <w:tc>
          <w:tcPr>
            <w:tcW w:w="772" w:type="dxa"/>
            <w:tcBorders>
              <w:tl2br w:val="nil"/>
              <w:tr2bl w:val="nil"/>
            </w:tcBorders>
            <w:shd w:val="clear" w:color="auto" w:fill="auto"/>
            <w:vAlign w:val="center"/>
          </w:tcPr>
          <w:p w14:paraId="0BF18FA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1149402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6CC45F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5A1E4A7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840" w:type="dxa"/>
            <w:tcBorders>
              <w:tl2br w:val="nil"/>
              <w:tr2bl w:val="nil"/>
            </w:tcBorders>
            <w:shd w:val="clear" w:color="auto" w:fill="auto"/>
            <w:vAlign w:val="center"/>
          </w:tcPr>
          <w:p w14:paraId="06CE588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辅助开关</w:t>
            </w:r>
          </w:p>
        </w:tc>
        <w:tc>
          <w:tcPr>
            <w:tcW w:w="993" w:type="dxa"/>
            <w:tcBorders>
              <w:tl2br w:val="nil"/>
              <w:tr2bl w:val="nil"/>
            </w:tcBorders>
            <w:shd w:val="clear" w:color="auto" w:fill="auto"/>
            <w:vAlign w:val="center"/>
          </w:tcPr>
          <w:p w14:paraId="1713D83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49CE1D10">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3LD9200-5B AC600V 10A</w:t>
            </w:r>
          </w:p>
        </w:tc>
        <w:tc>
          <w:tcPr>
            <w:tcW w:w="772" w:type="dxa"/>
            <w:tcBorders>
              <w:tl2br w:val="nil"/>
              <w:tr2bl w:val="nil"/>
            </w:tcBorders>
            <w:shd w:val="clear" w:color="auto" w:fill="auto"/>
            <w:vAlign w:val="center"/>
          </w:tcPr>
          <w:p w14:paraId="341B6C9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0BA3A70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618A49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0720D97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840" w:type="dxa"/>
            <w:tcBorders>
              <w:tl2br w:val="nil"/>
              <w:tr2bl w:val="nil"/>
            </w:tcBorders>
            <w:shd w:val="clear" w:color="auto" w:fill="auto"/>
            <w:vAlign w:val="center"/>
          </w:tcPr>
          <w:p w14:paraId="6F89656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DP通信90°连接器</w:t>
            </w:r>
          </w:p>
        </w:tc>
        <w:tc>
          <w:tcPr>
            <w:tcW w:w="993" w:type="dxa"/>
            <w:tcBorders>
              <w:tl2br w:val="nil"/>
              <w:tr2bl w:val="nil"/>
            </w:tcBorders>
            <w:shd w:val="clear" w:color="auto" w:fill="auto"/>
            <w:vAlign w:val="center"/>
          </w:tcPr>
          <w:p w14:paraId="2392E3F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66522D03">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6ES7972-0BA12-0XA0(不带编程口）</w:t>
            </w:r>
          </w:p>
        </w:tc>
        <w:tc>
          <w:tcPr>
            <w:tcW w:w="772" w:type="dxa"/>
            <w:tcBorders>
              <w:tl2br w:val="nil"/>
              <w:tr2bl w:val="nil"/>
            </w:tcBorders>
            <w:shd w:val="clear" w:color="auto" w:fill="auto"/>
            <w:vAlign w:val="center"/>
          </w:tcPr>
          <w:p w14:paraId="0CD81FA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2EE60DF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57AB4E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0A5169E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840" w:type="dxa"/>
            <w:tcBorders>
              <w:tl2br w:val="nil"/>
              <w:tr2bl w:val="nil"/>
            </w:tcBorders>
            <w:shd w:val="clear" w:color="auto" w:fill="auto"/>
            <w:vAlign w:val="center"/>
          </w:tcPr>
          <w:p w14:paraId="7E28AF5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DP通信35°连接器</w:t>
            </w:r>
          </w:p>
        </w:tc>
        <w:tc>
          <w:tcPr>
            <w:tcW w:w="993" w:type="dxa"/>
            <w:tcBorders>
              <w:tl2br w:val="nil"/>
              <w:tr2bl w:val="nil"/>
            </w:tcBorders>
            <w:shd w:val="clear" w:color="auto" w:fill="auto"/>
            <w:vAlign w:val="center"/>
          </w:tcPr>
          <w:p w14:paraId="24627DF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538F6B5">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35°，兼容6ES7972-0BB41-0XA0，带编程口</w:t>
            </w:r>
          </w:p>
        </w:tc>
        <w:tc>
          <w:tcPr>
            <w:tcW w:w="772" w:type="dxa"/>
            <w:tcBorders>
              <w:tl2br w:val="nil"/>
              <w:tr2bl w:val="nil"/>
            </w:tcBorders>
            <w:shd w:val="clear" w:color="auto" w:fill="auto"/>
            <w:vAlign w:val="center"/>
          </w:tcPr>
          <w:p w14:paraId="7A71DF2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640CF4E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33DF47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5C2226A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840" w:type="dxa"/>
            <w:tcBorders>
              <w:tl2br w:val="nil"/>
              <w:tr2bl w:val="nil"/>
            </w:tcBorders>
            <w:shd w:val="clear" w:color="auto" w:fill="auto"/>
            <w:vAlign w:val="center"/>
          </w:tcPr>
          <w:p w14:paraId="6D3E2FE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连接器</w:t>
            </w:r>
          </w:p>
        </w:tc>
        <w:tc>
          <w:tcPr>
            <w:tcW w:w="993" w:type="dxa"/>
            <w:tcBorders>
              <w:tl2br w:val="nil"/>
              <w:tr2bl w:val="nil"/>
            </w:tcBorders>
            <w:shd w:val="clear" w:color="auto" w:fill="auto"/>
            <w:vAlign w:val="center"/>
          </w:tcPr>
          <w:p w14:paraId="16A3EA0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163474A">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6ES7392-1BN00-0AA0</w:t>
            </w:r>
          </w:p>
        </w:tc>
        <w:tc>
          <w:tcPr>
            <w:tcW w:w="772" w:type="dxa"/>
            <w:tcBorders>
              <w:tl2br w:val="nil"/>
              <w:tr2bl w:val="nil"/>
            </w:tcBorders>
            <w:shd w:val="clear" w:color="auto" w:fill="auto"/>
            <w:vAlign w:val="center"/>
          </w:tcPr>
          <w:p w14:paraId="50511CE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6FEB711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04FB62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05FBDA0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840" w:type="dxa"/>
            <w:tcBorders>
              <w:tl2br w:val="nil"/>
              <w:tr2bl w:val="nil"/>
            </w:tcBorders>
            <w:shd w:val="clear" w:color="auto" w:fill="auto"/>
            <w:vAlign w:val="center"/>
          </w:tcPr>
          <w:p w14:paraId="6512FDB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控制器</w:t>
            </w:r>
          </w:p>
        </w:tc>
        <w:tc>
          <w:tcPr>
            <w:tcW w:w="993" w:type="dxa"/>
            <w:tcBorders>
              <w:tl2br w:val="nil"/>
              <w:tr2bl w:val="nil"/>
            </w:tcBorders>
            <w:shd w:val="clear" w:color="auto" w:fill="auto"/>
            <w:vAlign w:val="center"/>
          </w:tcPr>
          <w:p w14:paraId="6828D7D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4E89FA85">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RWD60 SELV AC24V~±20% 50/60HZ 2.5VA Y:0...10V 1mA</w:t>
            </w:r>
          </w:p>
        </w:tc>
        <w:tc>
          <w:tcPr>
            <w:tcW w:w="772" w:type="dxa"/>
            <w:tcBorders>
              <w:tl2br w:val="nil"/>
              <w:tr2bl w:val="nil"/>
            </w:tcBorders>
            <w:shd w:val="clear" w:color="auto" w:fill="auto"/>
            <w:vAlign w:val="center"/>
          </w:tcPr>
          <w:p w14:paraId="5232B4C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78BFA8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71D944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64C954B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bookmarkStart w:id="516" w:name="_GoBack" w:colFirst="0" w:colLast="5"/>
            <w:r>
              <w:rPr>
                <w:rFonts w:hint="eastAsia" w:ascii="宋体" w:hAnsi="宋体" w:eastAsia="宋体" w:cs="宋体"/>
                <w:i w:val="0"/>
                <w:iCs w:val="0"/>
                <w:color w:val="000000"/>
                <w:kern w:val="0"/>
                <w:sz w:val="20"/>
                <w:szCs w:val="20"/>
                <w:highlight w:val="none"/>
                <w:u w:val="none"/>
                <w:lang w:val="en-US" w:eastAsia="zh-CN" w:bidi="ar"/>
              </w:rPr>
              <w:t>30</w:t>
            </w:r>
          </w:p>
        </w:tc>
        <w:tc>
          <w:tcPr>
            <w:tcW w:w="1840" w:type="dxa"/>
            <w:tcBorders>
              <w:tl2br w:val="nil"/>
              <w:tr2bl w:val="nil"/>
            </w:tcBorders>
            <w:shd w:val="clear" w:color="auto" w:fill="auto"/>
            <w:noWrap/>
            <w:vAlign w:val="center"/>
          </w:tcPr>
          <w:p w14:paraId="5A6288E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993" w:type="dxa"/>
            <w:tcBorders>
              <w:tl2br w:val="nil"/>
              <w:tr2bl w:val="nil"/>
            </w:tcBorders>
            <w:shd w:val="clear" w:color="auto" w:fill="auto"/>
            <w:noWrap/>
            <w:vAlign w:val="center"/>
          </w:tcPr>
          <w:p w14:paraId="60CD5FD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2FB409A9">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KTP700DP SINAMICS 6AV2 143-6GA00-0SN0-LOA89813</w:t>
            </w:r>
          </w:p>
        </w:tc>
        <w:tc>
          <w:tcPr>
            <w:tcW w:w="772" w:type="dxa"/>
            <w:tcBorders>
              <w:tl2br w:val="nil"/>
              <w:tr2bl w:val="nil"/>
            </w:tcBorders>
            <w:shd w:val="clear" w:color="auto" w:fill="auto"/>
            <w:vAlign w:val="center"/>
          </w:tcPr>
          <w:p w14:paraId="3D06BFF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noWrap/>
            <w:vAlign w:val="center"/>
          </w:tcPr>
          <w:p w14:paraId="5805227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76E860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5A67976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840" w:type="dxa"/>
            <w:tcBorders>
              <w:tl2br w:val="nil"/>
              <w:tr2bl w:val="nil"/>
            </w:tcBorders>
            <w:shd w:val="clear" w:color="auto" w:fill="auto"/>
            <w:noWrap/>
            <w:vAlign w:val="center"/>
          </w:tcPr>
          <w:p w14:paraId="1071160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993" w:type="dxa"/>
            <w:tcBorders>
              <w:tl2br w:val="nil"/>
              <w:tr2bl w:val="nil"/>
            </w:tcBorders>
            <w:shd w:val="clear" w:color="auto" w:fill="auto"/>
            <w:noWrap/>
            <w:vAlign w:val="center"/>
          </w:tcPr>
          <w:p w14:paraId="7C26A06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193C45AA">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KTP1200 Comfort  6AV2 123-0MC01-0AX0</w:t>
            </w:r>
          </w:p>
        </w:tc>
        <w:tc>
          <w:tcPr>
            <w:tcW w:w="772" w:type="dxa"/>
            <w:tcBorders>
              <w:tl2br w:val="nil"/>
              <w:tr2bl w:val="nil"/>
            </w:tcBorders>
            <w:shd w:val="clear" w:color="auto" w:fill="auto"/>
            <w:vAlign w:val="center"/>
          </w:tcPr>
          <w:p w14:paraId="526A61A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noWrap/>
            <w:vAlign w:val="center"/>
          </w:tcPr>
          <w:p w14:paraId="17929F6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53740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61D9B63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840" w:type="dxa"/>
            <w:tcBorders>
              <w:tl2br w:val="nil"/>
              <w:tr2bl w:val="nil"/>
            </w:tcBorders>
            <w:shd w:val="clear" w:color="auto" w:fill="auto"/>
            <w:noWrap/>
            <w:vAlign w:val="center"/>
          </w:tcPr>
          <w:p w14:paraId="0DDC3BD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993" w:type="dxa"/>
            <w:tcBorders>
              <w:tl2br w:val="nil"/>
              <w:tr2bl w:val="nil"/>
            </w:tcBorders>
            <w:shd w:val="clear" w:color="auto" w:fill="auto"/>
            <w:noWrap/>
            <w:vAlign w:val="center"/>
          </w:tcPr>
          <w:p w14:paraId="6F277CE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6895905">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KTP1200 Basic  6AV2 123-2MB03-0AX0</w:t>
            </w:r>
          </w:p>
        </w:tc>
        <w:tc>
          <w:tcPr>
            <w:tcW w:w="772" w:type="dxa"/>
            <w:tcBorders>
              <w:tl2br w:val="nil"/>
              <w:tr2bl w:val="nil"/>
            </w:tcBorders>
            <w:shd w:val="clear" w:color="auto" w:fill="auto"/>
            <w:vAlign w:val="center"/>
          </w:tcPr>
          <w:p w14:paraId="2F5AD34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noWrap/>
            <w:vAlign w:val="center"/>
          </w:tcPr>
          <w:p w14:paraId="5B5782B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472DF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702EEE7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840" w:type="dxa"/>
            <w:tcBorders>
              <w:tl2br w:val="nil"/>
              <w:tr2bl w:val="nil"/>
            </w:tcBorders>
            <w:shd w:val="clear" w:color="auto" w:fill="auto"/>
            <w:noWrap/>
            <w:vAlign w:val="center"/>
          </w:tcPr>
          <w:p w14:paraId="7951D37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993" w:type="dxa"/>
            <w:tcBorders>
              <w:tl2br w:val="nil"/>
              <w:tr2bl w:val="nil"/>
            </w:tcBorders>
            <w:shd w:val="clear" w:color="auto" w:fill="auto"/>
            <w:noWrap/>
            <w:vAlign w:val="center"/>
          </w:tcPr>
          <w:p w14:paraId="6260D8C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56A5D662">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KTP1200 Basic DP  6AV2 123-2MA03-0AX0</w:t>
            </w:r>
          </w:p>
        </w:tc>
        <w:tc>
          <w:tcPr>
            <w:tcW w:w="772" w:type="dxa"/>
            <w:tcBorders>
              <w:tl2br w:val="nil"/>
              <w:tr2bl w:val="nil"/>
            </w:tcBorders>
            <w:shd w:val="clear" w:color="auto" w:fill="auto"/>
            <w:vAlign w:val="center"/>
          </w:tcPr>
          <w:p w14:paraId="4B79C80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noWrap/>
            <w:vAlign w:val="center"/>
          </w:tcPr>
          <w:p w14:paraId="435AF85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CE4FB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4E3D9C0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840" w:type="dxa"/>
            <w:tcBorders>
              <w:tl2br w:val="nil"/>
              <w:tr2bl w:val="nil"/>
            </w:tcBorders>
            <w:shd w:val="clear" w:color="auto" w:fill="auto"/>
            <w:noWrap/>
            <w:vAlign w:val="center"/>
          </w:tcPr>
          <w:p w14:paraId="063851C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993" w:type="dxa"/>
            <w:tcBorders>
              <w:tl2br w:val="nil"/>
              <w:tr2bl w:val="nil"/>
            </w:tcBorders>
            <w:shd w:val="clear" w:color="auto" w:fill="auto"/>
            <w:noWrap/>
            <w:vAlign w:val="center"/>
          </w:tcPr>
          <w:p w14:paraId="29EBF18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F01024D">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SMART700IE V3  6AV2 648-0CC11-3AX0</w:t>
            </w:r>
          </w:p>
        </w:tc>
        <w:tc>
          <w:tcPr>
            <w:tcW w:w="772" w:type="dxa"/>
            <w:tcBorders>
              <w:tl2br w:val="nil"/>
              <w:tr2bl w:val="nil"/>
            </w:tcBorders>
            <w:shd w:val="clear" w:color="auto" w:fill="auto"/>
            <w:vAlign w:val="center"/>
          </w:tcPr>
          <w:p w14:paraId="58562CC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noWrap/>
            <w:vAlign w:val="center"/>
          </w:tcPr>
          <w:p w14:paraId="671277D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08013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084DC34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840" w:type="dxa"/>
            <w:tcBorders>
              <w:tl2br w:val="nil"/>
              <w:tr2bl w:val="nil"/>
            </w:tcBorders>
            <w:shd w:val="clear" w:color="auto" w:fill="auto"/>
            <w:noWrap/>
            <w:vAlign w:val="center"/>
          </w:tcPr>
          <w:p w14:paraId="60BF4DD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993" w:type="dxa"/>
            <w:tcBorders>
              <w:tl2br w:val="nil"/>
              <w:tr2bl w:val="nil"/>
            </w:tcBorders>
            <w:shd w:val="clear" w:color="auto" w:fill="auto"/>
            <w:noWrap/>
            <w:vAlign w:val="center"/>
          </w:tcPr>
          <w:p w14:paraId="58D008C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43C8A470">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SMART1000IE V3  6AV2 648-0CE11-3AX0</w:t>
            </w:r>
          </w:p>
        </w:tc>
        <w:tc>
          <w:tcPr>
            <w:tcW w:w="772" w:type="dxa"/>
            <w:tcBorders>
              <w:tl2br w:val="nil"/>
              <w:tr2bl w:val="nil"/>
            </w:tcBorders>
            <w:shd w:val="clear" w:color="auto" w:fill="auto"/>
            <w:vAlign w:val="center"/>
          </w:tcPr>
          <w:p w14:paraId="47FD058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noWrap/>
            <w:vAlign w:val="center"/>
          </w:tcPr>
          <w:p w14:paraId="19DBB20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A111C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64" w:type="dxa"/>
            <w:tcBorders>
              <w:tl2br w:val="nil"/>
              <w:tr2bl w:val="nil"/>
            </w:tcBorders>
            <w:shd w:val="clear" w:color="auto" w:fill="auto"/>
            <w:vAlign w:val="center"/>
          </w:tcPr>
          <w:p w14:paraId="3AF41F6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840" w:type="dxa"/>
            <w:tcBorders>
              <w:tl2br w:val="nil"/>
              <w:tr2bl w:val="nil"/>
            </w:tcBorders>
            <w:shd w:val="clear" w:color="auto" w:fill="auto"/>
            <w:noWrap/>
            <w:vAlign w:val="center"/>
          </w:tcPr>
          <w:p w14:paraId="7F22C46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993" w:type="dxa"/>
            <w:tcBorders>
              <w:tl2br w:val="nil"/>
              <w:tr2bl w:val="nil"/>
            </w:tcBorders>
            <w:shd w:val="clear" w:color="auto" w:fill="auto"/>
            <w:noWrap/>
            <w:vAlign w:val="center"/>
          </w:tcPr>
          <w:p w14:paraId="3CA7CDA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4AF6A4C5">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TP700 Comfort 6AV2 124-0GC01-0AX0</w:t>
            </w:r>
          </w:p>
        </w:tc>
        <w:tc>
          <w:tcPr>
            <w:tcW w:w="772" w:type="dxa"/>
            <w:tcBorders>
              <w:tl2br w:val="nil"/>
              <w:tr2bl w:val="nil"/>
            </w:tcBorders>
            <w:shd w:val="clear" w:color="auto" w:fill="auto"/>
            <w:vAlign w:val="center"/>
          </w:tcPr>
          <w:p w14:paraId="2399B12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noWrap/>
            <w:vAlign w:val="center"/>
          </w:tcPr>
          <w:p w14:paraId="660A09D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0A14E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353BDE8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840" w:type="dxa"/>
            <w:tcBorders>
              <w:tl2br w:val="nil"/>
              <w:tr2bl w:val="nil"/>
            </w:tcBorders>
            <w:shd w:val="clear" w:color="auto" w:fill="auto"/>
            <w:vAlign w:val="center"/>
          </w:tcPr>
          <w:p w14:paraId="0CB7FBB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火焰检测器</w:t>
            </w:r>
          </w:p>
        </w:tc>
        <w:tc>
          <w:tcPr>
            <w:tcW w:w="993" w:type="dxa"/>
            <w:tcBorders>
              <w:tl2br w:val="nil"/>
              <w:tr2bl w:val="nil"/>
            </w:tcBorders>
            <w:shd w:val="clear" w:color="auto" w:fill="auto"/>
            <w:vAlign w:val="center"/>
          </w:tcPr>
          <w:p w14:paraId="0AA6014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7696890A">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QRA10M.C</w:t>
            </w:r>
          </w:p>
        </w:tc>
        <w:tc>
          <w:tcPr>
            <w:tcW w:w="772" w:type="dxa"/>
            <w:tcBorders>
              <w:tl2br w:val="nil"/>
              <w:tr2bl w:val="nil"/>
            </w:tcBorders>
            <w:shd w:val="clear" w:color="auto" w:fill="auto"/>
            <w:vAlign w:val="center"/>
          </w:tcPr>
          <w:p w14:paraId="320D52E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CA89CD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0C938B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2180720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840" w:type="dxa"/>
            <w:tcBorders>
              <w:tl2br w:val="nil"/>
              <w:tr2bl w:val="nil"/>
            </w:tcBorders>
            <w:shd w:val="clear" w:color="auto" w:fill="auto"/>
            <w:vAlign w:val="center"/>
          </w:tcPr>
          <w:p w14:paraId="5B6CF9D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点火控制器</w:t>
            </w:r>
          </w:p>
        </w:tc>
        <w:tc>
          <w:tcPr>
            <w:tcW w:w="993" w:type="dxa"/>
            <w:tcBorders>
              <w:tl2br w:val="nil"/>
              <w:tr2bl w:val="nil"/>
            </w:tcBorders>
            <w:shd w:val="clear" w:color="auto" w:fill="auto"/>
            <w:vAlign w:val="center"/>
          </w:tcPr>
          <w:p w14:paraId="78165D9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4BB1D083">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LFL1.333BT，220VAC，3.5VA</w:t>
            </w:r>
          </w:p>
        </w:tc>
        <w:tc>
          <w:tcPr>
            <w:tcW w:w="772" w:type="dxa"/>
            <w:tcBorders>
              <w:tl2br w:val="nil"/>
              <w:tr2bl w:val="nil"/>
            </w:tcBorders>
            <w:shd w:val="clear" w:color="auto" w:fill="auto"/>
            <w:vAlign w:val="center"/>
          </w:tcPr>
          <w:p w14:paraId="2A46DDB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193F9F3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719F0E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64" w:type="dxa"/>
            <w:tcBorders>
              <w:tl2br w:val="nil"/>
              <w:tr2bl w:val="nil"/>
            </w:tcBorders>
            <w:shd w:val="clear" w:color="auto" w:fill="auto"/>
            <w:vAlign w:val="center"/>
          </w:tcPr>
          <w:p w14:paraId="7F407DA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840" w:type="dxa"/>
            <w:tcBorders>
              <w:tl2br w:val="nil"/>
              <w:tr2bl w:val="nil"/>
            </w:tcBorders>
            <w:shd w:val="clear" w:color="auto" w:fill="auto"/>
            <w:vAlign w:val="center"/>
          </w:tcPr>
          <w:p w14:paraId="6647A06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气动定位器</w:t>
            </w:r>
          </w:p>
        </w:tc>
        <w:tc>
          <w:tcPr>
            <w:tcW w:w="993" w:type="dxa"/>
            <w:tcBorders>
              <w:tl2br w:val="nil"/>
              <w:tr2bl w:val="nil"/>
            </w:tcBorders>
            <w:shd w:val="clear" w:color="auto" w:fill="auto"/>
            <w:vAlign w:val="center"/>
          </w:tcPr>
          <w:p w14:paraId="469D98E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48183BA7">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SIPART PS2,6DR5010-0NG01-0AA0，单作用，4-20mA指令;带4-20mA反馈台</w:t>
            </w:r>
          </w:p>
        </w:tc>
        <w:tc>
          <w:tcPr>
            <w:tcW w:w="772" w:type="dxa"/>
            <w:tcBorders>
              <w:tl2br w:val="nil"/>
              <w:tr2bl w:val="nil"/>
            </w:tcBorders>
            <w:shd w:val="clear" w:color="auto" w:fill="auto"/>
            <w:vAlign w:val="center"/>
          </w:tcPr>
          <w:p w14:paraId="06AC466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ED720D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79BD30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64" w:type="dxa"/>
            <w:tcBorders>
              <w:tl2br w:val="nil"/>
              <w:tr2bl w:val="nil"/>
            </w:tcBorders>
            <w:shd w:val="clear" w:color="auto" w:fill="auto"/>
            <w:vAlign w:val="center"/>
          </w:tcPr>
          <w:p w14:paraId="62AE212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840" w:type="dxa"/>
            <w:tcBorders>
              <w:tl2br w:val="nil"/>
              <w:tr2bl w:val="nil"/>
            </w:tcBorders>
            <w:shd w:val="clear" w:color="auto" w:fill="auto"/>
            <w:vAlign w:val="center"/>
          </w:tcPr>
          <w:p w14:paraId="185E734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电动调节执行器</w:t>
            </w:r>
          </w:p>
        </w:tc>
        <w:tc>
          <w:tcPr>
            <w:tcW w:w="993" w:type="dxa"/>
            <w:tcBorders>
              <w:tl2br w:val="nil"/>
              <w:tr2bl w:val="nil"/>
            </w:tcBorders>
            <w:shd w:val="clear" w:color="auto" w:fill="auto"/>
            <w:vAlign w:val="center"/>
          </w:tcPr>
          <w:p w14:paraId="6F22A87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158D8457">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SKB62，AC24V，带断电复位功能，0~10V或4-20mA反馈</w:t>
            </w:r>
          </w:p>
        </w:tc>
        <w:tc>
          <w:tcPr>
            <w:tcW w:w="772" w:type="dxa"/>
            <w:tcBorders>
              <w:tl2br w:val="nil"/>
              <w:tr2bl w:val="nil"/>
            </w:tcBorders>
            <w:shd w:val="clear" w:color="auto" w:fill="auto"/>
            <w:vAlign w:val="center"/>
          </w:tcPr>
          <w:p w14:paraId="6A379B3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1628545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bookmarkEnd w:id="516"/>
      <w:tr w14:paraId="208D3B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0DCE76F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840" w:type="dxa"/>
            <w:tcBorders>
              <w:tl2br w:val="nil"/>
              <w:tr2bl w:val="nil"/>
            </w:tcBorders>
            <w:shd w:val="clear" w:color="auto" w:fill="auto"/>
            <w:noWrap/>
            <w:vAlign w:val="center"/>
          </w:tcPr>
          <w:p w14:paraId="5FB96CF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993" w:type="dxa"/>
            <w:tcBorders>
              <w:tl2br w:val="nil"/>
              <w:tr2bl w:val="nil"/>
            </w:tcBorders>
            <w:shd w:val="clear" w:color="auto" w:fill="auto"/>
            <w:vAlign w:val="center"/>
          </w:tcPr>
          <w:p w14:paraId="0805A9E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CC5D720">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DY2N-J DC24V 8脚 10A 含基座</w:t>
            </w:r>
          </w:p>
        </w:tc>
        <w:tc>
          <w:tcPr>
            <w:tcW w:w="772" w:type="dxa"/>
            <w:tcBorders>
              <w:tl2br w:val="nil"/>
              <w:tr2bl w:val="nil"/>
            </w:tcBorders>
            <w:shd w:val="clear" w:color="auto" w:fill="auto"/>
            <w:vAlign w:val="center"/>
          </w:tcPr>
          <w:p w14:paraId="522EB61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2BA2B32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2AAF8B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15B41BD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840" w:type="dxa"/>
            <w:tcBorders>
              <w:tl2br w:val="nil"/>
              <w:tr2bl w:val="nil"/>
            </w:tcBorders>
            <w:shd w:val="clear" w:color="auto" w:fill="auto"/>
            <w:noWrap/>
            <w:vAlign w:val="center"/>
          </w:tcPr>
          <w:p w14:paraId="2A7BC89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993" w:type="dxa"/>
            <w:tcBorders>
              <w:tl2br w:val="nil"/>
              <w:tr2bl w:val="nil"/>
            </w:tcBorders>
            <w:shd w:val="clear" w:color="auto" w:fill="auto"/>
            <w:vAlign w:val="center"/>
          </w:tcPr>
          <w:p w14:paraId="067AD9D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03340357">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DY2N-J AC220V 8脚 10A 含基座</w:t>
            </w:r>
          </w:p>
        </w:tc>
        <w:tc>
          <w:tcPr>
            <w:tcW w:w="772" w:type="dxa"/>
            <w:tcBorders>
              <w:tl2br w:val="nil"/>
              <w:tr2bl w:val="nil"/>
            </w:tcBorders>
            <w:shd w:val="clear" w:color="auto" w:fill="auto"/>
            <w:vAlign w:val="center"/>
          </w:tcPr>
          <w:p w14:paraId="383A307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3223D3A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6D96E2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545D46D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840" w:type="dxa"/>
            <w:tcBorders>
              <w:tl2br w:val="nil"/>
              <w:tr2bl w:val="nil"/>
            </w:tcBorders>
            <w:shd w:val="clear" w:color="auto" w:fill="auto"/>
            <w:noWrap/>
            <w:vAlign w:val="center"/>
          </w:tcPr>
          <w:p w14:paraId="7E9F6C8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993" w:type="dxa"/>
            <w:tcBorders>
              <w:tl2br w:val="nil"/>
              <w:tr2bl w:val="nil"/>
            </w:tcBorders>
            <w:shd w:val="clear" w:color="auto" w:fill="auto"/>
            <w:vAlign w:val="center"/>
          </w:tcPr>
          <w:p w14:paraId="5C03390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0F7EA157">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DY2N-J DC24V 14脚 10A 含基座</w:t>
            </w:r>
          </w:p>
        </w:tc>
        <w:tc>
          <w:tcPr>
            <w:tcW w:w="772" w:type="dxa"/>
            <w:tcBorders>
              <w:tl2br w:val="nil"/>
              <w:tr2bl w:val="nil"/>
            </w:tcBorders>
            <w:shd w:val="clear" w:color="auto" w:fill="auto"/>
            <w:vAlign w:val="center"/>
          </w:tcPr>
          <w:p w14:paraId="01DBF2B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6671AE3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2C229D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424A41D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840" w:type="dxa"/>
            <w:tcBorders>
              <w:tl2br w:val="nil"/>
              <w:tr2bl w:val="nil"/>
            </w:tcBorders>
            <w:shd w:val="clear" w:color="auto" w:fill="auto"/>
            <w:noWrap/>
            <w:vAlign w:val="center"/>
          </w:tcPr>
          <w:p w14:paraId="3041121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993" w:type="dxa"/>
            <w:tcBorders>
              <w:tl2br w:val="nil"/>
              <w:tr2bl w:val="nil"/>
            </w:tcBorders>
            <w:shd w:val="clear" w:color="auto" w:fill="auto"/>
            <w:vAlign w:val="center"/>
          </w:tcPr>
          <w:p w14:paraId="1B81AC0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3B055412">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DY2N-J AC220V 14脚 10A 含基座</w:t>
            </w:r>
          </w:p>
        </w:tc>
        <w:tc>
          <w:tcPr>
            <w:tcW w:w="772" w:type="dxa"/>
            <w:tcBorders>
              <w:tl2br w:val="nil"/>
              <w:tr2bl w:val="nil"/>
            </w:tcBorders>
            <w:shd w:val="clear" w:color="auto" w:fill="auto"/>
            <w:vAlign w:val="center"/>
          </w:tcPr>
          <w:p w14:paraId="0A04651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0CC8C6D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41C8DF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23DAC0D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840" w:type="dxa"/>
            <w:tcBorders>
              <w:tl2br w:val="nil"/>
              <w:tr2bl w:val="nil"/>
            </w:tcBorders>
            <w:shd w:val="clear" w:color="auto" w:fill="auto"/>
            <w:noWrap/>
            <w:vAlign w:val="center"/>
          </w:tcPr>
          <w:p w14:paraId="53B02A4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993" w:type="dxa"/>
            <w:tcBorders>
              <w:tl2br w:val="nil"/>
              <w:tr2bl w:val="nil"/>
            </w:tcBorders>
            <w:shd w:val="clear" w:color="auto" w:fill="auto"/>
            <w:vAlign w:val="center"/>
          </w:tcPr>
          <w:p w14:paraId="4E6718D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1AFEC70F">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ZY4N-J AC220V 14脚 3A 含基座</w:t>
            </w:r>
          </w:p>
        </w:tc>
        <w:tc>
          <w:tcPr>
            <w:tcW w:w="772" w:type="dxa"/>
            <w:tcBorders>
              <w:tl2br w:val="nil"/>
              <w:tr2bl w:val="nil"/>
            </w:tcBorders>
            <w:shd w:val="clear" w:color="auto" w:fill="auto"/>
            <w:vAlign w:val="center"/>
          </w:tcPr>
          <w:p w14:paraId="3E1B782B">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B0ED05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4BD00E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3119E96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840" w:type="dxa"/>
            <w:tcBorders>
              <w:tl2br w:val="nil"/>
              <w:tr2bl w:val="nil"/>
            </w:tcBorders>
            <w:shd w:val="clear" w:color="auto" w:fill="auto"/>
            <w:noWrap/>
            <w:vAlign w:val="center"/>
          </w:tcPr>
          <w:p w14:paraId="6886707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993" w:type="dxa"/>
            <w:tcBorders>
              <w:tl2br w:val="nil"/>
              <w:tr2bl w:val="nil"/>
            </w:tcBorders>
            <w:shd w:val="clear" w:color="auto" w:fill="auto"/>
            <w:vAlign w:val="center"/>
          </w:tcPr>
          <w:p w14:paraId="6BA13F5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7860AB9C">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ZY4N-J DC24V 14脚 3A 含基座</w:t>
            </w:r>
          </w:p>
        </w:tc>
        <w:tc>
          <w:tcPr>
            <w:tcW w:w="772" w:type="dxa"/>
            <w:tcBorders>
              <w:tl2br w:val="nil"/>
              <w:tr2bl w:val="nil"/>
            </w:tcBorders>
            <w:shd w:val="clear" w:color="auto" w:fill="auto"/>
            <w:vAlign w:val="center"/>
          </w:tcPr>
          <w:p w14:paraId="6EE0D11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00F72EA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1864BC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426F587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840" w:type="dxa"/>
            <w:tcBorders>
              <w:tl2br w:val="nil"/>
              <w:tr2bl w:val="nil"/>
            </w:tcBorders>
            <w:shd w:val="clear" w:color="auto" w:fill="auto"/>
            <w:vAlign w:val="center"/>
          </w:tcPr>
          <w:p w14:paraId="4633D3D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993" w:type="dxa"/>
            <w:tcBorders>
              <w:tl2br w:val="nil"/>
              <w:tr2bl w:val="nil"/>
            </w:tcBorders>
            <w:shd w:val="clear" w:color="auto" w:fill="auto"/>
            <w:vAlign w:val="center"/>
          </w:tcPr>
          <w:p w14:paraId="7FC609D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71223077">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6ES7288-0CD10-0AA0</w:t>
            </w:r>
          </w:p>
        </w:tc>
        <w:tc>
          <w:tcPr>
            <w:tcW w:w="772" w:type="dxa"/>
            <w:tcBorders>
              <w:tl2br w:val="nil"/>
              <w:tr2bl w:val="nil"/>
            </w:tcBorders>
            <w:shd w:val="clear" w:color="auto" w:fill="auto"/>
            <w:vAlign w:val="center"/>
          </w:tcPr>
          <w:p w14:paraId="1595DA9C">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08418A5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2EAA7A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188CA5F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840" w:type="dxa"/>
            <w:tcBorders>
              <w:tl2br w:val="nil"/>
              <w:tr2bl w:val="nil"/>
            </w:tcBorders>
            <w:shd w:val="clear" w:color="auto" w:fill="auto"/>
            <w:noWrap/>
            <w:vAlign w:val="center"/>
          </w:tcPr>
          <w:p w14:paraId="0EF12B7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993" w:type="dxa"/>
            <w:tcBorders>
              <w:tl2br w:val="nil"/>
              <w:tr2bl w:val="nil"/>
            </w:tcBorders>
            <w:shd w:val="clear" w:color="auto" w:fill="auto"/>
            <w:vAlign w:val="center"/>
          </w:tcPr>
          <w:p w14:paraId="43E5B9EA">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noWrap/>
            <w:vAlign w:val="center"/>
          </w:tcPr>
          <w:p w14:paraId="4BB866C0">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LA39-B2-11D/r28 DC220V</w:t>
            </w:r>
          </w:p>
        </w:tc>
        <w:tc>
          <w:tcPr>
            <w:tcW w:w="772" w:type="dxa"/>
            <w:tcBorders>
              <w:tl2br w:val="nil"/>
              <w:tr2bl w:val="nil"/>
            </w:tcBorders>
            <w:shd w:val="clear" w:color="auto" w:fill="auto"/>
            <w:vAlign w:val="center"/>
          </w:tcPr>
          <w:p w14:paraId="40A9A51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72D9E81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4D7C36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3DDE533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840" w:type="dxa"/>
            <w:tcBorders>
              <w:tl2br w:val="nil"/>
              <w:tr2bl w:val="nil"/>
            </w:tcBorders>
            <w:shd w:val="clear" w:color="auto" w:fill="auto"/>
            <w:noWrap/>
            <w:vAlign w:val="center"/>
          </w:tcPr>
          <w:p w14:paraId="3FB438A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993" w:type="dxa"/>
            <w:tcBorders>
              <w:tl2br w:val="nil"/>
              <w:tr2bl w:val="nil"/>
            </w:tcBorders>
            <w:shd w:val="clear" w:color="auto" w:fill="auto"/>
            <w:vAlign w:val="center"/>
          </w:tcPr>
          <w:p w14:paraId="506EAD5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noWrap/>
            <w:vAlign w:val="center"/>
          </w:tcPr>
          <w:p w14:paraId="1805888C">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LA39-B2-11D/g28 DC220V</w:t>
            </w:r>
          </w:p>
        </w:tc>
        <w:tc>
          <w:tcPr>
            <w:tcW w:w="772" w:type="dxa"/>
            <w:tcBorders>
              <w:tl2br w:val="nil"/>
              <w:tr2bl w:val="nil"/>
            </w:tcBorders>
            <w:shd w:val="clear" w:color="auto" w:fill="auto"/>
            <w:vAlign w:val="center"/>
          </w:tcPr>
          <w:p w14:paraId="47B2A52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623A13FD">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76A54B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1BA846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840" w:type="dxa"/>
            <w:tcBorders>
              <w:tl2br w:val="nil"/>
              <w:tr2bl w:val="nil"/>
            </w:tcBorders>
            <w:shd w:val="clear" w:color="auto" w:fill="auto"/>
            <w:noWrap/>
            <w:vAlign w:val="center"/>
          </w:tcPr>
          <w:p w14:paraId="132564C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993" w:type="dxa"/>
            <w:tcBorders>
              <w:tl2br w:val="nil"/>
              <w:tr2bl w:val="nil"/>
            </w:tcBorders>
            <w:shd w:val="clear" w:color="auto" w:fill="auto"/>
            <w:vAlign w:val="center"/>
          </w:tcPr>
          <w:p w14:paraId="6525A84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noWrap/>
            <w:vAlign w:val="center"/>
          </w:tcPr>
          <w:p w14:paraId="69E21F98">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LA39-B2-11D/r</w:t>
            </w:r>
          </w:p>
        </w:tc>
        <w:tc>
          <w:tcPr>
            <w:tcW w:w="772" w:type="dxa"/>
            <w:tcBorders>
              <w:tl2br w:val="nil"/>
              <w:tr2bl w:val="nil"/>
            </w:tcBorders>
            <w:shd w:val="clear" w:color="auto" w:fill="auto"/>
            <w:vAlign w:val="center"/>
          </w:tcPr>
          <w:p w14:paraId="268E093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53A7F8D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5D43DB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8636AB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840" w:type="dxa"/>
            <w:tcBorders>
              <w:tl2br w:val="nil"/>
              <w:tr2bl w:val="nil"/>
            </w:tcBorders>
            <w:shd w:val="clear" w:color="auto" w:fill="auto"/>
            <w:noWrap/>
            <w:vAlign w:val="center"/>
          </w:tcPr>
          <w:p w14:paraId="1C35FD56">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993" w:type="dxa"/>
            <w:tcBorders>
              <w:tl2br w:val="nil"/>
              <w:tr2bl w:val="nil"/>
            </w:tcBorders>
            <w:shd w:val="clear" w:color="auto" w:fill="auto"/>
            <w:vAlign w:val="center"/>
          </w:tcPr>
          <w:p w14:paraId="12BF374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1E19D397">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LA39-B2-11D/y28 DC220V</w:t>
            </w:r>
          </w:p>
        </w:tc>
        <w:tc>
          <w:tcPr>
            <w:tcW w:w="772" w:type="dxa"/>
            <w:tcBorders>
              <w:tl2br w:val="nil"/>
              <w:tr2bl w:val="nil"/>
            </w:tcBorders>
            <w:shd w:val="clear" w:color="auto" w:fill="auto"/>
            <w:vAlign w:val="center"/>
          </w:tcPr>
          <w:p w14:paraId="7825604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4B0E548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6816D5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0BBA2DCF">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840" w:type="dxa"/>
            <w:tcBorders>
              <w:tl2br w:val="nil"/>
              <w:tr2bl w:val="nil"/>
            </w:tcBorders>
            <w:shd w:val="clear" w:color="auto" w:fill="auto"/>
            <w:noWrap/>
            <w:vAlign w:val="center"/>
          </w:tcPr>
          <w:p w14:paraId="629B526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993" w:type="dxa"/>
            <w:tcBorders>
              <w:tl2br w:val="nil"/>
              <w:tr2bl w:val="nil"/>
            </w:tcBorders>
            <w:shd w:val="clear" w:color="auto" w:fill="auto"/>
            <w:vAlign w:val="center"/>
          </w:tcPr>
          <w:p w14:paraId="54A62D7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07B24BBB">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LW39-16B-6JD-2212X/2P</w:t>
            </w:r>
          </w:p>
        </w:tc>
        <w:tc>
          <w:tcPr>
            <w:tcW w:w="772" w:type="dxa"/>
            <w:tcBorders>
              <w:tl2br w:val="nil"/>
              <w:tr2bl w:val="nil"/>
            </w:tcBorders>
            <w:shd w:val="clear" w:color="auto" w:fill="auto"/>
            <w:vAlign w:val="center"/>
          </w:tcPr>
          <w:p w14:paraId="0CE0F21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42CB1448">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1743D1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600A091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840" w:type="dxa"/>
            <w:tcBorders>
              <w:tl2br w:val="nil"/>
              <w:tr2bl w:val="nil"/>
            </w:tcBorders>
            <w:shd w:val="clear" w:color="auto" w:fill="auto"/>
            <w:noWrap/>
            <w:vAlign w:val="center"/>
          </w:tcPr>
          <w:p w14:paraId="3C2520D1">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993" w:type="dxa"/>
            <w:tcBorders>
              <w:tl2br w:val="nil"/>
              <w:tr2bl w:val="nil"/>
            </w:tcBorders>
            <w:shd w:val="clear" w:color="auto" w:fill="auto"/>
            <w:vAlign w:val="center"/>
          </w:tcPr>
          <w:p w14:paraId="56EB19B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065D8853">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LW39-16B-6AC-11/1P</w:t>
            </w:r>
          </w:p>
        </w:tc>
        <w:tc>
          <w:tcPr>
            <w:tcW w:w="772" w:type="dxa"/>
            <w:tcBorders>
              <w:tl2br w:val="nil"/>
              <w:tr2bl w:val="nil"/>
            </w:tcBorders>
            <w:shd w:val="clear" w:color="auto" w:fill="auto"/>
            <w:vAlign w:val="center"/>
          </w:tcPr>
          <w:p w14:paraId="44AB20DE">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3B5A289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4EA47E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4" w:type="dxa"/>
            <w:tcBorders>
              <w:tl2br w:val="nil"/>
              <w:tr2bl w:val="nil"/>
            </w:tcBorders>
            <w:shd w:val="clear" w:color="auto" w:fill="auto"/>
            <w:vAlign w:val="center"/>
          </w:tcPr>
          <w:p w14:paraId="4F058A0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840" w:type="dxa"/>
            <w:tcBorders>
              <w:tl2br w:val="nil"/>
              <w:tr2bl w:val="nil"/>
            </w:tcBorders>
            <w:shd w:val="clear" w:color="auto" w:fill="auto"/>
            <w:noWrap/>
            <w:vAlign w:val="center"/>
          </w:tcPr>
          <w:p w14:paraId="7A241054">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993" w:type="dxa"/>
            <w:tcBorders>
              <w:tl2br w:val="nil"/>
              <w:tr2bl w:val="nil"/>
            </w:tcBorders>
            <w:shd w:val="clear" w:color="auto" w:fill="auto"/>
            <w:vAlign w:val="center"/>
          </w:tcPr>
          <w:p w14:paraId="5590EA4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50A86E41">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LW39-16B-30B-101/1P</w:t>
            </w:r>
          </w:p>
        </w:tc>
        <w:tc>
          <w:tcPr>
            <w:tcW w:w="772" w:type="dxa"/>
            <w:tcBorders>
              <w:tl2br w:val="nil"/>
              <w:tr2bl w:val="nil"/>
            </w:tcBorders>
            <w:shd w:val="clear" w:color="auto" w:fill="auto"/>
            <w:vAlign w:val="center"/>
          </w:tcPr>
          <w:p w14:paraId="361A9DA5">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37BE08A9">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625A0F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764" w:type="dxa"/>
            <w:tcBorders>
              <w:tl2br w:val="nil"/>
              <w:tr2bl w:val="nil"/>
            </w:tcBorders>
            <w:shd w:val="clear" w:color="auto" w:fill="auto"/>
            <w:vAlign w:val="center"/>
          </w:tcPr>
          <w:p w14:paraId="6CF47940">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840" w:type="dxa"/>
            <w:tcBorders>
              <w:tl2br w:val="nil"/>
              <w:tr2bl w:val="nil"/>
            </w:tcBorders>
            <w:shd w:val="clear" w:color="auto" w:fill="auto"/>
            <w:noWrap/>
            <w:vAlign w:val="center"/>
          </w:tcPr>
          <w:p w14:paraId="62D76EC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993" w:type="dxa"/>
            <w:tcBorders>
              <w:tl2br w:val="nil"/>
              <w:tr2bl w:val="nil"/>
            </w:tcBorders>
            <w:shd w:val="clear" w:color="auto" w:fill="auto"/>
            <w:vAlign w:val="center"/>
          </w:tcPr>
          <w:p w14:paraId="4D79DDA2">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4136" w:type="dxa"/>
            <w:tcBorders>
              <w:tl2br w:val="nil"/>
              <w:tr2bl w:val="nil"/>
            </w:tcBorders>
            <w:shd w:val="clear" w:color="auto" w:fill="auto"/>
            <w:vAlign w:val="center"/>
          </w:tcPr>
          <w:p w14:paraId="15C5190C">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LW39-16B-B1-101/1P</w:t>
            </w:r>
          </w:p>
        </w:tc>
        <w:tc>
          <w:tcPr>
            <w:tcW w:w="772" w:type="dxa"/>
            <w:tcBorders>
              <w:tl2br w:val="nil"/>
              <w:tr2bl w:val="nil"/>
            </w:tcBorders>
            <w:shd w:val="clear" w:color="auto" w:fill="auto"/>
            <w:vAlign w:val="center"/>
          </w:tcPr>
          <w:p w14:paraId="2F9EB753">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60" w:type="dxa"/>
            <w:tcBorders>
              <w:tl2br w:val="nil"/>
              <w:tr2bl w:val="nil"/>
            </w:tcBorders>
            <w:shd w:val="clear" w:color="auto" w:fill="auto"/>
            <w:vAlign w:val="center"/>
          </w:tcPr>
          <w:p w14:paraId="13BDA787">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bl>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39D046EE">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 xml:space="preserve">型号等技术参数满足采购内容中的规格型号/技术要求。 </w:t>
      </w:r>
    </w:p>
    <w:p w14:paraId="74F86B27">
      <w:pPr>
        <w:pStyle w:val="8"/>
        <w:numPr>
          <w:ilvl w:val="0"/>
          <w:numId w:val="0"/>
        </w:numPr>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西门子产品</w:t>
      </w:r>
      <w:r>
        <w:rPr>
          <w:rFonts w:hint="eastAsia" w:ascii="宋体"/>
          <w:color w:val="auto"/>
          <w:highlight w:val="none"/>
          <w:lang w:val="en-US" w:eastAsia="zh-CN"/>
        </w:rPr>
        <w:t>必须为</w:t>
      </w:r>
      <w:r>
        <w:rPr>
          <w:rFonts w:hint="eastAsia"/>
          <w:color w:val="auto"/>
          <w:highlight w:val="none"/>
          <w:lang w:val="en-US" w:eastAsia="zh-CN"/>
        </w:rPr>
        <w:t>2022年1月1日之后生产的</w:t>
      </w:r>
      <w:r>
        <w:rPr>
          <w:rFonts w:hint="eastAsia" w:ascii="宋体"/>
          <w:color w:val="auto"/>
          <w:highlight w:val="none"/>
          <w:lang w:val="en-US" w:eastAsia="zh-CN"/>
        </w:rPr>
        <w:t>合格正品，不得为假冒伪劣产品。</w:t>
      </w:r>
      <w:r>
        <w:rPr>
          <w:rFonts w:hint="eastAsia"/>
          <w:color w:val="auto"/>
          <w:highlight w:val="none"/>
          <w:lang w:val="en-US" w:eastAsia="zh-CN"/>
        </w:rPr>
        <w:t>若有</w:t>
      </w:r>
      <w:r>
        <w:rPr>
          <w:rFonts w:hint="eastAsia"/>
          <w:color w:val="auto"/>
          <w:highlight w:val="none"/>
          <w:lang w:val="en-US"/>
        </w:rPr>
        <w:t>防伪二维码</w:t>
      </w:r>
      <w:r>
        <w:rPr>
          <w:rFonts w:hint="eastAsia"/>
          <w:color w:val="auto"/>
          <w:highlight w:val="none"/>
          <w:lang w:val="en-US" w:eastAsia="zh-CN"/>
        </w:rPr>
        <w:t>，供应商不得损坏二维码。</w:t>
      </w:r>
    </w:p>
    <w:p w14:paraId="64D3BF6F">
      <w:pPr>
        <w:pStyle w:val="8"/>
        <w:shd w:val="clear"/>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4.供应商所供货物的质保期限</w:t>
      </w:r>
      <w:r>
        <w:rPr>
          <w:rFonts w:hint="eastAsia"/>
          <w:color w:val="auto"/>
          <w:highlight w:val="none"/>
          <w:lang w:val="en-US" w:eastAsia="zh-CN"/>
        </w:rPr>
        <w:t>为自验收合格后12个月，若质保期内出现质量问题（非质量问题除外），由供应商负责免费维修或者更换，产生的费用全部由供应商承担，质保期重新计算。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9"/>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w:t>
      </w:r>
      <w:r>
        <w:rPr>
          <w:rFonts w:hint="eastAsia"/>
          <w:color w:val="auto"/>
          <w:highlight w:val="none"/>
          <w:lang w:val="en-US"/>
        </w:rPr>
        <w:t>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w:t>
      </w:r>
      <w:r>
        <w:rPr>
          <w:rFonts w:hint="eastAsia"/>
          <w:color w:val="auto"/>
          <w:highlight w:val="none"/>
          <w:lang w:val="en-US"/>
        </w:rPr>
        <w:t>在</w:t>
      </w:r>
      <w:r>
        <w:rPr>
          <w:rFonts w:hint="eastAsia"/>
          <w:color w:val="auto"/>
          <w:highlight w:val="none"/>
          <w:lang w:val="en-US" w:eastAsia="zh-CN"/>
        </w:rPr>
        <w:t>30天</w:t>
      </w:r>
      <w:r>
        <w:rPr>
          <w:rFonts w:hint="eastAsia"/>
          <w:color w:val="auto"/>
          <w:highlight w:val="none"/>
          <w:lang w:val="en-US"/>
        </w:rPr>
        <w:t>内完成</w:t>
      </w:r>
      <w:r>
        <w:rPr>
          <w:rFonts w:hint="eastAsia"/>
          <w:color w:val="auto"/>
          <w:highlight w:val="none"/>
          <w:lang w:val="en-US"/>
        </w:rPr>
        <w:t>供货。</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9"/>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61"/>
      <w:bookmarkEnd w:id="19"/>
      <w:bookmarkStart w:id="20" w:name="_Toc184310337"/>
      <w:bookmarkEnd w:id="20"/>
      <w:bookmarkStart w:id="21" w:name="_Toc184308107"/>
      <w:bookmarkEnd w:id="21"/>
      <w:bookmarkStart w:id="22" w:name="_Toc184308054"/>
      <w:bookmarkEnd w:id="22"/>
      <w:bookmarkStart w:id="23" w:name="_Toc184312122"/>
      <w:bookmarkEnd w:id="23"/>
      <w:bookmarkStart w:id="24" w:name="_Toc184313253"/>
      <w:bookmarkEnd w:id="24"/>
      <w:bookmarkStart w:id="25" w:name="_Toc184312090"/>
      <w:bookmarkEnd w:id="25"/>
      <w:bookmarkStart w:id="26" w:name="_Toc184308057"/>
      <w:bookmarkEnd w:id="26"/>
      <w:bookmarkStart w:id="27" w:name="_Toc184310339"/>
      <w:bookmarkEnd w:id="27"/>
      <w:bookmarkStart w:id="28" w:name="_Toc184308056"/>
      <w:bookmarkEnd w:id="28"/>
      <w:bookmarkStart w:id="29" w:name="_Toc184313289"/>
      <w:bookmarkEnd w:id="29"/>
      <w:bookmarkStart w:id="30" w:name="_Toc184313276"/>
      <w:bookmarkEnd w:id="30"/>
      <w:bookmarkStart w:id="31" w:name="_Toc184313291"/>
      <w:bookmarkEnd w:id="31"/>
      <w:bookmarkStart w:id="32" w:name="_Toc184312124"/>
      <w:bookmarkEnd w:id="32"/>
      <w:bookmarkStart w:id="33" w:name="_Toc184312106"/>
      <w:bookmarkEnd w:id="33"/>
      <w:bookmarkStart w:id="34" w:name="_Toc184312119"/>
      <w:bookmarkEnd w:id="34"/>
      <w:bookmarkStart w:id="35" w:name="_Toc184312085"/>
      <w:bookmarkEnd w:id="35"/>
      <w:bookmarkStart w:id="36" w:name="_Toc184310300"/>
      <w:bookmarkEnd w:id="36"/>
      <w:bookmarkStart w:id="37" w:name="_Toc184313283"/>
      <w:bookmarkEnd w:id="37"/>
      <w:bookmarkStart w:id="38" w:name="_Toc184308080"/>
      <w:bookmarkEnd w:id="38"/>
      <w:bookmarkStart w:id="39" w:name="_Toc184314460"/>
      <w:bookmarkEnd w:id="39"/>
      <w:bookmarkStart w:id="40" w:name="_Toc184308079"/>
      <w:bookmarkEnd w:id="40"/>
      <w:bookmarkStart w:id="41" w:name="_Toc184314478"/>
      <w:bookmarkEnd w:id="41"/>
      <w:bookmarkStart w:id="42" w:name="_Toc184308052"/>
      <w:bookmarkEnd w:id="42"/>
      <w:bookmarkStart w:id="43" w:name="_Toc184313248"/>
      <w:bookmarkEnd w:id="43"/>
      <w:bookmarkStart w:id="44" w:name="_Toc184312071"/>
      <w:bookmarkEnd w:id="44"/>
      <w:bookmarkStart w:id="45" w:name="_Toc184313262"/>
      <w:bookmarkEnd w:id="45"/>
      <w:bookmarkStart w:id="46" w:name="_Toc184313295"/>
      <w:bookmarkEnd w:id="46"/>
      <w:bookmarkStart w:id="47" w:name="_Toc184314416"/>
      <w:bookmarkEnd w:id="47"/>
      <w:bookmarkStart w:id="48" w:name="_Toc184312094"/>
      <w:bookmarkEnd w:id="48"/>
      <w:bookmarkStart w:id="49" w:name="_Toc184308061"/>
      <w:bookmarkEnd w:id="49"/>
      <w:bookmarkStart w:id="50" w:name="_Toc184312092"/>
      <w:bookmarkEnd w:id="50"/>
      <w:bookmarkStart w:id="51" w:name="_Toc184314455"/>
      <w:bookmarkEnd w:id="51"/>
      <w:bookmarkStart w:id="52" w:name="_Toc184314482"/>
      <w:bookmarkEnd w:id="52"/>
      <w:bookmarkStart w:id="53" w:name="_Toc184314413"/>
      <w:bookmarkEnd w:id="53"/>
      <w:bookmarkStart w:id="54" w:name="_Toc184313310"/>
      <w:bookmarkEnd w:id="54"/>
      <w:bookmarkStart w:id="55" w:name="_Toc184314435"/>
      <w:bookmarkEnd w:id="55"/>
      <w:bookmarkStart w:id="56" w:name="_Toc184308067"/>
      <w:bookmarkEnd w:id="56"/>
      <w:bookmarkStart w:id="57" w:name="_Toc184313278"/>
      <w:bookmarkEnd w:id="57"/>
      <w:bookmarkStart w:id="58" w:name="_Toc184314473"/>
      <w:bookmarkEnd w:id="58"/>
      <w:bookmarkStart w:id="59" w:name="_Toc184313259"/>
      <w:bookmarkEnd w:id="59"/>
      <w:bookmarkStart w:id="60" w:name="_Toc184314410"/>
      <w:bookmarkEnd w:id="60"/>
      <w:bookmarkStart w:id="61" w:name="_Toc184312078"/>
      <w:bookmarkEnd w:id="61"/>
      <w:bookmarkStart w:id="62" w:name="_Toc184314477"/>
      <w:bookmarkEnd w:id="62"/>
      <w:bookmarkStart w:id="63" w:name="_Toc184308102"/>
      <w:bookmarkEnd w:id="63"/>
      <w:bookmarkStart w:id="64" w:name="_Toc184310338"/>
      <w:bookmarkEnd w:id="64"/>
      <w:bookmarkStart w:id="65" w:name="_Toc184312073"/>
      <w:bookmarkEnd w:id="65"/>
      <w:bookmarkStart w:id="66" w:name="_Toc184308082"/>
      <w:bookmarkEnd w:id="66"/>
      <w:bookmarkStart w:id="67" w:name="_Toc184312079"/>
      <w:bookmarkEnd w:id="67"/>
      <w:bookmarkStart w:id="68" w:name="_Toc184313266"/>
      <w:bookmarkEnd w:id="68"/>
      <w:bookmarkStart w:id="69" w:name="_Toc184312101"/>
      <w:bookmarkEnd w:id="69"/>
      <w:bookmarkStart w:id="70" w:name="_Toc184312137"/>
      <w:bookmarkEnd w:id="70"/>
      <w:bookmarkStart w:id="71" w:name="_Toc184310303"/>
      <w:bookmarkEnd w:id="71"/>
      <w:bookmarkStart w:id="72" w:name="_Toc184314479"/>
      <w:bookmarkEnd w:id="72"/>
      <w:bookmarkStart w:id="73" w:name="_Toc184310332"/>
      <w:bookmarkEnd w:id="73"/>
      <w:bookmarkStart w:id="74" w:name="_Toc184310328"/>
      <w:bookmarkEnd w:id="74"/>
      <w:bookmarkStart w:id="75" w:name="_Toc184313303"/>
      <w:bookmarkEnd w:id="75"/>
      <w:bookmarkStart w:id="76" w:name="_Toc184312095"/>
      <w:bookmarkEnd w:id="76"/>
      <w:bookmarkStart w:id="77" w:name="_Toc184313301"/>
      <w:bookmarkEnd w:id="77"/>
      <w:bookmarkStart w:id="78" w:name="_Toc184313296"/>
      <w:bookmarkEnd w:id="78"/>
      <w:bookmarkStart w:id="79" w:name="_Toc184312123"/>
      <w:bookmarkEnd w:id="79"/>
      <w:bookmarkStart w:id="80" w:name="_Toc184312088"/>
      <w:bookmarkEnd w:id="80"/>
      <w:bookmarkStart w:id="81" w:name="_Toc184310285"/>
      <w:bookmarkEnd w:id="81"/>
      <w:bookmarkStart w:id="82" w:name="_Toc184310336"/>
      <w:bookmarkEnd w:id="82"/>
      <w:bookmarkStart w:id="83" w:name="_Toc184314481"/>
      <w:bookmarkEnd w:id="83"/>
      <w:bookmarkStart w:id="84" w:name="_Toc184312128"/>
      <w:bookmarkEnd w:id="84"/>
      <w:bookmarkStart w:id="85" w:name="_Toc184314437"/>
      <w:bookmarkEnd w:id="85"/>
      <w:bookmarkStart w:id="86" w:name="_Toc184308081"/>
      <w:bookmarkEnd w:id="86"/>
      <w:bookmarkStart w:id="87" w:name="_Toc184308083"/>
      <w:bookmarkEnd w:id="87"/>
      <w:bookmarkStart w:id="88" w:name="_Toc184310280"/>
      <w:bookmarkEnd w:id="88"/>
      <w:bookmarkStart w:id="89" w:name="_Toc184310321"/>
      <w:bookmarkEnd w:id="89"/>
      <w:bookmarkStart w:id="90" w:name="_Toc184308062"/>
      <w:bookmarkEnd w:id="90"/>
      <w:bookmarkStart w:id="91" w:name="_Toc184310309"/>
      <w:bookmarkEnd w:id="91"/>
      <w:bookmarkStart w:id="92" w:name="_Toc184313243"/>
      <w:bookmarkEnd w:id="92"/>
      <w:bookmarkStart w:id="93" w:name="_Toc184310299"/>
      <w:bookmarkEnd w:id="93"/>
      <w:bookmarkStart w:id="94" w:name="_Toc184312075"/>
      <w:bookmarkEnd w:id="94"/>
      <w:bookmarkStart w:id="95" w:name="_Toc184314466"/>
      <w:bookmarkEnd w:id="95"/>
      <w:bookmarkStart w:id="96" w:name="_Toc184310333"/>
      <w:bookmarkEnd w:id="96"/>
      <w:bookmarkStart w:id="97" w:name="_Toc184308037"/>
      <w:bookmarkEnd w:id="97"/>
      <w:bookmarkStart w:id="98" w:name="_Toc184308095"/>
      <w:bookmarkEnd w:id="98"/>
      <w:bookmarkStart w:id="99" w:name="_Toc184313288"/>
      <w:bookmarkEnd w:id="99"/>
      <w:bookmarkStart w:id="100" w:name="_Toc184312113"/>
      <w:bookmarkEnd w:id="100"/>
      <w:bookmarkStart w:id="101" w:name="_Toc184310284"/>
      <w:bookmarkEnd w:id="101"/>
      <w:bookmarkStart w:id="102" w:name="_Toc184308047"/>
      <w:bookmarkEnd w:id="102"/>
      <w:bookmarkStart w:id="103" w:name="_Toc184314432"/>
      <w:bookmarkEnd w:id="103"/>
      <w:bookmarkStart w:id="104" w:name="_Toc184314469"/>
      <w:bookmarkEnd w:id="104"/>
      <w:bookmarkStart w:id="105" w:name="_Toc184313277"/>
      <w:bookmarkEnd w:id="105"/>
      <w:bookmarkStart w:id="106" w:name="_Toc184308087"/>
      <w:bookmarkEnd w:id="106"/>
      <w:bookmarkStart w:id="107" w:name="_Toc184310272"/>
      <w:bookmarkEnd w:id="107"/>
      <w:bookmarkStart w:id="108" w:name="_Toc184314448"/>
      <w:bookmarkEnd w:id="108"/>
      <w:bookmarkStart w:id="109" w:name="_Toc184310304"/>
      <w:bookmarkEnd w:id="109"/>
      <w:bookmarkStart w:id="110" w:name="_Toc184310313"/>
      <w:bookmarkEnd w:id="110"/>
      <w:bookmarkStart w:id="111" w:name="_Toc184313260"/>
      <w:bookmarkEnd w:id="111"/>
      <w:bookmarkStart w:id="112" w:name="_Toc184308072"/>
      <w:bookmarkEnd w:id="112"/>
      <w:bookmarkStart w:id="113" w:name="_Toc184313256"/>
      <w:bookmarkEnd w:id="113"/>
      <w:bookmarkStart w:id="114" w:name="_Toc184314419"/>
      <w:bookmarkEnd w:id="114"/>
      <w:bookmarkStart w:id="115" w:name="_Toc184313238"/>
      <w:bookmarkEnd w:id="115"/>
      <w:bookmarkStart w:id="116" w:name="_Toc184310308"/>
      <w:bookmarkEnd w:id="116"/>
      <w:bookmarkStart w:id="117" w:name="_Toc184308046"/>
      <w:bookmarkEnd w:id="117"/>
      <w:bookmarkStart w:id="118" w:name="_Toc184314476"/>
      <w:bookmarkEnd w:id="118"/>
      <w:bookmarkStart w:id="119" w:name="_Toc184312089"/>
      <w:bookmarkEnd w:id="119"/>
      <w:bookmarkStart w:id="120" w:name="_Toc184310293"/>
      <w:bookmarkEnd w:id="120"/>
      <w:bookmarkStart w:id="121" w:name="_Toc184313272"/>
      <w:bookmarkEnd w:id="121"/>
      <w:bookmarkStart w:id="122" w:name="_Toc184308071"/>
      <w:bookmarkEnd w:id="122"/>
      <w:bookmarkStart w:id="123" w:name="_Toc184310326"/>
      <w:bookmarkEnd w:id="123"/>
      <w:bookmarkStart w:id="124" w:name="_Toc184312105"/>
      <w:bookmarkEnd w:id="124"/>
      <w:bookmarkStart w:id="125" w:name="_Toc184310322"/>
      <w:bookmarkEnd w:id="125"/>
      <w:bookmarkStart w:id="126" w:name="_Toc184313258"/>
      <w:bookmarkEnd w:id="126"/>
      <w:bookmarkStart w:id="127" w:name="_Toc184312102"/>
      <w:bookmarkEnd w:id="127"/>
      <w:bookmarkStart w:id="128" w:name="_Toc184310342"/>
      <w:bookmarkEnd w:id="128"/>
      <w:bookmarkStart w:id="129" w:name="_Toc184313280"/>
      <w:bookmarkEnd w:id="129"/>
      <w:bookmarkStart w:id="130" w:name="_Toc184308063"/>
      <w:bookmarkEnd w:id="130"/>
      <w:bookmarkStart w:id="131" w:name="_Toc184308059"/>
      <w:bookmarkEnd w:id="131"/>
      <w:bookmarkStart w:id="132" w:name="_Toc184314447"/>
      <w:bookmarkEnd w:id="132"/>
      <w:bookmarkStart w:id="133" w:name="_Toc184314434"/>
      <w:bookmarkEnd w:id="133"/>
      <w:bookmarkStart w:id="134" w:name="_Toc184312132"/>
      <w:bookmarkEnd w:id="134"/>
      <w:bookmarkStart w:id="135" w:name="_Toc184314436"/>
      <w:bookmarkEnd w:id="135"/>
      <w:bookmarkStart w:id="136" w:name="_Toc184313246"/>
      <w:bookmarkEnd w:id="136"/>
      <w:bookmarkStart w:id="137" w:name="_Toc184312125"/>
      <w:bookmarkEnd w:id="137"/>
      <w:bookmarkStart w:id="138" w:name="_Toc184310279"/>
      <w:bookmarkEnd w:id="138"/>
      <w:bookmarkStart w:id="139" w:name="_Toc184312116"/>
      <w:bookmarkEnd w:id="139"/>
      <w:bookmarkStart w:id="140" w:name="_Toc184314418"/>
      <w:bookmarkEnd w:id="140"/>
      <w:bookmarkStart w:id="141" w:name="_Toc184310306"/>
      <w:bookmarkEnd w:id="141"/>
      <w:bookmarkStart w:id="142" w:name="_Toc184308094"/>
      <w:bookmarkEnd w:id="142"/>
      <w:bookmarkStart w:id="143" w:name="_Toc184313261"/>
      <w:bookmarkEnd w:id="143"/>
      <w:bookmarkStart w:id="144" w:name="_Toc184310277"/>
      <w:bookmarkEnd w:id="144"/>
      <w:bookmarkStart w:id="145" w:name="_Toc184313274"/>
      <w:bookmarkEnd w:id="145"/>
      <w:bookmarkStart w:id="146" w:name="_Toc184310330"/>
      <w:bookmarkEnd w:id="146"/>
      <w:bookmarkStart w:id="147" w:name="_Toc184314412"/>
      <w:bookmarkEnd w:id="147"/>
      <w:bookmarkStart w:id="148" w:name="_Toc184310273"/>
      <w:bookmarkEnd w:id="148"/>
      <w:bookmarkStart w:id="149" w:name="_Toc184308103"/>
      <w:bookmarkEnd w:id="149"/>
      <w:bookmarkStart w:id="150" w:name="_Toc184310274"/>
      <w:bookmarkEnd w:id="150"/>
      <w:bookmarkStart w:id="151" w:name="_Toc184308084"/>
      <w:bookmarkEnd w:id="151"/>
      <w:bookmarkStart w:id="152" w:name="_Toc184310341"/>
      <w:bookmarkEnd w:id="152"/>
      <w:bookmarkStart w:id="153" w:name="_Toc184308038"/>
      <w:bookmarkEnd w:id="153"/>
      <w:bookmarkStart w:id="154" w:name="_Toc184312109"/>
      <w:bookmarkEnd w:id="154"/>
      <w:bookmarkStart w:id="155" w:name="_Toc184313275"/>
      <w:bookmarkEnd w:id="155"/>
      <w:bookmarkStart w:id="156" w:name="_Toc184312084"/>
      <w:bookmarkEnd w:id="156"/>
      <w:bookmarkStart w:id="157" w:name="_Toc184314474"/>
      <w:bookmarkEnd w:id="157"/>
      <w:bookmarkStart w:id="158" w:name="_Toc184310316"/>
      <w:bookmarkEnd w:id="158"/>
      <w:bookmarkStart w:id="159" w:name="_Toc184308039"/>
      <w:bookmarkEnd w:id="159"/>
      <w:bookmarkStart w:id="160" w:name="_Toc184308077"/>
      <w:bookmarkEnd w:id="160"/>
      <w:bookmarkStart w:id="161" w:name="_Toc184312130"/>
      <w:bookmarkEnd w:id="161"/>
      <w:bookmarkStart w:id="162" w:name="_Toc184314449"/>
      <w:bookmarkEnd w:id="162"/>
      <w:bookmarkStart w:id="163" w:name="_Toc184314470"/>
      <w:bookmarkEnd w:id="163"/>
      <w:bookmarkStart w:id="164" w:name="_Toc184308073"/>
      <w:bookmarkEnd w:id="164"/>
      <w:bookmarkStart w:id="165" w:name="_Toc184308099"/>
      <w:bookmarkEnd w:id="165"/>
      <w:bookmarkStart w:id="166" w:name="_Toc184308048"/>
      <w:bookmarkEnd w:id="166"/>
      <w:bookmarkStart w:id="167" w:name="_Toc184308090"/>
      <w:bookmarkEnd w:id="167"/>
      <w:bookmarkStart w:id="168" w:name="_Toc184313241"/>
      <w:bookmarkEnd w:id="168"/>
      <w:bookmarkStart w:id="169" w:name="_Toc184308106"/>
      <w:bookmarkEnd w:id="169"/>
      <w:bookmarkStart w:id="170" w:name="_Toc184312129"/>
      <w:bookmarkEnd w:id="170"/>
      <w:bookmarkStart w:id="171" w:name="_Toc184310302"/>
      <w:bookmarkEnd w:id="171"/>
      <w:bookmarkStart w:id="172" w:name="_Toc184312067"/>
      <w:bookmarkEnd w:id="172"/>
      <w:bookmarkStart w:id="173" w:name="_Toc184314450"/>
      <w:bookmarkEnd w:id="173"/>
      <w:bookmarkStart w:id="174" w:name="_Toc184313292"/>
      <w:bookmarkEnd w:id="174"/>
      <w:bookmarkStart w:id="175" w:name="_Toc184308098"/>
      <w:bookmarkEnd w:id="175"/>
      <w:bookmarkStart w:id="176" w:name="_Toc184314458"/>
      <w:bookmarkEnd w:id="176"/>
      <w:bookmarkStart w:id="177" w:name="_Toc184314462"/>
      <w:bookmarkEnd w:id="177"/>
      <w:bookmarkStart w:id="178" w:name="_Toc184314421"/>
      <w:bookmarkEnd w:id="178"/>
      <w:bookmarkStart w:id="179" w:name="_Toc184314480"/>
      <w:bookmarkEnd w:id="179"/>
      <w:bookmarkStart w:id="180" w:name="_Toc184308065"/>
      <w:bookmarkEnd w:id="180"/>
      <w:bookmarkStart w:id="181" w:name="_Toc184310289"/>
      <w:bookmarkEnd w:id="181"/>
      <w:bookmarkStart w:id="182" w:name="_Toc184313294"/>
      <w:bookmarkEnd w:id="182"/>
      <w:bookmarkStart w:id="183" w:name="_Toc184308060"/>
      <w:bookmarkEnd w:id="183"/>
      <w:bookmarkStart w:id="184" w:name="_Toc184308085"/>
      <w:bookmarkEnd w:id="184"/>
      <w:bookmarkStart w:id="185" w:name="_Toc184310286"/>
      <w:bookmarkEnd w:id="185"/>
      <w:bookmarkStart w:id="186" w:name="_Toc184310335"/>
      <w:bookmarkEnd w:id="186"/>
      <w:bookmarkStart w:id="187" w:name="_Toc184313271"/>
      <w:bookmarkEnd w:id="187"/>
      <w:bookmarkStart w:id="188" w:name="_Toc184314433"/>
      <w:bookmarkEnd w:id="188"/>
      <w:bookmarkStart w:id="189" w:name="_Toc184312133"/>
      <w:bookmarkEnd w:id="189"/>
      <w:bookmarkStart w:id="190" w:name="_Toc184308093"/>
      <w:bookmarkEnd w:id="190"/>
      <w:bookmarkStart w:id="191" w:name="_Toc184314452"/>
      <w:bookmarkEnd w:id="191"/>
      <w:bookmarkStart w:id="192" w:name="_Toc184308105"/>
      <w:bookmarkEnd w:id="192"/>
      <w:bookmarkStart w:id="193" w:name="_Toc184310340"/>
      <w:bookmarkEnd w:id="193"/>
      <w:bookmarkStart w:id="194" w:name="_Toc184314464"/>
      <w:bookmarkEnd w:id="194"/>
      <w:bookmarkStart w:id="195" w:name="_Toc184314428"/>
      <w:bookmarkEnd w:id="195"/>
      <w:bookmarkStart w:id="196" w:name="_Toc184313297"/>
      <w:bookmarkEnd w:id="196"/>
      <w:bookmarkStart w:id="197" w:name="_Toc184313298"/>
      <w:bookmarkEnd w:id="197"/>
      <w:bookmarkStart w:id="198" w:name="_Toc184310283"/>
      <w:bookmarkEnd w:id="198"/>
      <w:bookmarkStart w:id="199" w:name="_Toc184312074"/>
      <w:bookmarkEnd w:id="199"/>
      <w:bookmarkStart w:id="200" w:name="_Toc184314468"/>
      <w:bookmarkEnd w:id="200"/>
      <w:bookmarkStart w:id="201" w:name="_Toc184312112"/>
      <w:bookmarkEnd w:id="201"/>
      <w:bookmarkStart w:id="202" w:name="_Toc184310276"/>
      <w:bookmarkEnd w:id="202"/>
      <w:bookmarkStart w:id="203" w:name="_Toc184308053"/>
      <w:bookmarkEnd w:id="203"/>
      <w:bookmarkStart w:id="204" w:name="_Toc184314445"/>
      <w:bookmarkEnd w:id="204"/>
      <w:bookmarkStart w:id="205" w:name="_Toc184308042"/>
      <w:bookmarkEnd w:id="205"/>
      <w:bookmarkStart w:id="206" w:name="_Toc184313249"/>
      <w:bookmarkEnd w:id="206"/>
      <w:bookmarkStart w:id="207" w:name="_Toc184308078"/>
      <w:bookmarkEnd w:id="207"/>
      <w:bookmarkStart w:id="208" w:name="_Toc184312118"/>
      <w:bookmarkEnd w:id="208"/>
      <w:bookmarkStart w:id="209" w:name="_Toc184314414"/>
      <w:bookmarkEnd w:id="209"/>
      <w:bookmarkStart w:id="210" w:name="_Toc184314430"/>
      <w:bookmarkEnd w:id="210"/>
      <w:bookmarkStart w:id="211" w:name="_Toc184312077"/>
      <w:bookmarkEnd w:id="211"/>
      <w:bookmarkStart w:id="212" w:name="_Toc184308058"/>
      <w:bookmarkEnd w:id="212"/>
      <w:bookmarkStart w:id="213" w:name="_Toc184308041"/>
      <w:bookmarkEnd w:id="213"/>
      <w:bookmarkStart w:id="214" w:name="_Toc184314411"/>
      <w:bookmarkEnd w:id="214"/>
      <w:bookmarkStart w:id="215" w:name="_Toc184312087"/>
      <w:bookmarkEnd w:id="215"/>
      <w:bookmarkStart w:id="216" w:name="_Toc184310329"/>
      <w:bookmarkEnd w:id="216"/>
      <w:bookmarkStart w:id="217" w:name="_Toc184312135"/>
      <w:bookmarkEnd w:id="217"/>
      <w:bookmarkStart w:id="218" w:name="_Toc184310281"/>
      <w:bookmarkEnd w:id="218"/>
      <w:bookmarkStart w:id="219" w:name="_Toc184308101"/>
      <w:bookmarkEnd w:id="219"/>
      <w:bookmarkStart w:id="220" w:name="_Toc184312126"/>
      <w:bookmarkEnd w:id="220"/>
      <w:bookmarkStart w:id="221" w:name="_Toc184314475"/>
      <w:bookmarkEnd w:id="221"/>
      <w:bookmarkStart w:id="222" w:name="_Toc184312080"/>
      <w:bookmarkEnd w:id="222"/>
      <w:bookmarkStart w:id="223" w:name="_Toc184312115"/>
      <w:bookmarkEnd w:id="223"/>
      <w:bookmarkStart w:id="224" w:name="_Toc184314451"/>
      <w:bookmarkEnd w:id="224"/>
      <w:bookmarkStart w:id="225" w:name="_Toc184312108"/>
      <w:bookmarkEnd w:id="225"/>
      <w:bookmarkStart w:id="226" w:name="_Toc184313257"/>
      <w:bookmarkEnd w:id="226"/>
      <w:bookmarkStart w:id="227" w:name="_Toc184312127"/>
      <w:bookmarkEnd w:id="227"/>
      <w:bookmarkStart w:id="228" w:name="_Toc184310327"/>
      <w:bookmarkEnd w:id="228"/>
      <w:bookmarkStart w:id="229" w:name="_Toc184308088"/>
      <w:bookmarkEnd w:id="229"/>
      <w:bookmarkStart w:id="230" w:name="_Toc184310292"/>
      <w:bookmarkEnd w:id="230"/>
      <w:bookmarkStart w:id="231" w:name="_Toc184310287"/>
      <w:bookmarkEnd w:id="231"/>
      <w:bookmarkStart w:id="232" w:name="_Toc184312099"/>
      <w:bookmarkEnd w:id="232"/>
      <w:bookmarkStart w:id="233" w:name="_Toc184314424"/>
      <w:bookmarkEnd w:id="233"/>
      <w:bookmarkStart w:id="234" w:name="_Toc184313284"/>
      <w:bookmarkEnd w:id="234"/>
      <w:bookmarkStart w:id="235" w:name="_Toc184314459"/>
      <w:bookmarkEnd w:id="235"/>
      <w:bookmarkStart w:id="236" w:name="_Toc184313254"/>
      <w:bookmarkEnd w:id="236"/>
      <w:bookmarkStart w:id="237" w:name="_Toc184308069"/>
      <w:bookmarkEnd w:id="237"/>
      <w:bookmarkStart w:id="238" w:name="_Toc184308096"/>
      <w:bookmarkEnd w:id="238"/>
      <w:bookmarkStart w:id="239" w:name="_Toc184313304"/>
      <w:bookmarkEnd w:id="239"/>
      <w:bookmarkStart w:id="240" w:name="_Toc184313264"/>
      <w:bookmarkEnd w:id="240"/>
      <w:bookmarkStart w:id="241" w:name="_Toc184314422"/>
      <w:bookmarkEnd w:id="241"/>
      <w:bookmarkStart w:id="242" w:name="_Toc184308050"/>
      <w:bookmarkEnd w:id="242"/>
      <w:bookmarkStart w:id="243" w:name="_Toc184308070"/>
      <w:bookmarkEnd w:id="243"/>
      <w:bookmarkStart w:id="244" w:name="_Toc184312096"/>
      <w:bookmarkEnd w:id="244"/>
      <w:bookmarkStart w:id="245" w:name="_Toc184313247"/>
      <w:bookmarkEnd w:id="245"/>
      <w:bookmarkStart w:id="246" w:name="_Toc184308051"/>
      <w:bookmarkEnd w:id="246"/>
      <w:bookmarkStart w:id="247" w:name="_Toc184313267"/>
      <w:bookmarkEnd w:id="247"/>
      <w:bookmarkStart w:id="248" w:name="_Toc184312138"/>
      <w:bookmarkEnd w:id="248"/>
      <w:bookmarkStart w:id="249" w:name="_Toc184313250"/>
      <w:bookmarkEnd w:id="249"/>
      <w:bookmarkStart w:id="250" w:name="_Toc184310324"/>
      <w:bookmarkEnd w:id="250"/>
      <w:bookmarkStart w:id="251" w:name="_Toc184310334"/>
      <w:bookmarkEnd w:id="251"/>
      <w:bookmarkStart w:id="252" w:name="_Toc184310344"/>
      <w:bookmarkEnd w:id="252"/>
      <w:bookmarkStart w:id="253" w:name="_Toc184312083"/>
      <w:bookmarkEnd w:id="253"/>
      <w:bookmarkStart w:id="254" w:name="_Toc184308040"/>
      <w:bookmarkEnd w:id="254"/>
      <w:bookmarkStart w:id="255" w:name="_Toc184313239"/>
      <w:bookmarkEnd w:id="255"/>
      <w:bookmarkStart w:id="256" w:name="_Toc184312107"/>
      <w:bookmarkEnd w:id="256"/>
      <w:bookmarkStart w:id="257" w:name="_Toc184313245"/>
      <w:bookmarkEnd w:id="257"/>
      <w:bookmarkStart w:id="258" w:name="_Toc184312120"/>
      <w:bookmarkEnd w:id="258"/>
      <w:bookmarkStart w:id="259" w:name="_Toc184312098"/>
      <w:bookmarkEnd w:id="259"/>
      <w:bookmarkStart w:id="260" w:name="_Toc184312131"/>
      <w:bookmarkEnd w:id="260"/>
      <w:bookmarkStart w:id="261" w:name="_Toc184308044"/>
      <w:bookmarkEnd w:id="261"/>
      <w:bookmarkStart w:id="262" w:name="_Toc184308036"/>
      <w:bookmarkEnd w:id="262"/>
      <w:bookmarkStart w:id="263" w:name="_Toc184312093"/>
      <w:bookmarkEnd w:id="263"/>
      <w:bookmarkStart w:id="264" w:name="_Toc184314446"/>
      <w:bookmarkEnd w:id="264"/>
      <w:bookmarkStart w:id="265" w:name="_Toc184310307"/>
      <w:bookmarkEnd w:id="265"/>
      <w:bookmarkStart w:id="266" w:name="_Toc184314438"/>
      <w:bookmarkEnd w:id="266"/>
      <w:bookmarkStart w:id="267" w:name="_Toc184313255"/>
      <w:bookmarkEnd w:id="267"/>
      <w:bookmarkStart w:id="268" w:name="_Toc184313299"/>
      <w:bookmarkEnd w:id="268"/>
      <w:bookmarkStart w:id="269" w:name="_Toc184308100"/>
      <w:bookmarkEnd w:id="269"/>
      <w:bookmarkStart w:id="270" w:name="_Toc184312110"/>
      <w:bookmarkEnd w:id="270"/>
      <w:bookmarkStart w:id="271" w:name="_Toc184310318"/>
      <w:bookmarkEnd w:id="271"/>
      <w:bookmarkStart w:id="272" w:name="_Toc184310305"/>
      <w:bookmarkEnd w:id="272"/>
      <w:bookmarkStart w:id="273" w:name="_Toc184313282"/>
      <w:bookmarkEnd w:id="273"/>
      <w:bookmarkStart w:id="274" w:name="_Toc184313286"/>
      <w:bookmarkEnd w:id="274"/>
      <w:bookmarkStart w:id="275" w:name="_Toc184314427"/>
      <w:bookmarkEnd w:id="275"/>
      <w:bookmarkStart w:id="276" w:name="_Toc184314425"/>
      <w:bookmarkEnd w:id="276"/>
      <w:bookmarkStart w:id="277" w:name="_Toc184312081"/>
      <w:bookmarkEnd w:id="277"/>
      <w:bookmarkStart w:id="278" w:name="_Toc184314426"/>
      <w:bookmarkEnd w:id="278"/>
      <w:bookmarkStart w:id="279" w:name="_Toc184313273"/>
      <w:bookmarkEnd w:id="279"/>
      <w:bookmarkStart w:id="280" w:name="_Toc184310343"/>
      <w:bookmarkEnd w:id="280"/>
      <w:bookmarkStart w:id="281" w:name="_Toc184308086"/>
      <w:bookmarkEnd w:id="281"/>
      <w:bookmarkStart w:id="282" w:name="_Toc184310297"/>
      <w:bookmarkEnd w:id="282"/>
      <w:bookmarkStart w:id="283" w:name="_Toc184312104"/>
      <w:bookmarkEnd w:id="283"/>
      <w:bookmarkStart w:id="284" w:name="_Toc184314431"/>
      <w:bookmarkEnd w:id="284"/>
      <w:bookmarkStart w:id="285" w:name="_Toc184313281"/>
      <w:bookmarkEnd w:id="285"/>
      <w:bookmarkStart w:id="286" w:name="_Toc184313269"/>
      <w:bookmarkEnd w:id="286"/>
      <w:bookmarkStart w:id="287" w:name="_Toc184313285"/>
      <w:bookmarkEnd w:id="287"/>
      <w:bookmarkStart w:id="288" w:name="_Toc184308097"/>
      <w:bookmarkEnd w:id="288"/>
      <w:bookmarkStart w:id="289" w:name="_Toc184313242"/>
      <w:bookmarkEnd w:id="289"/>
      <w:bookmarkStart w:id="290" w:name="_Toc184312076"/>
      <w:bookmarkEnd w:id="290"/>
      <w:bookmarkStart w:id="291" w:name="_Toc184313308"/>
      <w:bookmarkEnd w:id="291"/>
      <w:bookmarkStart w:id="292" w:name="_Toc184308068"/>
      <w:bookmarkEnd w:id="292"/>
      <w:bookmarkStart w:id="293" w:name="_Toc184314443"/>
      <w:bookmarkEnd w:id="293"/>
      <w:bookmarkStart w:id="294" w:name="_Toc184312100"/>
      <w:bookmarkEnd w:id="294"/>
      <w:bookmarkStart w:id="295" w:name="_Toc184313252"/>
      <w:bookmarkEnd w:id="295"/>
      <w:bookmarkStart w:id="296" w:name="_Toc184310319"/>
      <w:bookmarkEnd w:id="296"/>
      <w:bookmarkStart w:id="297" w:name="_Toc184312134"/>
      <w:bookmarkEnd w:id="297"/>
      <w:bookmarkStart w:id="298" w:name="_Toc184308055"/>
      <w:bookmarkEnd w:id="298"/>
      <w:bookmarkStart w:id="299" w:name="_Toc184312070"/>
      <w:bookmarkEnd w:id="299"/>
      <w:bookmarkStart w:id="300" w:name="_Toc184312069"/>
      <w:bookmarkEnd w:id="300"/>
      <w:bookmarkStart w:id="301" w:name="_Toc184313309"/>
      <w:bookmarkEnd w:id="301"/>
      <w:bookmarkStart w:id="302" w:name="_Toc184312136"/>
      <w:bookmarkEnd w:id="302"/>
      <w:bookmarkStart w:id="303" w:name="_Toc184310315"/>
      <w:bookmarkEnd w:id="303"/>
      <w:bookmarkStart w:id="304" w:name="_Toc184313268"/>
      <w:bookmarkEnd w:id="304"/>
      <w:bookmarkStart w:id="305" w:name="_Toc184313287"/>
      <w:bookmarkEnd w:id="305"/>
      <w:bookmarkStart w:id="306" w:name="_Toc184312082"/>
      <w:bookmarkEnd w:id="306"/>
      <w:bookmarkStart w:id="307" w:name="_Toc184310320"/>
      <w:bookmarkEnd w:id="307"/>
      <w:bookmarkStart w:id="308" w:name="_Toc184310295"/>
      <w:bookmarkEnd w:id="308"/>
      <w:bookmarkStart w:id="309" w:name="_Toc184312097"/>
      <w:bookmarkEnd w:id="309"/>
      <w:bookmarkStart w:id="310" w:name="_Toc184314457"/>
      <w:bookmarkEnd w:id="310"/>
      <w:bookmarkStart w:id="311" w:name="_Toc184313251"/>
      <w:bookmarkEnd w:id="311"/>
      <w:bookmarkStart w:id="312" w:name="_Toc184313300"/>
      <w:bookmarkEnd w:id="312"/>
      <w:bookmarkStart w:id="313" w:name="_Toc184310298"/>
      <w:bookmarkEnd w:id="313"/>
      <w:bookmarkStart w:id="314" w:name="_Toc184310314"/>
      <w:bookmarkEnd w:id="314"/>
      <w:bookmarkStart w:id="315" w:name="_Toc184308043"/>
      <w:bookmarkEnd w:id="315"/>
      <w:bookmarkStart w:id="316" w:name="_Toc184310294"/>
      <w:bookmarkEnd w:id="316"/>
      <w:bookmarkStart w:id="317" w:name="_Toc184308066"/>
      <w:bookmarkEnd w:id="317"/>
      <w:bookmarkStart w:id="318" w:name="_Toc184313302"/>
      <w:bookmarkEnd w:id="318"/>
      <w:bookmarkStart w:id="319" w:name="_Toc184312086"/>
      <w:bookmarkEnd w:id="319"/>
      <w:bookmarkStart w:id="320" w:name="_Toc184310275"/>
      <w:bookmarkEnd w:id="320"/>
      <w:bookmarkStart w:id="321" w:name="_Toc184308075"/>
      <w:bookmarkEnd w:id="321"/>
      <w:bookmarkStart w:id="322" w:name="_Toc184310311"/>
      <w:bookmarkEnd w:id="322"/>
      <w:bookmarkStart w:id="323" w:name="_Toc184312139"/>
      <w:bookmarkEnd w:id="323"/>
      <w:bookmarkStart w:id="324" w:name="_Toc184310291"/>
      <w:bookmarkEnd w:id="324"/>
      <w:bookmarkStart w:id="325" w:name="_Toc184314439"/>
      <w:bookmarkEnd w:id="325"/>
      <w:bookmarkStart w:id="326" w:name="_Toc184310296"/>
      <w:bookmarkEnd w:id="326"/>
      <w:bookmarkStart w:id="327" w:name="_Toc184310323"/>
      <w:bookmarkEnd w:id="327"/>
      <w:bookmarkStart w:id="328" w:name="_Toc184314442"/>
      <w:bookmarkEnd w:id="328"/>
      <w:bookmarkStart w:id="329" w:name="_Toc184314456"/>
      <w:bookmarkEnd w:id="329"/>
      <w:bookmarkStart w:id="330" w:name="_Toc184310288"/>
      <w:bookmarkEnd w:id="330"/>
      <w:bookmarkStart w:id="331" w:name="_Toc184310301"/>
      <w:bookmarkEnd w:id="331"/>
      <w:bookmarkStart w:id="332" w:name="_Toc184312117"/>
      <w:bookmarkEnd w:id="332"/>
      <w:bookmarkStart w:id="333" w:name="_Toc184314444"/>
      <w:bookmarkEnd w:id="333"/>
      <w:bookmarkStart w:id="334" w:name="_Toc184308076"/>
      <w:bookmarkEnd w:id="334"/>
      <w:bookmarkStart w:id="335" w:name="_Toc184312121"/>
      <w:bookmarkEnd w:id="335"/>
      <w:bookmarkStart w:id="336" w:name="_Toc184314420"/>
      <w:bookmarkEnd w:id="336"/>
      <w:bookmarkStart w:id="337" w:name="_Toc184313244"/>
      <w:bookmarkEnd w:id="337"/>
      <w:bookmarkStart w:id="338" w:name="_Toc184312091"/>
      <w:bookmarkEnd w:id="338"/>
      <w:bookmarkStart w:id="339" w:name="_Toc184313263"/>
      <w:bookmarkEnd w:id="339"/>
      <w:bookmarkStart w:id="340" w:name="_Toc184314465"/>
      <w:bookmarkEnd w:id="340"/>
      <w:bookmarkStart w:id="341" w:name="_Toc184310325"/>
      <w:bookmarkEnd w:id="341"/>
      <w:bookmarkStart w:id="342" w:name="_Toc184308045"/>
      <w:bookmarkEnd w:id="342"/>
      <w:bookmarkStart w:id="343" w:name="_Toc184308091"/>
      <w:bookmarkEnd w:id="343"/>
      <w:bookmarkStart w:id="344" w:name="_Toc184313307"/>
      <w:bookmarkEnd w:id="344"/>
      <w:bookmarkStart w:id="345" w:name="_Toc184313305"/>
      <w:bookmarkEnd w:id="345"/>
      <w:bookmarkStart w:id="346" w:name="_Toc184310331"/>
      <w:bookmarkEnd w:id="346"/>
      <w:bookmarkStart w:id="347" w:name="_Toc184308074"/>
      <w:bookmarkEnd w:id="347"/>
      <w:bookmarkStart w:id="348" w:name="_Toc184310317"/>
      <w:bookmarkEnd w:id="348"/>
      <w:bookmarkStart w:id="349" w:name="_Toc184314417"/>
      <w:bookmarkEnd w:id="349"/>
      <w:bookmarkStart w:id="350" w:name="_Toc184313270"/>
      <w:bookmarkEnd w:id="350"/>
      <w:bookmarkStart w:id="351" w:name="_Toc184314454"/>
      <w:bookmarkEnd w:id="351"/>
      <w:bookmarkStart w:id="352" w:name="_Toc184313265"/>
      <w:bookmarkEnd w:id="352"/>
      <w:bookmarkStart w:id="353" w:name="_Toc184313306"/>
      <w:bookmarkEnd w:id="353"/>
      <w:bookmarkStart w:id="354" w:name="_Toc184314471"/>
      <w:bookmarkEnd w:id="354"/>
      <w:bookmarkStart w:id="355" w:name="_Toc184310310"/>
      <w:bookmarkEnd w:id="355"/>
      <w:bookmarkStart w:id="356" w:name="_Toc184314423"/>
      <w:bookmarkEnd w:id="356"/>
      <w:bookmarkStart w:id="357" w:name="_Toc184314429"/>
      <w:bookmarkEnd w:id="357"/>
      <w:bookmarkStart w:id="358" w:name="_Toc184313240"/>
      <w:bookmarkEnd w:id="358"/>
      <w:bookmarkStart w:id="359" w:name="_Toc184314463"/>
      <w:bookmarkEnd w:id="359"/>
      <w:bookmarkStart w:id="360" w:name="_Toc184310282"/>
      <w:bookmarkEnd w:id="360"/>
      <w:bookmarkStart w:id="361" w:name="_Toc184312103"/>
      <w:bookmarkEnd w:id="361"/>
      <w:bookmarkStart w:id="362" w:name="_Toc184308108"/>
      <w:bookmarkEnd w:id="362"/>
      <w:bookmarkStart w:id="363" w:name="_Toc184312068"/>
      <w:bookmarkEnd w:id="363"/>
      <w:bookmarkStart w:id="364" w:name="_Toc184314440"/>
      <w:bookmarkEnd w:id="364"/>
      <w:bookmarkStart w:id="365" w:name="_Toc184314441"/>
      <w:bookmarkEnd w:id="365"/>
      <w:bookmarkStart w:id="366" w:name="_Toc184310278"/>
      <w:bookmarkEnd w:id="366"/>
      <w:bookmarkStart w:id="367" w:name="_Toc184313290"/>
      <w:bookmarkEnd w:id="367"/>
      <w:bookmarkStart w:id="368" w:name="_Toc184314467"/>
      <w:bookmarkEnd w:id="368"/>
      <w:bookmarkStart w:id="369" w:name="_Toc184312072"/>
      <w:bookmarkEnd w:id="369"/>
      <w:bookmarkStart w:id="370" w:name="_Toc184314415"/>
      <w:bookmarkEnd w:id="370"/>
      <w:bookmarkStart w:id="371" w:name="_Toc184310312"/>
      <w:bookmarkEnd w:id="371"/>
      <w:bookmarkStart w:id="372" w:name="_Toc184313293"/>
      <w:bookmarkEnd w:id="372"/>
      <w:bookmarkStart w:id="373" w:name="_Toc184314453"/>
      <w:bookmarkEnd w:id="373"/>
      <w:bookmarkStart w:id="374" w:name="_Toc184310290"/>
      <w:bookmarkEnd w:id="374"/>
      <w:bookmarkStart w:id="375" w:name="_Toc184312111"/>
      <w:bookmarkEnd w:id="375"/>
      <w:bookmarkStart w:id="376" w:name="_Toc184308049"/>
      <w:bookmarkEnd w:id="376"/>
      <w:bookmarkStart w:id="377" w:name="_Toc184313279"/>
      <w:bookmarkEnd w:id="377"/>
      <w:bookmarkStart w:id="378" w:name="_Toc184308089"/>
      <w:bookmarkEnd w:id="378"/>
      <w:bookmarkStart w:id="379" w:name="_Toc184314472"/>
      <w:bookmarkEnd w:id="379"/>
      <w:bookmarkStart w:id="380" w:name="_Toc184312114"/>
      <w:bookmarkEnd w:id="380"/>
      <w:bookmarkStart w:id="381" w:name="_Toc184308092"/>
      <w:bookmarkEnd w:id="381"/>
      <w:bookmarkStart w:id="382" w:name="_Toc184308064"/>
      <w:bookmarkEnd w:id="382"/>
      <w:bookmarkStart w:id="383" w:name="_Toc184308104"/>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2025年-2026年西门子电气配件采购项目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9"/>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9"/>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9"/>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9"/>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9"/>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9"/>
        <w:shd w:val="clear"/>
        <w:jc w:val="center"/>
        <w:rPr>
          <w:rFonts w:eastAsia="宋体"/>
          <w:b/>
          <w:bCs/>
          <w:color w:val="auto"/>
          <w:highlight w:val="none"/>
        </w:rPr>
      </w:pPr>
      <w:r>
        <w:rPr>
          <w:rFonts w:hint="eastAsia"/>
          <w:b/>
          <w:bCs/>
          <w:color w:val="auto"/>
          <w:highlight w:val="none"/>
        </w:rPr>
        <w:t>目录</w:t>
      </w:r>
    </w:p>
    <w:p w14:paraId="56955BBE">
      <w:pPr>
        <w:pStyle w:val="11"/>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1"/>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1"/>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11"/>
        <w:shd w:val="clear"/>
        <w:rPr>
          <w:rFonts w:cs="宋体"/>
          <w:color w:val="auto"/>
          <w:highlight w:val="none"/>
        </w:rPr>
      </w:pPr>
    </w:p>
    <w:p w14:paraId="7020762C">
      <w:pPr>
        <w:pStyle w:val="11"/>
        <w:shd w:val="clear"/>
        <w:rPr>
          <w:rFonts w:cs="宋体"/>
          <w:color w:val="auto"/>
          <w:highlight w:val="none"/>
        </w:rPr>
      </w:pPr>
    </w:p>
    <w:p w14:paraId="466048DE">
      <w:pPr>
        <w:pStyle w:val="11"/>
        <w:shd w:val="clear"/>
        <w:rPr>
          <w:rFonts w:cs="宋体"/>
          <w:color w:val="auto"/>
          <w:highlight w:val="none"/>
        </w:rPr>
      </w:pPr>
    </w:p>
    <w:p w14:paraId="6BF7B1DE">
      <w:pPr>
        <w:pStyle w:val="11"/>
        <w:shd w:val="clear"/>
        <w:rPr>
          <w:rFonts w:cs="宋体"/>
          <w:color w:val="auto"/>
          <w:highlight w:val="none"/>
        </w:rPr>
      </w:pPr>
    </w:p>
    <w:p w14:paraId="68404211">
      <w:pPr>
        <w:pStyle w:val="11"/>
        <w:shd w:val="clear"/>
        <w:rPr>
          <w:rFonts w:cs="宋体"/>
          <w:color w:val="auto"/>
          <w:highlight w:val="none"/>
        </w:rPr>
      </w:pPr>
    </w:p>
    <w:p w14:paraId="5D5B25EF">
      <w:pPr>
        <w:pStyle w:val="11"/>
        <w:shd w:val="clear"/>
        <w:rPr>
          <w:rFonts w:cs="宋体"/>
          <w:color w:val="auto"/>
          <w:highlight w:val="none"/>
        </w:rPr>
      </w:pPr>
    </w:p>
    <w:p w14:paraId="31AA09A7">
      <w:pPr>
        <w:pStyle w:val="11"/>
        <w:shd w:val="clear"/>
        <w:rPr>
          <w:rFonts w:cs="宋体"/>
          <w:color w:val="auto"/>
          <w:highlight w:val="none"/>
        </w:rPr>
      </w:pPr>
    </w:p>
    <w:p w14:paraId="5509CFE2">
      <w:pPr>
        <w:pStyle w:val="11"/>
        <w:shd w:val="clear"/>
        <w:rPr>
          <w:rFonts w:cs="宋体"/>
          <w:color w:val="auto"/>
          <w:highlight w:val="none"/>
        </w:rPr>
      </w:pPr>
    </w:p>
    <w:p w14:paraId="660AA390">
      <w:pPr>
        <w:pStyle w:val="11"/>
        <w:shd w:val="clear"/>
        <w:rPr>
          <w:rFonts w:cs="宋体"/>
          <w:color w:val="auto"/>
          <w:highlight w:val="none"/>
        </w:rPr>
      </w:pPr>
    </w:p>
    <w:p w14:paraId="24DD81DE">
      <w:pPr>
        <w:pStyle w:val="11"/>
        <w:shd w:val="clear"/>
        <w:rPr>
          <w:rFonts w:cs="宋体"/>
          <w:color w:val="auto"/>
          <w:highlight w:val="none"/>
        </w:rPr>
      </w:pPr>
    </w:p>
    <w:p w14:paraId="345E0CF0">
      <w:pPr>
        <w:pStyle w:val="11"/>
        <w:shd w:val="clear"/>
        <w:rPr>
          <w:rFonts w:cs="宋体"/>
          <w:color w:val="auto"/>
          <w:highlight w:val="none"/>
        </w:rPr>
      </w:pPr>
    </w:p>
    <w:p w14:paraId="0395885A">
      <w:pPr>
        <w:pStyle w:val="11"/>
        <w:shd w:val="clear"/>
        <w:rPr>
          <w:rFonts w:cs="宋体"/>
          <w:color w:val="auto"/>
          <w:highlight w:val="none"/>
        </w:rPr>
      </w:pPr>
    </w:p>
    <w:p w14:paraId="42E14A18">
      <w:pPr>
        <w:pStyle w:val="11"/>
        <w:shd w:val="clear"/>
        <w:rPr>
          <w:rFonts w:cs="宋体"/>
          <w:color w:val="auto"/>
          <w:highlight w:val="none"/>
        </w:rPr>
      </w:pPr>
    </w:p>
    <w:p w14:paraId="3372767B">
      <w:pPr>
        <w:pStyle w:val="11"/>
        <w:shd w:val="clear"/>
        <w:rPr>
          <w:rFonts w:cs="宋体"/>
          <w:color w:val="auto"/>
          <w:highlight w:val="none"/>
        </w:rPr>
      </w:pPr>
    </w:p>
    <w:p w14:paraId="1C76258A">
      <w:pPr>
        <w:pStyle w:val="11"/>
        <w:shd w:val="clear"/>
        <w:rPr>
          <w:rFonts w:cs="宋体"/>
          <w:color w:val="auto"/>
          <w:highlight w:val="none"/>
        </w:rPr>
      </w:pPr>
    </w:p>
    <w:p w14:paraId="3D95B1B6">
      <w:pPr>
        <w:pStyle w:val="11"/>
        <w:shd w:val="clear"/>
        <w:rPr>
          <w:rFonts w:cs="宋体"/>
          <w:color w:val="auto"/>
          <w:highlight w:val="none"/>
        </w:rPr>
      </w:pPr>
    </w:p>
    <w:p w14:paraId="707E492D">
      <w:pPr>
        <w:pStyle w:val="11"/>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2025年-2026年西门子电气配件采购项目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7126"/>
      <w:bookmarkStart w:id="388" w:name="_Toc24300"/>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3D78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9D9C07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67D6E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484BC3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540D62C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12D814D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208DBA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0238B6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6C2743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3AB78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971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AB168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1A0188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1D3CB7A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6F1161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2568B24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8191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12866D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DF76A5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6F200C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D39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405B8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469BF8E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03ABA8B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086917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5D8F9CA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AB0F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6E11E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A73B53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FE3557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ascii="宋体" w:hAnsi="宋体" w:cs="宋体"/>
          <w:color w:val="auto"/>
          <w:sz w:val="24"/>
          <w:highlight w:val="none"/>
          <w:u w:val="none"/>
        </w:rPr>
        <w:t xml:space="preserve"> ；</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7F491255">
      <w:pPr>
        <w:pStyle w:val="8"/>
        <w:shd w:val="clear"/>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 xml:space="preserve">型号等技术参数满足采购内容中的规格型号/技术要求。 </w:t>
      </w:r>
    </w:p>
    <w:p w14:paraId="5E507D7E">
      <w:pPr>
        <w:pStyle w:val="8"/>
        <w:numPr>
          <w:ilvl w:val="0"/>
          <w:numId w:val="0"/>
        </w:numPr>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西门子产品</w:t>
      </w:r>
      <w:r>
        <w:rPr>
          <w:rFonts w:hint="eastAsia" w:ascii="宋体"/>
          <w:color w:val="auto"/>
          <w:highlight w:val="none"/>
          <w:lang w:val="en-US" w:eastAsia="zh-CN"/>
        </w:rPr>
        <w:t>必须为</w:t>
      </w:r>
      <w:r>
        <w:rPr>
          <w:rFonts w:hint="eastAsia"/>
          <w:color w:val="auto"/>
          <w:highlight w:val="none"/>
          <w:lang w:val="en-US" w:eastAsia="zh-CN"/>
        </w:rPr>
        <w:t>2022年1月1日之后生产的</w:t>
      </w:r>
      <w:r>
        <w:rPr>
          <w:rFonts w:hint="eastAsia" w:ascii="宋体"/>
          <w:color w:val="auto"/>
          <w:highlight w:val="none"/>
          <w:lang w:val="en-US" w:eastAsia="zh-CN"/>
        </w:rPr>
        <w:t>合格正品，不得为假冒伪劣产品。</w:t>
      </w:r>
      <w:r>
        <w:rPr>
          <w:rFonts w:hint="eastAsia"/>
          <w:color w:val="auto"/>
          <w:highlight w:val="none"/>
          <w:lang w:val="en-US" w:eastAsia="zh-CN"/>
        </w:rPr>
        <w:t>若有</w:t>
      </w:r>
      <w:r>
        <w:rPr>
          <w:rFonts w:hint="eastAsia"/>
          <w:color w:val="auto"/>
          <w:highlight w:val="none"/>
          <w:lang w:val="en-US"/>
        </w:rPr>
        <w:t>防伪二维码</w:t>
      </w:r>
      <w:r>
        <w:rPr>
          <w:rFonts w:hint="eastAsia"/>
          <w:color w:val="auto"/>
          <w:highlight w:val="none"/>
          <w:lang w:val="en-US" w:eastAsia="zh-CN"/>
        </w:rPr>
        <w:t>，乙方不得损坏二维码。</w:t>
      </w:r>
    </w:p>
    <w:p w14:paraId="585E8DF3">
      <w:pPr>
        <w:pStyle w:val="8"/>
        <w:shd w:val="clea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质保期限为自验收合格后3个月，若质保期内出现质量问题（非质量问题除外），由乙方负责免费维修，产生的费用全部由乙方承担。</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2846"/>
      <w:bookmarkStart w:id="397" w:name="_Toc32071"/>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21423"/>
      <w:bookmarkStart w:id="400" w:name="_Toc19554"/>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6021"/>
      <w:bookmarkStart w:id="403" w:name="_Toc15583"/>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9"/>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28763"/>
      <w:bookmarkStart w:id="409" w:name="_Toc16917"/>
      <w:bookmarkStart w:id="410" w:name="_Ref467379195"/>
      <w:bookmarkStart w:id="411" w:name="_Ref467379214"/>
      <w:bookmarkStart w:id="412" w:name="_Ref467379205"/>
      <w:bookmarkStart w:id="413" w:name="_Ref467379101"/>
      <w:bookmarkStart w:id="414" w:name="_Toc487900349"/>
      <w:bookmarkStart w:id="415" w:name="_Ref467378404"/>
      <w:bookmarkStart w:id="416" w:name="_Ref467378463"/>
      <w:bookmarkStart w:id="417" w:name="_Ref467379109"/>
      <w:bookmarkStart w:id="418" w:name="_Ref467379094"/>
      <w:bookmarkStart w:id="419" w:name="_Toc279701240"/>
      <w:bookmarkStart w:id="420" w:name="_Toc19614"/>
      <w:bookmarkStart w:id="421" w:name="_Toc259093669"/>
      <w:bookmarkStart w:id="422" w:name="_Ref467379225"/>
      <w:bookmarkStart w:id="423" w:name="_Ref46737849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487900350"/>
      <w:bookmarkStart w:id="428" w:name="_Toc259093670"/>
      <w:bookmarkStart w:id="429" w:name="_Toc27635"/>
      <w:bookmarkStart w:id="430" w:name="_Toc13336"/>
      <w:bookmarkStart w:id="431" w:name="_Toc279701241"/>
      <w:bookmarkStart w:id="432" w:name="_Toc32504"/>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9829"/>
      <w:bookmarkStart w:id="434" w:name="_Toc31634"/>
      <w:bookmarkStart w:id="435" w:name="_Toc259093671"/>
      <w:bookmarkStart w:id="436" w:name="_Toc279701242"/>
      <w:bookmarkStart w:id="437" w:name="_Toc27853"/>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259093676"/>
      <w:bookmarkStart w:id="448" w:name="_Ref467379793"/>
      <w:bookmarkStart w:id="449" w:name="_Toc487900357"/>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63"/>
      <w:bookmarkStart w:id="453" w:name="_Toc259093677"/>
      <w:bookmarkStart w:id="454" w:name="_Toc279701248"/>
      <w:bookmarkStart w:id="455" w:name="_Toc487900358"/>
      <w:bookmarkStart w:id="456" w:name="_Ref467379852"/>
      <w:bookmarkStart w:id="457" w:name="_Ref467379923"/>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5237"/>
      <w:bookmarkStart w:id="473" w:name="_Toc259093688"/>
      <w:bookmarkStart w:id="474" w:name="_Toc22955"/>
      <w:bookmarkStart w:id="475" w:name="_Toc279701259"/>
      <w:bookmarkStart w:id="476" w:name="_Toc487900369"/>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4066"/>
      <w:bookmarkStart w:id="479" w:name="_Toc13566"/>
      <w:bookmarkStart w:id="480" w:name="_Toc16508"/>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89"/>
      <w:bookmarkStart w:id="482" w:name="_Toc259093684"/>
      <w:bookmarkStart w:id="483" w:name="_Toc279701255"/>
      <w:bookmarkStart w:id="484" w:name="_Toc487900365"/>
      <w:bookmarkStart w:id="485" w:name="_Toc30676"/>
      <w:bookmarkStart w:id="486"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279701258"/>
      <w:bookmarkStart w:id="488" w:name="_Toc487900368"/>
      <w:bookmarkStart w:id="489" w:name="_Toc8298"/>
      <w:bookmarkStart w:id="490" w:name="_Toc259093687"/>
      <w:bookmarkStart w:id="491" w:name="_Toc7102"/>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18540"/>
      <w:bookmarkStart w:id="505" w:name="_Toc487900372"/>
      <w:bookmarkStart w:id="506" w:name="_Toc279701262"/>
      <w:bookmarkStart w:id="507" w:name="_Toc4355"/>
      <w:bookmarkStart w:id="508" w:name="_Toc30599"/>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0330"/>
      <w:bookmarkStart w:id="511" w:name="_Toc487900373"/>
      <w:bookmarkStart w:id="512" w:name="_Toc12773"/>
      <w:bookmarkStart w:id="513" w:name="_Toc259093692"/>
      <w:bookmarkStart w:id="514" w:name="_Toc18567"/>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2025年-2026年西门子电气配件采购项目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202507014</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9"/>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9"/>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9"/>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9"/>
        <w:shd w:val="clear"/>
        <w:rPr>
          <w:color w:val="auto"/>
          <w:highlight w:val="none"/>
        </w:rPr>
      </w:pPr>
    </w:p>
    <w:p w14:paraId="65D298D1">
      <w:pPr>
        <w:pStyle w:val="10"/>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9"/>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9"/>
        <w:shd w:val="clear"/>
        <w:rPr>
          <w:color w:val="auto"/>
          <w:highlight w:val="none"/>
        </w:rPr>
      </w:pPr>
    </w:p>
    <w:p w14:paraId="3AC9F638">
      <w:pPr>
        <w:pStyle w:val="10"/>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2025年-2026年西门子电气配件采购项目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202507014</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9"/>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9"/>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9"/>
        <w:shd w:val="clear"/>
        <w:rPr>
          <w:color w:val="auto"/>
          <w:highlight w:val="none"/>
        </w:rPr>
      </w:pPr>
    </w:p>
    <w:p w14:paraId="594551C6">
      <w:pPr>
        <w:shd w:val="clear"/>
        <w:rPr>
          <w:color w:val="auto"/>
          <w:highlight w:val="none"/>
        </w:rPr>
      </w:pPr>
    </w:p>
    <w:p w14:paraId="672027BB">
      <w:pPr>
        <w:pStyle w:val="15"/>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8"/>
        <w:shd w:val="clear"/>
        <w:rPr>
          <w:color w:val="auto"/>
          <w:highlight w:val="none"/>
        </w:rPr>
      </w:pPr>
    </w:p>
    <w:p w14:paraId="30ECC10F">
      <w:pPr>
        <w:pStyle w:val="9"/>
        <w:shd w:val="clear"/>
        <w:rPr>
          <w:color w:val="auto"/>
          <w:highlight w:val="none"/>
        </w:rPr>
      </w:pPr>
    </w:p>
    <w:p w14:paraId="562D1A5A">
      <w:pPr>
        <w:shd w:val="clear"/>
        <w:rPr>
          <w:color w:val="auto"/>
          <w:highlight w:val="none"/>
        </w:rPr>
      </w:pPr>
    </w:p>
    <w:p w14:paraId="10E455D0">
      <w:pPr>
        <w:pStyle w:val="8"/>
        <w:shd w:val="clear"/>
        <w:rPr>
          <w:color w:val="auto"/>
          <w:highlight w:val="none"/>
        </w:rPr>
      </w:pPr>
    </w:p>
    <w:p w14:paraId="6C6C041E">
      <w:pPr>
        <w:pStyle w:val="9"/>
        <w:shd w:val="clear"/>
        <w:rPr>
          <w:color w:val="auto"/>
          <w:highlight w:val="none"/>
        </w:rPr>
      </w:pPr>
    </w:p>
    <w:p w14:paraId="3F8CAF64">
      <w:pPr>
        <w:shd w:val="clear"/>
        <w:rPr>
          <w:color w:val="auto"/>
          <w:highlight w:val="none"/>
        </w:rPr>
      </w:pPr>
    </w:p>
    <w:p w14:paraId="7AC5CC7D">
      <w:pPr>
        <w:pStyle w:val="8"/>
        <w:shd w:val="clear"/>
        <w:rPr>
          <w:color w:val="auto"/>
          <w:highlight w:val="none"/>
        </w:rPr>
      </w:pPr>
    </w:p>
    <w:p w14:paraId="764F6707">
      <w:pPr>
        <w:pStyle w:val="9"/>
        <w:shd w:val="clear"/>
        <w:rPr>
          <w:color w:val="auto"/>
          <w:highlight w:val="none"/>
        </w:rPr>
      </w:pPr>
    </w:p>
    <w:p w14:paraId="2D6DDF6E">
      <w:pPr>
        <w:shd w:val="clear"/>
        <w:rPr>
          <w:color w:val="auto"/>
          <w:highlight w:val="none"/>
        </w:rPr>
      </w:pPr>
    </w:p>
    <w:p w14:paraId="5C5B213C">
      <w:pPr>
        <w:pStyle w:val="8"/>
        <w:shd w:val="clear"/>
        <w:rPr>
          <w:color w:val="auto"/>
          <w:highlight w:val="none"/>
        </w:rPr>
      </w:pPr>
    </w:p>
    <w:p w14:paraId="3B2195A4">
      <w:pPr>
        <w:pStyle w:val="9"/>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9"/>
        <w:shd w:val="clear"/>
        <w:rPr>
          <w:color w:val="auto"/>
          <w:highlight w:val="none"/>
        </w:rPr>
      </w:pPr>
    </w:p>
    <w:p w14:paraId="1AFC3120">
      <w:pPr>
        <w:shd w:val="clear"/>
        <w:rPr>
          <w:color w:val="auto"/>
          <w:highlight w:val="none"/>
        </w:rPr>
      </w:pPr>
    </w:p>
    <w:p w14:paraId="43E3F283">
      <w:pPr>
        <w:pStyle w:val="8"/>
        <w:shd w:val="clear"/>
        <w:rPr>
          <w:color w:val="auto"/>
          <w:highlight w:val="none"/>
        </w:rPr>
      </w:pPr>
    </w:p>
    <w:p w14:paraId="7DC08AEC">
      <w:pPr>
        <w:pStyle w:val="9"/>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317FC9E7">
      <w:pPr>
        <w:pStyle w:val="9"/>
        <w:shd w:val="clear"/>
        <w:rPr>
          <w:color w:val="auto"/>
          <w:highlight w:val="none"/>
        </w:rPr>
      </w:pPr>
    </w:p>
    <w:p w14:paraId="13EE4B61">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9"/>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9"/>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9"/>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9"/>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9"/>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9"/>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9"/>
        <w:shd w:val="clear"/>
        <w:ind w:left="0" w:leftChars="0" w:firstLine="0" w:firstLineChars="0"/>
        <w:rPr>
          <w:color w:val="auto"/>
          <w:highlight w:val="none"/>
        </w:rPr>
      </w:pPr>
    </w:p>
    <w:p w14:paraId="7B4EDF90">
      <w:pPr>
        <w:pStyle w:val="10"/>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2025年-2026年西门子电气配件采购项目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shd w:val="clear"/>
        <w:rPr>
          <w:color w:val="auto"/>
          <w:highlight w:val="none"/>
        </w:rPr>
      </w:pPr>
    </w:p>
    <w:p w14:paraId="2DD49160">
      <w:pPr>
        <w:pStyle w:val="9"/>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2025年-2026年西门子电气配件采购项目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9"/>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9"/>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5"/>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5"/>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2025年-2026年西门子电气配件采购项目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2025年-2026年西门子电气配件采购项目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2025年-2026年西门子电气配件采购项目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7"/>
        <w:gridCol w:w="2473"/>
        <w:gridCol w:w="1335"/>
        <w:gridCol w:w="5561"/>
        <w:gridCol w:w="850"/>
        <w:gridCol w:w="850"/>
        <w:gridCol w:w="850"/>
        <w:gridCol w:w="850"/>
      </w:tblGrid>
      <w:tr w14:paraId="6E37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722B20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473"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E6978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335"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1F0C8E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品牌</w:t>
            </w:r>
          </w:p>
        </w:tc>
        <w:tc>
          <w:tcPr>
            <w:tcW w:w="5561"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157DEF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规格型号</w:t>
            </w:r>
          </w:p>
        </w:tc>
        <w:tc>
          <w:tcPr>
            <w:tcW w:w="85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644486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85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311B02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暂定数量</w:t>
            </w:r>
          </w:p>
        </w:tc>
        <w:tc>
          <w:tcPr>
            <w:tcW w:w="85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F780038">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单价</w:t>
            </w:r>
          </w:p>
        </w:tc>
        <w:tc>
          <w:tcPr>
            <w:tcW w:w="850"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08C59CAF">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金额</w:t>
            </w:r>
          </w:p>
        </w:tc>
      </w:tr>
      <w:tr w14:paraId="450E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559EAE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E7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直流接触器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8A5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118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3RT5054-1...6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273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8F7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29C">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B510753">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5D2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F5CB8A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A2F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塑壳开关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CBF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48E4">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3VT8110-1AA03-0AA0-ZD00 100ADC</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753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C8E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93A4">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260D4DF">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814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47E491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EFC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直流断路器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056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5047">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5SYS5225-7CC  2P C25A 10KA DC440V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F50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6DB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1206">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B910F69">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42C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823C2C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964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 PM207 工业开关电源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2F5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B9E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6ES7288-0CD10-0AA0  输入电压：AC100-240V 50/60HZ 输出：DC24V/3A 72W</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A2E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416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09A7">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C7D1C26">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4B7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FC695A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461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990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83D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3RT6026-1BM40  线圈220v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060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F82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02D">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7869030">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92D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4FE52B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415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834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D66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3RT6023-1AN20  线圈220v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D55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421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36F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398909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D89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8154C5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CCE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4E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4BE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3RH6122-1AN20  线圈220v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E9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B5B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5E0">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B465345">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3D3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45B91B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E40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D58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85F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3RT6026-1BM40  25A 线圈220v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88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CA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CF38">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CE863DB">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446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387E56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AC9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电机断路器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674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41F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3RV6011-1GA15 (4.5-6.3A)</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12C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D85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1CEC">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EA06A80">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8B4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8E454C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5C4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电机断路器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134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33A4">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3RV6411-1CA10(1.8-2.5A)</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5D4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BC7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07F3">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26F7674">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55B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ED8E8A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F7E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电机断路器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043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219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3RV6011-1EA15 (2.8-4A)</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382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2D8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65C8">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8C7DD6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0B5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2A0310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5FA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电机断路器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3A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2FC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3RV6011-1KA15 (9-12.5A)</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6D1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812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5F40">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83DB101">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DDA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72B867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0D2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629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4B3B">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5SY4101-8CC  1P D1  AC230/400V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962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27E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4FC9">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6C11C1F">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0FA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9AD2DE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FD8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A1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FCFA">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5SY4104-8CC  1P D4 AC230/400V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B9A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CAA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9715">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24E34D4">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858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967DF5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B3E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C65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08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5SY5225-7CC  1P D25 AC230/400V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D39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D55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E6DC">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C18B03B">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3FE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6BCF78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8E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EDD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9937">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5SY6102-7MCB  1P C2 AC230/400V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82E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B6F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2BC">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4F6EC57">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8EA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562226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3F5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485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3514">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5SY6102-7MCB  1P C10  AC230/400V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E02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48A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8839">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E0AF3CF">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B31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E38E8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EE5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EC3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509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5SY6106-7MCB  1P C6  AC230/400V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F36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521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FD8E">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7347891">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756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DEB8AD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0B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0CB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A10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5SY6106-6MCB  1P B6  AC230/400V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A7F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52D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C76">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92B6162">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737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6699E5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13B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8B4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2BE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5SY6106-6MCB  1P B4 AC230/400V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116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260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52A8">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2DFB8F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BFB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EF5D6E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41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触点开关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E5E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E75A">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PB1-F-C01 10A AC600V 一常闭</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118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EBE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540">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98D6DD7">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9B4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45EDE4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1AC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触点开关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D9E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DBF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PB1-F-C10 10A AC600V 一常开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C2F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1A4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3937">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7B0E347">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573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1804FA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64B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接触器浪涌抑制器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0E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934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3RT6916-1CD00 AC127-240V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C8B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513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ED9B">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38C0094">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534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666115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1AF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负荷隔离开关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3FF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BB0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3LD2 3LD2203-0TK51 4P 32A</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53C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F00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1709">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24BE55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8D9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107CDB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D2B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辅助开关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1F3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809B">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3LD9200-5B AC600V 10A</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25C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CF7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D1F5">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ED4B062">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4A1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2ADCCD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34A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DP通信90°连接器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3E3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5E7">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6ES7972-0BA12-0XA0(不带编程口）</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725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24A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49DD">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340F962">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C3E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5FF0FF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313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DP通信35°连接器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1F0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E99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35°，兼容6ES7972-0BB41-0XA0，带编程口</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3BF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3DC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F23F">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3F53BF1">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6E5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677B67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C28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连接器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AC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F8BB">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6ES7392-1BN00-0AA0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E83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45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9C7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BF38A5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CDC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B1B9D9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3E9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F74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865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RWD60 SELV AC24V~±20% 50/60HZ 2.5VA Y:0...10V 1mA</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E01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2F9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E62">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8E5BF8E">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F60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96210B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8B4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BA9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56B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KTP700DP SINAMICS 6AV2 143-6GA00-0SN0-LOA89813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E57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31B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E655">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54739A3">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82C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6E671C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910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CF9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666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KTP1200 Comfort  6AV2 123-0MC01-0AX0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DE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424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606E">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01F83BD">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7AD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E2489F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BBB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97C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377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KTP1200 Basic  6AV2 123-2MB03-0AX0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238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52B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BC2B">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0D9A0BB">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220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D6C7BA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9DD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5E0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BD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KTP1200 Basic DP  6AV2 123-2MA03-0AX0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6F1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5C8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78A6">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8171190">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E63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D138BA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08B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BEB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675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SMART700IE V3  6AV2 648-0CC11-3AX0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5B8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805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369E">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31EF011C">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D74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C4226A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39B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16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610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SMART1000IE V3  6AV2 648-0CE11-3AX0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3EE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337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2EE1">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45D60EE">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4EE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69B849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FF5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AFD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BD3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TP700 Comfort 6AV2 124-0GC01-0AX0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07C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9DC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7396">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703E596">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5F5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C44FF0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293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火焰检测器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C6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0CB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QRA10M.C</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7C8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751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4D1C">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E4E5A4E">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D53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DF45C4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866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点火控制器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C7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71C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LFL1.333BT，220VAC，3.5VA</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4E8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E92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B266">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47AEB9D">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568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0E53F3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93F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气动定位器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62C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13F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SIPART PS2,6DR5010-0NG01-0AA0，单作用，4-20mA指令;带4-20mA反馈台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F75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F9F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5FDF">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FFF2135">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0DD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B4462D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4E6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电动调节执行器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265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10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SKB62，AC24V，带断电复位功能，0~10V或4-20mA反馈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B6D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690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19E8">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979746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0AB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2EBF87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80E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3E5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488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DY2N-J DC24V 8脚 10A 含基座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FCF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1A1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6D64">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EDBFEC9">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B36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866E97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DE1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92D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C19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DY2N-J AC220V 8脚 10A 含基座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B2D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905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79CD">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2106A5C">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D3A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51CB87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5A1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D44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BFA">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DY2N-J DC24V 14脚 10A 含基座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CE2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029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132B">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559009B">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BA9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15E660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5CB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20B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3D6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DY2N-J AC220V 14脚 10A 含基座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ACE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C58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B50F">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04FC702">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D1A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76DBC1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D7B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429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469A">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ZY4N-J AC220V 14脚 3A 含基座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679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E17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373B">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21E3A41">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020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F85402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667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F0E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504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ZY4N-J DC24V 14脚 3A 含基座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319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578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7583">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B1A6EF7">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23C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BE8DAB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A55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55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9EB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6ES7288-0CD10-0AA0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7C4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80C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B543">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DAADE37">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2AE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E9DD09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B3F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8E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E84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LA39-B2-11D/r28 DC220V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A17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6E4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49E6">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A344FAD">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E34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B4C7F9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215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BA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324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LA39-B2-11D/g28 DC220V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75D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218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EF12">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38B1803">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DA3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7E83CA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29D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BC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732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LA39-B2-11D/r</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956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527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FE61">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7E84FD0">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786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214B8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10E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DAF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994B">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LA39-B2-11D/y28 DC220V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8B4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466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1A75">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AE8E658">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6C1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8C8FF6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203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10A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E8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LW39-16B-6JD-2212X/2P</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5EC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8E3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A1E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3AB0CBB">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A66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FBB9CD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CDE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05E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1A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LW39-16B-6AC-11/1P</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76C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46B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53DD">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32FD765">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FF3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A9CA33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457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922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0DA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LW39-16B-30B-101/1P</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671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EB5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6DD4">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650B24F">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697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7"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D63ADA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3BE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B2C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7C2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LW39-16B-B1-101/1P</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5B6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BD6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4651">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7773F45">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3D2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3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39A9ABFB">
            <w:pPr>
              <w:shd w:val="clear"/>
              <w:spacing w:line="360" w:lineRule="auto"/>
              <w:jc w:val="center"/>
              <w:rPr>
                <w:rFonts w:hint="eastAsia" w:ascii="宋体" w:hAnsi="宋体" w:eastAsia="宋体" w:cs="宋体"/>
                <w:i w:val="0"/>
                <w:iCs w:val="0"/>
                <w:color w:val="000000"/>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8961" w:type="dxa"/>
            <w:gridSpan w:val="5"/>
            <w:tcBorders>
              <w:top w:val="single" w:color="000000" w:sz="4" w:space="0"/>
              <w:left w:val="single" w:color="000000" w:sz="4" w:space="0"/>
              <w:bottom w:val="single" w:color="000000" w:sz="4" w:space="0"/>
              <w:right w:val="single" w:color="000000" w:sz="12" w:space="0"/>
            </w:tcBorders>
            <w:shd w:val="clear" w:color="auto" w:fill="auto"/>
            <w:vAlign w:val="center"/>
          </w:tcPr>
          <w:p w14:paraId="019BC100">
            <w:pPr>
              <w:shd w:val="clear"/>
              <w:spacing w:line="360" w:lineRule="auto"/>
              <w:jc w:val="center"/>
              <w:rPr>
                <w:rFonts w:hint="eastAsia" w:ascii="宋体" w:hAnsi="宋体" w:eastAsia="宋体" w:cs="宋体"/>
                <w:i w:val="0"/>
                <w:iCs w:val="0"/>
                <w:color w:val="000000"/>
                <w:kern w:val="0"/>
                <w:sz w:val="20"/>
                <w:szCs w:val="20"/>
                <w:highlight w:val="none"/>
                <w:u w:val="none"/>
                <w:lang w:val="en-US" w:eastAsia="zh-CN" w:bidi="ar"/>
              </w:rPr>
            </w:pPr>
          </w:p>
        </w:tc>
      </w:tr>
      <w:tr w14:paraId="5007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3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7E2F53F1">
            <w:pPr>
              <w:shd w:val="clear"/>
              <w:spacing w:line="360" w:lineRule="auto"/>
              <w:jc w:val="center"/>
              <w:rPr>
                <w:rFonts w:hint="eastAsia" w:ascii="宋体" w:hAnsi="宋体" w:eastAsia="宋体" w:cs="宋体"/>
                <w:i w:val="0"/>
                <w:iCs w:val="0"/>
                <w:color w:val="000000"/>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8961" w:type="dxa"/>
            <w:gridSpan w:val="5"/>
            <w:tcBorders>
              <w:top w:val="single" w:color="000000" w:sz="4" w:space="0"/>
              <w:left w:val="single" w:color="000000" w:sz="4" w:space="0"/>
              <w:bottom w:val="single" w:color="000000" w:sz="4" w:space="0"/>
              <w:right w:val="single" w:color="000000" w:sz="12" w:space="0"/>
            </w:tcBorders>
            <w:shd w:val="clear" w:color="auto" w:fill="auto"/>
            <w:vAlign w:val="center"/>
          </w:tcPr>
          <w:p w14:paraId="228CBD00">
            <w:pPr>
              <w:shd w:val="clear"/>
              <w:spacing w:line="360" w:lineRule="auto"/>
              <w:jc w:val="center"/>
              <w:rPr>
                <w:rFonts w:hint="eastAsia" w:ascii="宋体" w:hAnsi="宋体" w:eastAsia="宋体" w:cs="宋体"/>
                <w:i w:val="0"/>
                <w:iCs w:val="0"/>
                <w:color w:val="000000"/>
                <w:kern w:val="0"/>
                <w:sz w:val="20"/>
                <w:szCs w:val="20"/>
                <w:highlight w:val="none"/>
                <w:u w:val="none"/>
                <w:lang w:val="en-US" w:eastAsia="zh-CN" w:bidi="ar"/>
              </w:rPr>
            </w:pPr>
          </w:p>
        </w:tc>
      </w:tr>
      <w:tr w14:paraId="1DFB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35"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14:paraId="66C61ED2">
            <w:pPr>
              <w:shd w:val="clear"/>
              <w:spacing w:line="360" w:lineRule="auto"/>
              <w:jc w:val="center"/>
              <w:rPr>
                <w:rFonts w:hint="eastAsia" w:ascii="宋体" w:hAnsi="宋体" w:eastAsia="宋体" w:cs="宋体"/>
                <w:i w:val="0"/>
                <w:iCs w:val="0"/>
                <w:color w:val="000000"/>
                <w:kern w:val="0"/>
                <w:sz w:val="20"/>
                <w:szCs w:val="20"/>
                <w:highlight w:val="none"/>
                <w:u w:val="none"/>
                <w:lang w:val="en-US" w:eastAsia="zh-CN" w:bidi="ar"/>
              </w:rPr>
            </w:pPr>
            <w:r>
              <w:rPr>
                <w:rFonts w:hint="eastAsia" w:cs="仿宋" w:asciiTheme="minorEastAsia" w:hAnsiTheme="minorEastAsia"/>
                <w:b/>
                <w:color w:val="auto"/>
                <w:sz w:val="24"/>
                <w:highlight w:val="none"/>
              </w:rPr>
              <w:t>税率</w:t>
            </w:r>
          </w:p>
        </w:tc>
        <w:tc>
          <w:tcPr>
            <w:tcW w:w="8961" w:type="dxa"/>
            <w:gridSpan w:val="5"/>
            <w:tcBorders>
              <w:top w:val="single" w:color="000000" w:sz="4" w:space="0"/>
              <w:left w:val="single" w:color="000000" w:sz="4" w:space="0"/>
              <w:bottom w:val="single" w:color="000000" w:sz="12" w:space="0"/>
              <w:right w:val="single" w:color="000000" w:sz="12" w:space="0"/>
            </w:tcBorders>
            <w:shd w:val="clear" w:color="auto" w:fill="auto"/>
            <w:vAlign w:val="center"/>
          </w:tcPr>
          <w:p w14:paraId="4FDA863A">
            <w:pPr>
              <w:shd w:val="clear"/>
              <w:spacing w:line="360" w:lineRule="auto"/>
              <w:jc w:val="center"/>
              <w:rPr>
                <w:rFonts w:hint="eastAsia" w:ascii="宋体" w:hAnsi="宋体" w:eastAsia="宋体" w:cs="宋体"/>
                <w:i w:val="0"/>
                <w:iCs w:val="0"/>
                <w:color w:val="000000"/>
                <w:kern w:val="0"/>
                <w:sz w:val="20"/>
                <w:szCs w:val="20"/>
                <w:highlight w:val="none"/>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1C7A24EA">
      <w:pPr>
        <w:pStyle w:val="2"/>
        <w:shd w:val="clear"/>
        <w:rPr>
          <w:rFonts w:hint="eastAsia" w:cs="仿宋" w:asciiTheme="minorEastAsia" w:hAnsiTheme="minorEastAsia"/>
          <w:b/>
          <w:color w:val="auto"/>
          <w:kern w:val="0"/>
          <w:sz w:val="24"/>
          <w:highlight w:val="none"/>
          <w:lang w:val="zh-CN"/>
        </w:rPr>
      </w:pPr>
    </w:p>
    <w:p w14:paraId="4007E887">
      <w:pPr>
        <w:shd w:val="clear"/>
        <w:rPr>
          <w:rFonts w:hint="eastAsia"/>
          <w:color w:val="auto"/>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2"/>
        <w:shd w:val="clear"/>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2025年-2026年西门子电气配件采购项目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202507014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hd w:val="clear"/>
              <w:spacing w:line="360" w:lineRule="auto"/>
              <w:jc w:val="center"/>
              <w:rPr>
                <w:rFonts w:ascii="宋体" w:hAnsi="宋体" w:cs="宋体"/>
                <w:color w:val="auto"/>
                <w:sz w:val="24"/>
                <w:highlight w:val="none"/>
              </w:rPr>
            </w:pPr>
          </w:p>
        </w:tc>
        <w:tc>
          <w:tcPr>
            <w:tcW w:w="3680" w:type="dxa"/>
            <w:vAlign w:val="center"/>
          </w:tcPr>
          <w:p w14:paraId="708CBD3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hd w:val="clea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hd w:val="clear"/>
              <w:spacing w:line="360" w:lineRule="auto"/>
              <w:jc w:val="center"/>
              <w:rPr>
                <w:rFonts w:ascii="宋体" w:hAnsi="宋体" w:cs="宋体"/>
                <w:color w:val="auto"/>
                <w:sz w:val="24"/>
                <w:highlight w:val="none"/>
              </w:rPr>
            </w:pPr>
          </w:p>
        </w:tc>
        <w:tc>
          <w:tcPr>
            <w:tcW w:w="3680" w:type="dxa"/>
            <w:vAlign w:val="center"/>
          </w:tcPr>
          <w:p w14:paraId="675E2D7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hd w:val="clea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hd w:val="clear"/>
              <w:spacing w:line="360" w:lineRule="auto"/>
              <w:jc w:val="center"/>
              <w:rPr>
                <w:rFonts w:ascii="宋体" w:hAnsi="宋体" w:cs="宋体"/>
                <w:color w:val="auto"/>
                <w:sz w:val="24"/>
                <w:highlight w:val="none"/>
              </w:rPr>
            </w:pPr>
          </w:p>
        </w:tc>
        <w:tc>
          <w:tcPr>
            <w:tcW w:w="7226" w:type="dxa"/>
            <w:gridSpan w:val="3"/>
            <w:vAlign w:val="center"/>
          </w:tcPr>
          <w:p w14:paraId="7EFD4280">
            <w:pPr>
              <w:shd w:val="clea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肆仟捌佰元整</w:t>
            </w:r>
            <w:r>
              <w:rPr>
                <w:rFonts w:hint="eastAsia" w:ascii="宋体" w:hAnsi="宋体" w:cs="宋体"/>
                <w:color w:val="auto"/>
                <w:sz w:val="24"/>
                <w:highlight w:val="none"/>
              </w:rPr>
              <w:t>人民币</w:t>
            </w:r>
          </w:p>
          <w:p w14:paraId="1856E7D9">
            <w:pPr>
              <w:shd w:val="clea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4800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hd w:val="clear"/>
              <w:spacing w:line="360" w:lineRule="auto"/>
              <w:jc w:val="center"/>
              <w:rPr>
                <w:rFonts w:ascii="宋体" w:hAnsi="宋体" w:cs="宋体"/>
                <w:color w:val="auto"/>
                <w:sz w:val="24"/>
                <w:highlight w:val="none"/>
              </w:rPr>
            </w:pPr>
          </w:p>
        </w:tc>
        <w:tc>
          <w:tcPr>
            <w:tcW w:w="7226" w:type="dxa"/>
            <w:gridSpan w:val="3"/>
            <w:vAlign w:val="center"/>
          </w:tcPr>
          <w:p w14:paraId="17B5FFA5">
            <w:pPr>
              <w:shd w:val="clea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hd w:val="clear"/>
              <w:spacing w:line="360" w:lineRule="auto"/>
              <w:rPr>
                <w:rFonts w:ascii="宋体" w:hAnsi="宋体" w:cs="宋体"/>
                <w:color w:val="auto"/>
                <w:sz w:val="24"/>
                <w:highlight w:val="none"/>
              </w:rPr>
            </w:pPr>
          </w:p>
        </w:tc>
        <w:tc>
          <w:tcPr>
            <w:tcW w:w="7226" w:type="dxa"/>
            <w:gridSpan w:val="3"/>
            <w:vAlign w:val="center"/>
          </w:tcPr>
          <w:p w14:paraId="1A976B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hd w:val="clear"/>
              <w:spacing w:line="360" w:lineRule="auto"/>
              <w:rPr>
                <w:rFonts w:ascii="宋体" w:hAnsi="宋体" w:cs="宋体"/>
                <w:color w:val="auto"/>
                <w:sz w:val="24"/>
                <w:highlight w:val="none"/>
              </w:rPr>
            </w:pPr>
          </w:p>
        </w:tc>
        <w:tc>
          <w:tcPr>
            <w:tcW w:w="7226" w:type="dxa"/>
            <w:gridSpan w:val="3"/>
            <w:vAlign w:val="center"/>
          </w:tcPr>
          <w:p w14:paraId="7A11750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shd w:val="clear"/>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2025年-2026年西门子电气配件采购项目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202507014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肆仟捌佰元整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4800元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shd w:val="clear"/>
        <w:rPr>
          <w:rFonts w:hint="eastAsia" w:hAnsi="宋体" w:cs="宋体"/>
          <w:b/>
          <w:bCs/>
          <w:color w:val="auto"/>
          <w:sz w:val="24"/>
          <w:highlight w:val="none"/>
        </w:rPr>
      </w:pPr>
    </w:p>
    <w:p w14:paraId="1F89BDFB">
      <w:pPr>
        <w:pStyle w:val="12"/>
        <w:shd w:val="clear"/>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hd w:val="clear"/>
        <w:spacing w:line="360" w:lineRule="auto"/>
        <w:rPr>
          <w:rFonts w:hint="eastAsia" w:cs="仿宋" w:asciiTheme="minorEastAsia" w:hAnsiTheme="minorEastAsia"/>
          <w:b/>
          <w:color w:val="auto"/>
          <w:spacing w:val="6"/>
          <w:sz w:val="32"/>
          <w:szCs w:val="32"/>
          <w:highlight w:val="none"/>
        </w:rPr>
      </w:pPr>
    </w:p>
    <w:p w14:paraId="50B561DA">
      <w:pPr>
        <w:shd w:val="clea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3CA86258">
      <w:pPr>
        <w:pStyle w:val="2"/>
        <w:shd w:val="clear"/>
        <w:jc w:val="left"/>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27EDF"/>
    <w:rsid w:val="00835FC4"/>
    <w:rsid w:val="00935EC2"/>
    <w:rsid w:val="00C3645A"/>
    <w:rsid w:val="00D00625"/>
    <w:rsid w:val="00DF3633"/>
    <w:rsid w:val="00E81C9E"/>
    <w:rsid w:val="00EE06FE"/>
    <w:rsid w:val="00FA1FA8"/>
    <w:rsid w:val="013853AC"/>
    <w:rsid w:val="01603505"/>
    <w:rsid w:val="01F16209"/>
    <w:rsid w:val="023E1286"/>
    <w:rsid w:val="029C7664"/>
    <w:rsid w:val="02C122C8"/>
    <w:rsid w:val="030669ED"/>
    <w:rsid w:val="032B7E17"/>
    <w:rsid w:val="034B5FC8"/>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823496"/>
    <w:rsid w:val="51937E4D"/>
    <w:rsid w:val="52383592"/>
    <w:rsid w:val="523875F5"/>
    <w:rsid w:val="52506204"/>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BF1EDA"/>
    <w:rsid w:val="6A4E3ABD"/>
    <w:rsid w:val="6AE63D7E"/>
    <w:rsid w:val="6B1FB0C7"/>
    <w:rsid w:val="6B462C2B"/>
    <w:rsid w:val="6B8359E9"/>
    <w:rsid w:val="6B8C5108"/>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890</Words>
  <Characters>1075</Characters>
  <Lines>224</Lines>
  <Paragraphs>63</Paragraphs>
  <TotalTime>6</TotalTime>
  <ScaleCrop>false</ScaleCrop>
  <LinksUpToDate>false</LinksUpToDate>
  <CharactersWithSpaces>1129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2025-07-02T01:27:24Z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