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2025年-2026年南方泵及配件采购项目（第二次）</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202505053</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11</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2025年-2026年南方泵及配件采购项目（第二次）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bookmarkStart w:id="6" w:name="OLE_LINK2"/>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202505053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2025年-2026年南方泵及配件采购项目（第二次）</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27.5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南方泵及配件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合同签订后12个月按需分批次供货,订单下达后30天完成该批次订单供货</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03"/>
      <w:bookmarkStart w:id="8" w:name="_Toc35393791"/>
      <w:bookmarkStart w:id="9" w:name="_Toc35393622"/>
      <w:bookmarkStart w:id="10" w:name="_Toc28359080"/>
      <w:r>
        <w:rPr>
          <w:rFonts w:hint="eastAsia" w:cs="仿宋" w:asciiTheme="minorEastAsia" w:hAnsiTheme="minorEastAsia"/>
          <w:b/>
          <w:bCs/>
          <w:sz w:val="24"/>
        </w:rPr>
        <w:t>二、供应商的资格要求：</w:t>
      </w:r>
      <w:bookmarkEnd w:id="7"/>
      <w:bookmarkEnd w:id="8"/>
      <w:bookmarkEnd w:id="9"/>
      <w:bookmarkEnd w:id="10"/>
      <w:bookmarkStart w:id="11" w:name="_Toc28359004"/>
      <w:bookmarkStart w:id="12" w:name="_Toc28359081"/>
      <w:bookmarkStart w:id="13" w:name="_Toc35393623"/>
      <w:bookmarkStart w:id="14" w:name="_Toc35393792"/>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5" w:name="_Toc35393624"/>
      <w:bookmarkStart w:id="16" w:name="_Toc35393793"/>
      <w:bookmarkStart w:id="17" w:name="_Toc28359005"/>
      <w:bookmarkStart w:id="18"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5"/>
    <w:bookmarkEnd w:id="16"/>
    <w:bookmarkEnd w:id="17"/>
    <w:bookmarkEnd w:id="18"/>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5500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sz w:val="24"/>
          <w:u w:val="single"/>
          <w:lang w:eastAsia="zh-CN"/>
        </w:rPr>
        <w:t>2025年-2026年南方泵及配件采购项目（第二次）</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bookmarkStart w:id="518" w:name="_GoBack"/>
      <w:bookmarkEnd w:id="518"/>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06月11</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bookmarkEnd w:id="6"/>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6"/>
        <w:rPr>
          <w:rFonts w:cs="仿宋" w:asciiTheme="minorEastAsia" w:hAnsiTheme="minorEastAsia"/>
          <w:b/>
          <w:sz w:val="32"/>
          <w:szCs w:val="20"/>
        </w:rPr>
      </w:pPr>
    </w:p>
    <w:p>
      <w:pPr>
        <w:pStyle w:val="14"/>
        <w:rPr>
          <w:rFonts w:cs="仿宋" w:asciiTheme="minorEastAsia" w:hAnsiTheme="minorEastAsia"/>
          <w:b/>
          <w:sz w:val="32"/>
          <w:szCs w:val="20"/>
        </w:rPr>
      </w:pPr>
    </w:p>
    <w:p/>
    <w:p>
      <w:pPr>
        <w:pStyle w:val="2"/>
      </w:pPr>
    </w:p>
    <w:p/>
    <w:p>
      <w:pPr>
        <w:pStyle w:val="2"/>
      </w:pPr>
    </w:p>
    <w:p/>
    <w:p>
      <w:pPr>
        <w:pStyle w:val="2"/>
      </w:pPr>
    </w:p>
    <w:p/>
    <w:p>
      <w:pPr>
        <w:pStyle w:val="14"/>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南方泵及配件</w:t>
      </w:r>
      <w:r>
        <w:rPr>
          <w:rFonts w:hint="eastAsia"/>
          <w:lang w:val="en-US"/>
        </w:rPr>
        <w:t>一批，具体如下：</w:t>
      </w:r>
    </w:p>
    <w:tbl>
      <w:tblPr>
        <w:tblStyle w:val="17"/>
        <w:tblW w:w="92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1539"/>
        <w:gridCol w:w="1361"/>
        <w:gridCol w:w="4209"/>
        <w:gridCol w:w="688"/>
        <w:gridCol w:w="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auto"/>
                <w:kern w:val="0"/>
                <w:sz w:val="22"/>
                <w:szCs w:val="22"/>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厌氧循环泵</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NISFl50-125-250/llSWL；流量150m³/h；扬程15m；功率11kw；端吸泵；配套电机，316L过流件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工废产水回用泵</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CDMF85-20FSWSC；流量85m³/h；扬程41m；功率15kw；多级立式离心泵；配套电机，304过流件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减湿二级RO进水泵</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CDMF65-2-1FSWLC；流量65m³/h；扬程33m；功率11kw；多级立式离心泵；配套电机，316L过流件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减湿浓水回用泵</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CDMF42-2FSWLC；流量42m³/h；扬程41m；功率7.5kw；多级立式离心泵；配套电机，316L过流件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纳滤进水泵</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CDMF-20-3FSWLC；流量20m³/h；扬程35m；功率4kw；多级立式离心泵；配套电机，316L过流件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洗烟砂率反洗泵</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CDMF42-2-2FSWLC；流量42m³/h；扬程32m；功率5.5kw；多级立式离心泵；配套电机，316L过流件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洗烟进水泵</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CDMF15-3FSWLC；流量15m³/h；扬程34.5m；功率3kw；多级立式离心泵；配套电机，316L过流件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减湿进水泵</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CDMF85-2-2FSWLC；流量85m³/h；扬程30m；功率11kw；多级立式离心泵；配套电机，316L过流件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浓水外排泵</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CDMF42-20FSWLC；流量50m³/h；扬程35m；功率7.5kw；多级立式离心泵；配套电机，316L过流件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减湿砂率反洗泵</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CDMF200-10AFSWLC；流量200m³/h；扬程24m；功率22kw；多级立式离心泵；配套电机，316L过流件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厌氧进水泵</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NISF80-65-160/5.5SWL，流量：40m3/h；扬程20m；功率：5.5KW；端吸泵；配套电机，316L过流件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硝泡泵</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NISF125-100-315/18.5SWL，流量：100m3/h；扬程30m；功率：18.5KW；端吸泵；配套电机，316L过流件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卸氨水泵</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型号：ZS65-50-200/7.5BSC；流量：50m3/h；扬程32m；功率：7.5KW；多级立式离心泵；配套电机，304过流件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液碱卸碱泵</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型号：CDMF32-10FSWLC 流量：32m3/h；扬程13m；功率：3KW；多级立式离心泵；配套电机，316L过流件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液碱供应泵</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型号：CDMF3-4FSWLC 流量：3m3/h；扬程23m；功率：0.75KW；多级立式离心泵；配套电机，316L过流件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液碱制备输送泵</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型号：CDMF10-2FSWLC 流量：10m3/h；扬程16.5m；功率：1.1KW；多级立式离心泵；配套电机，316L过流件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配套泵型号：CDMF20-5FSWLO</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配套泵型号：CDMF20-3FSWLO</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配套泵型号：CDMF85-2FSWLC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配套泵型号：CDMF65-2-1FSWLC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配套泵型号：CDMF42-2FSWLC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配套泵型号：CDMF-20-3FSWLC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配套泵型号：CDMF42-2-2FSWLC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36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配套泵型号：CDMF15-3FSWLC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配套泵型号：CDMF65-2-1FSWLC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配套泵型号：CDMF200-10AFSWLC</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bl>
    <w:p>
      <w:pPr>
        <w:pStyle w:val="8"/>
        <w:rPr>
          <w:rFonts w:hint="eastAsia"/>
          <w:lang w:val="en-US"/>
        </w:rPr>
      </w:pPr>
    </w:p>
    <w:p>
      <w:pPr>
        <w:spacing w:line="360" w:lineRule="auto"/>
        <w:ind w:firstLine="482" w:firstLineChars="200"/>
        <w:rPr>
          <w:rFonts w:ascii="宋体" w:hAnsi="宋体" w:cs="宋体"/>
          <w:sz w:val="24"/>
        </w:rPr>
      </w:pPr>
      <w:r>
        <w:rPr>
          <w:rFonts w:hint="eastAsia"/>
          <w:b/>
          <w:bCs/>
          <w:sz w:val="24"/>
          <w:szCs w:val="24"/>
          <w:lang w:val="en-US"/>
        </w:rPr>
        <w:t>二、合同期限</w:t>
      </w:r>
      <w:r>
        <w:rPr>
          <w:rFonts w:hint="eastAsia"/>
          <w:sz w:val="24"/>
          <w:szCs w:val="24"/>
          <w:lang w:val="en-US"/>
        </w:rPr>
        <w:t>：</w:t>
      </w:r>
      <w:r>
        <w:rPr>
          <w:rFonts w:hint="eastAsia" w:ascii="宋体" w:hAnsi="Arial" w:cs="Arial" w:eastAsiaTheme="minorEastAsia"/>
          <w:snapToGrid w:val="0"/>
          <w:color w:val="auto"/>
          <w:kern w:val="2"/>
          <w:sz w:val="24"/>
          <w:szCs w:val="21"/>
          <w:highlight w:val="none"/>
          <w:u w:val="single"/>
          <w:lang w:val="en-US" w:eastAsia="zh-CN" w:bidi="ar-SA"/>
        </w:rPr>
        <w:t>自合同签订后12个月 ；</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8"/>
        <w:ind w:firstLine="482" w:firstLineChars="200"/>
        <w:rPr>
          <w:b/>
          <w:bCs/>
          <w:lang w:val="en-US"/>
        </w:rPr>
      </w:pPr>
      <w:r>
        <w:rPr>
          <w:rFonts w:hint="eastAsia"/>
          <w:b/>
          <w:bCs/>
          <w:lang w:val="en-US" w:eastAsia="zh-CN"/>
        </w:rPr>
        <w:t>四</w:t>
      </w:r>
      <w:r>
        <w:rPr>
          <w:rFonts w:hint="eastAsia"/>
          <w:b/>
          <w:bCs/>
          <w:lang w:val="en-US"/>
        </w:rPr>
        <w:t>、技术、质量要求</w:t>
      </w:r>
    </w:p>
    <w:p>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泵及配件的品牌和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泵及配件</w:t>
      </w:r>
      <w:r>
        <w:rPr>
          <w:rFonts w:hint="eastAsia" w:ascii="宋体"/>
          <w:color w:val="auto"/>
          <w:highlight w:val="none"/>
          <w:lang w:val="en-US" w:eastAsia="zh-CN"/>
        </w:rPr>
        <w:t>必须为</w:t>
      </w:r>
      <w:r>
        <w:rPr>
          <w:rFonts w:hint="eastAsia"/>
          <w:color w:val="auto"/>
          <w:highlight w:val="none"/>
          <w:lang w:val="en-US" w:eastAsia="zh-CN"/>
        </w:rPr>
        <w:t>南方泵业股份有限公司的</w:t>
      </w:r>
      <w:r>
        <w:rPr>
          <w:rFonts w:hint="eastAsia" w:ascii="宋体"/>
          <w:color w:val="auto"/>
          <w:highlight w:val="none"/>
          <w:lang w:val="en-US" w:eastAsia="zh-CN"/>
        </w:rPr>
        <w:t>合格正品，不得为假冒伪劣产品。</w:t>
      </w:r>
    </w:p>
    <w:p>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泵及配件的质保期限为验收合格后12个月，若质保期内出现质量问题（非质量问题除外），由供应商负责免费维修或更换，产生的费用全部由供应商承担，质保期重新计算。</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内完成供货。</w:t>
      </w:r>
    </w:p>
    <w:p>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hint="eastAsia"/>
          <w:b/>
          <w:bCs/>
          <w:color w:val="auto"/>
          <w:lang w:val="en-US" w:eastAsia="zh-CN"/>
        </w:rPr>
      </w:pP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13"/>
      </w:pPr>
    </w:p>
    <w:p/>
    <w:p/>
    <w:p/>
    <w:p/>
    <w:p/>
    <w:p/>
    <w:p>
      <w:pPr>
        <w:pStyle w:val="2"/>
      </w:pPr>
    </w:p>
    <w:p/>
    <w:p>
      <w:pPr>
        <w:pStyle w:val="2"/>
      </w:pPr>
    </w:p>
    <w:p/>
    <w:p>
      <w:pPr>
        <w:pStyle w:val="2"/>
      </w:pPr>
    </w:p>
    <w:p/>
    <w:p>
      <w:pPr>
        <w:pStyle w:val="2"/>
      </w:pPr>
    </w:p>
    <w:p/>
    <w:p>
      <w:pPr>
        <w:pStyle w:val="2"/>
      </w:pPr>
    </w:p>
    <w:p/>
    <w:p>
      <w:pPr>
        <w:spacing w:line="460" w:lineRule="exact"/>
        <w:jc w:val="both"/>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08074"/>
      <w:bookmarkEnd w:id="20"/>
      <w:bookmarkStart w:id="21" w:name="_Toc184313261"/>
      <w:bookmarkEnd w:id="21"/>
      <w:bookmarkStart w:id="22" w:name="_Toc184308060"/>
      <w:bookmarkEnd w:id="22"/>
      <w:bookmarkStart w:id="23" w:name="_Toc184312075"/>
      <w:bookmarkEnd w:id="23"/>
      <w:bookmarkStart w:id="24" w:name="_Toc184313259"/>
      <w:bookmarkEnd w:id="24"/>
      <w:bookmarkStart w:id="25" w:name="_Toc184312135"/>
      <w:bookmarkEnd w:id="25"/>
      <w:bookmarkStart w:id="26" w:name="_Toc184314457"/>
      <w:bookmarkEnd w:id="26"/>
      <w:bookmarkStart w:id="27" w:name="_Toc184312120"/>
      <w:bookmarkEnd w:id="27"/>
      <w:bookmarkStart w:id="28" w:name="_Toc184308047"/>
      <w:bookmarkEnd w:id="28"/>
      <w:bookmarkStart w:id="29" w:name="_Toc184314423"/>
      <w:bookmarkEnd w:id="29"/>
      <w:bookmarkStart w:id="30" w:name="_Toc184310330"/>
      <w:bookmarkEnd w:id="30"/>
      <w:bookmarkStart w:id="31" w:name="_Toc184308107"/>
      <w:bookmarkEnd w:id="31"/>
      <w:bookmarkStart w:id="32" w:name="_Toc184313299"/>
      <w:bookmarkEnd w:id="32"/>
      <w:bookmarkStart w:id="33" w:name="_Toc184310319"/>
      <w:bookmarkEnd w:id="33"/>
      <w:bookmarkStart w:id="34" w:name="_Toc184313305"/>
      <w:bookmarkEnd w:id="34"/>
      <w:bookmarkStart w:id="35" w:name="_Toc184310315"/>
      <w:bookmarkEnd w:id="35"/>
      <w:bookmarkStart w:id="36" w:name="_Toc184308042"/>
      <w:bookmarkEnd w:id="36"/>
      <w:bookmarkStart w:id="37" w:name="_Toc184310325"/>
      <w:bookmarkEnd w:id="37"/>
      <w:bookmarkStart w:id="38" w:name="_Toc184310286"/>
      <w:bookmarkEnd w:id="38"/>
      <w:bookmarkStart w:id="39" w:name="_Toc184314436"/>
      <w:bookmarkEnd w:id="39"/>
      <w:bookmarkStart w:id="40" w:name="_Toc184312118"/>
      <w:bookmarkEnd w:id="40"/>
      <w:bookmarkStart w:id="41" w:name="_Toc184308058"/>
      <w:bookmarkEnd w:id="41"/>
      <w:bookmarkStart w:id="42" w:name="_Toc184310282"/>
      <w:bookmarkEnd w:id="42"/>
      <w:bookmarkStart w:id="43" w:name="_Toc184314468"/>
      <w:bookmarkEnd w:id="43"/>
      <w:bookmarkStart w:id="44" w:name="_Toc184314445"/>
      <w:bookmarkEnd w:id="44"/>
      <w:bookmarkStart w:id="45" w:name="_Toc184310295"/>
      <w:bookmarkEnd w:id="45"/>
      <w:bookmarkStart w:id="46" w:name="_Toc184314425"/>
      <w:bookmarkEnd w:id="46"/>
      <w:bookmarkStart w:id="47" w:name="_Toc184310317"/>
      <w:bookmarkEnd w:id="47"/>
      <w:bookmarkStart w:id="48" w:name="_Toc184312091"/>
      <w:bookmarkEnd w:id="48"/>
      <w:bookmarkStart w:id="49" w:name="_Toc184313306"/>
      <w:bookmarkEnd w:id="49"/>
      <w:bookmarkStart w:id="50" w:name="_Toc184314469"/>
      <w:bookmarkEnd w:id="50"/>
      <w:bookmarkStart w:id="51" w:name="_Toc184312113"/>
      <w:bookmarkEnd w:id="51"/>
      <w:bookmarkStart w:id="52" w:name="_Toc184312081"/>
      <w:bookmarkEnd w:id="52"/>
      <w:bookmarkStart w:id="53" w:name="_Toc184313271"/>
      <w:bookmarkEnd w:id="53"/>
      <w:bookmarkStart w:id="54" w:name="_Toc184308090"/>
      <w:bookmarkEnd w:id="54"/>
      <w:bookmarkStart w:id="55" w:name="_Toc184312084"/>
      <w:bookmarkEnd w:id="55"/>
      <w:bookmarkStart w:id="56" w:name="_Toc184310321"/>
      <w:bookmarkEnd w:id="56"/>
      <w:bookmarkStart w:id="57" w:name="_Toc184314455"/>
      <w:bookmarkEnd w:id="57"/>
      <w:bookmarkStart w:id="58" w:name="_Toc184314463"/>
      <w:bookmarkEnd w:id="58"/>
      <w:bookmarkStart w:id="59" w:name="_Toc184310297"/>
      <w:bookmarkEnd w:id="59"/>
      <w:bookmarkStart w:id="60" w:name="_Toc184313249"/>
      <w:bookmarkEnd w:id="60"/>
      <w:bookmarkStart w:id="61" w:name="_Toc184310340"/>
      <w:bookmarkEnd w:id="61"/>
      <w:bookmarkStart w:id="62" w:name="_Toc184308089"/>
      <w:bookmarkEnd w:id="62"/>
      <w:bookmarkStart w:id="63" w:name="_Toc184313310"/>
      <w:bookmarkEnd w:id="63"/>
      <w:bookmarkStart w:id="64" w:name="_Toc184314466"/>
      <w:bookmarkEnd w:id="64"/>
      <w:bookmarkStart w:id="65" w:name="_Toc184308100"/>
      <w:bookmarkEnd w:id="65"/>
      <w:bookmarkStart w:id="66" w:name="_Toc184308099"/>
      <w:bookmarkEnd w:id="66"/>
      <w:bookmarkStart w:id="67" w:name="_Toc184312106"/>
      <w:bookmarkEnd w:id="67"/>
      <w:bookmarkStart w:id="68" w:name="_Toc184310320"/>
      <w:bookmarkEnd w:id="68"/>
      <w:bookmarkStart w:id="69" w:name="_Toc184310324"/>
      <w:bookmarkEnd w:id="69"/>
      <w:bookmarkStart w:id="70" w:name="_Toc184312102"/>
      <w:bookmarkEnd w:id="70"/>
      <w:bookmarkStart w:id="71" w:name="_Toc184313255"/>
      <w:bookmarkEnd w:id="71"/>
      <w:bookmarkStart w:id="72" w:name="_Toc184310302"/>
      <w:bookmarkEnd w:id="72"/>
      <w:bookmarkStart w:id="73" w:name="_Toc184310332"/>
      <w:bookmarkEnd w:id="73"/>
      <w:bookmarkStart w:id="74" w:name="_Toc184310300"/>
      <w:bookmarkEnd w:id="74"/>
      <w:bookmarkStart w:id="75" w:name="_Toc184310326"/>
      <w:bookmarkEnd w:id="75"/>
      <w:bookmarkStart w:id="76" w:name="_Toc184312089"/>
      <w:bookmarkEnd w:id="76"/>
      <w:bookmarkStart w:id="77" w:name="_Toc184314427"/>
      <w:bookmarkEnd w:id="77"/>
      <w:bookmarkStart w:id="78" w:name="_Toc184313264"/>
      <w:bookmarkEnd w:id="78"/>
      <w:bookmarkStart w:id="79" w:name="_Toc184310272"/>
      <w:bookmarkEnd w:id="79"/>
      <w:bookmarkStart w:id="80" w:name="_Toc184308057"/>
      <w:bookmarkEnd w:id="80"/>
      <w:bookmarkStart w:id="81" w:name="_Toc184314412"/>
      <w:bookmarkEnd w:id="81"/>
      <w:bookmarkStart w:id="82" w:name="_Toc184308061"/>
      <w:bookmarkEnd w:id="82"/>
      <w:bookmarkStart w:id="83" w:name="_Toc184312122"/>
      <w:bookmarkEnd w:id="83"/>
      <w:bookmarkStart w:id="84" w:name="_Toc184310343"/>
      <w:bookmarkEnd w:id="84"/>
      <w:bookmarkStart w:id="85" w:name="_Toc184308036"/>
      <w:bookmarkEnd w:id="85"/>
      <w:bookmarkStart w:id="86" w:name="_Toc184310283"/>
      <w:bookmarkEnd w:id="86"/>
      <w:bookmarkStart w:id="87" w:name="_Toc184314439"/>
      <w:bookmarkEnd w:id="87"/>
      <w:bookmarkStart w:id="88" w:name="_Toc184310303"/>
      <w:bookmarkEnd w:id="88"/>
      <w:bookmarkStart w:id="89" w:name="_Toc184312071"/>
      <w:bookmarkEnd w:id="89"/>
      <w:bookmarkStart w:id="90" w:name="_Toc184308082"/>
      <w:bookmarkEnd w:id="90"/>
      <w:bookmarkStart w:id="91" w:name="_Toc184308087"/>
      <w:bookmarkEnd w:id="91"/>
      <w:bookmarkStart w:id="92" w:name="_Toc184308052"/>
      <w:bookmarkEnd w:id="92"/>
      <w:bookmarkStart w:id="93" w:name="_Toc184314449"/>
      <w:bookmarkEnd w:id="93"/>
      <w:bookmarkStart w:id="94" w:name="_Toc184313272"/>
      <w:bookmarkEnd w:id="94"/>
      <w:bookmarkStart w:id="95" w:name="_Toc184314437"/>
      <w:bookmarkEnd w:id="95"/>
      <w:bookmarkStart w:id="96" w:name="_Toc184312139"/>
      <w:bookmarkEnd w:id="96"/>
      <w:bookmarkStart w:id="97" w:name="_Toc184312093"/>
      <w:bookmarkEnd w:id="97"/>
      <w:bookmarkStart w:id="98" w:name="_Toc184308046"/>
      <w:bookmarkEnd w:id="98"/>
      <w:bookmarkStart w:id="99" w:name="_Toc184308079"/>
      <w:bookmarkEnd w:id="99"/>
      <w:bookmarkStart w:id="100" w:name="_Toc184313248"/>
      <w:bookmarkEnd w:id="100"/>
      <w:bookmarkStart w:id="101" w:name="_Toc184312101"/>
      <w:bookmarkEnd w:id="101"/>
      <w:bookmarkStart w:id="102" w:name="_Toc184308070"/>
      <w:bookmarkEnd w:id="102"/>
      <w:bookmarkStart w:id="103" w:name="_Toc184314458"/>
      <w:bookmarkEnd w:id="103"/>
      <w:bookmarkStart w:id="104" w:name="_Toc184314452"/>
      <w:bookmarkEnd w:id="104"/>
      <w:bookmarkStart w:id="105" w:name="_Toc184313284"/>
      <w:bookmarkEnd w:id="105"/>
      <w:bookmarkStart w:id="106" w:name="_Toc184312094"/>
      <w:bookmarkEnd w:id="106"/>
      <w:bookmarkStart w:id="107" w:name="_Toc184312123"/>
      <w:bookmarkEnd w:id="107"/>
      <w:bookmarkStart w:id="108" w:name="_Toc184312077"/>
      <w:bookmarkEnd w:id="108"/>
      <w:bookmarkStart w:id="109" w:name="_Toc184308056"/>
      <w:bookmarkEnd w:id="109"/>
      <w:bookmarkStart w:id="110" w:name="_Toc184310312"/>
      <w:bookmarkEnd w:id="110"/>
      <w:bookmarkStart w:id="111" w:name="_Toc184308106"/>
      <w:bookmarkEnd w:id="111"/>
      <w:bookmarkStart w:id="112" w:name="_Toc184314441"/>
      <w:bookmarkEnd w:id="112"/>
      <w:bookmarkStart w:id="113" w:name="_Toc184313266"/>
      <w:bookmarkEnd w:id="113"/>
      <w:bookmarkStart w:id="114" w:name="_Toc184314448"/>
      <w:bookmarkEnd w:id="114"/>
      <w:bookmarkStart w:id="115" w:name="_Toc184312115"/>
      <w:bookmarkEnd w:id="115"/>
      <w:bookmarkStart w:id="116" w:name="_Toc184314472"/>
      <w:bookmarkEnd w:id="116"/>
      <w:bookmarkStart w:id="117" w:name="_Toc184310289"/>
      <w:bookmarkEnd w:id="117"/>
      <w:bookmarkStart w:id="118" w:name="_Toc184314429"/>
      <w:bookmarkEnd w:id="118"/>
      <w:bookmarkStart w:id="119" w:name="_Toc184314465"/>
      <w:bookmarkEnd w:id="119"/>
      <w:bookmarkStart w:id="120" w:name="_Toc184310305"/>
      <w:bookmarkEnd w:id="120"/>
      <w:bookmarkStart w:id="121" w:name="_Toc184313275"/>
      <w:bookmarkEnd w:id="121"/>
      <w:bookmarkStart w:id="122" w:name="_Toc184308043"/>
      <w:bookmarkEnd w:id="122"/>
      <w:bookmarkStart w:id="123" w:name="_Toc184313302"/>
      <w:bookmarkEnd w:id="123"/>
      <w:bookmarkStart w:id="124" w:name="_Toc184312111"/>
      <w:bookmarkEnd w:id="124"/>
      <w:bookmarkStart w:id="125" w:name="_Toc184313309"/>
      <w:bookmarkEnd w:id="125"/>
      <w:bookmarkStart w:id="126" w:name="_Toc184310290"/>
      <w:bookmarkEnd w:id="126"/>
      <w:bookmarkStart w:id="127" w:name="_Toc184313307"/>
      <w:bookmarkEnd w:id="127"/>
      <w:bookmarkStart w:id="128" w:name="_Toc184314471"/>
      <w:bookmarkEnd w:id="128"/>
      <w:bookmarkStart w:id="129" w:name="_Toc184313257"/>
      <w:bookmarkEnd w:id="129"/>
      <w:bookmarkStart w:id="130" w:name="_Toc184310335"/>
      <w:bookmarkEnd w:id="130"/>
      <w:bookmarkStart w:id="131" w:name="_Toc184310273"/>
      <w:bookmarkEnd w:id="131"/>
      <w:bookmarkStart w:id="132" w:name="_Toc184312136"/>
      <w:bookmarkEnd w:id="132"/>
      <w:bookmarkStart w:id="133" w:name="_Toc184310310"/>
      <w:bookmarkEnd w:id="133"/>
      <w:bookmarkStart w:id="134" w:name="_Toc184310299"/>
      <w:bookmarkEnd w:id="134"/>
      <w:bookmarkStart w:id="135" w:name="_Toc184313292"/>
      <w:bookmarkEnd w:id="135"/>
      <w:bookmarkStart w:id="136" w:name="_Toc184308039"/>
      <w:bookmarkEnd w:id="136"/>
      <w:bookmarkStart w:id="137" w:name="_Toc184314410"/>
      <w:bookmarkEnd w:id="137"/>
      <w:bookmarkStart w:id="138" w:name="_Toc184312105"/>
      <w:bookmarkEnd w:id="138"/>
      <w:bookmarkStart w:id="139" w:name="_Toc184313300"/>
      <w:bookmarkEnd w:id="139"/>
      <w:bookmarkStart w:id="140" w:name="_Toc184314443"/>
      <w:bookmarkEnd w:id="140"/>
      <w:bookmarkStart w:id="141" w:name="_Toc184314415"/>
      <w:bookmarkEnd w:id="141"/>
      <w:bookmarkStart w:id="142" w:name="_Toc184312069"/>
      <w:bookmarkEnd w:id="142"/>
      <w:bookmarkStart w:id="143" w:name="_Toc184308037"/>
      <w:bookmarkEnd w:id="143"/>
      <w:bookmarkStart w:id="144" w:name="_Toc184314464"/>
      <w:bookmarkEnd w:id="144"/>
      <w:bookmarkStart w:id="145" w:name="_Toc184313303"/>
      <w:bookmarkEnd w:id="145"/>
      <w:bookmarkStart w:id="146" w:name="_Toc184314453"/>
      <w:bookmarkEnd w:id="146"/>
      <w:bookmarkStart w:id="147" w:name="_Toc184313296"/>
      <w:bookmarkEnd w:id="147"/>
      <w:bookmarkStart w:id="148" w:name="_Toc184308072"/>
      <w:bookmarkEnd w:id="148"/>
      <w:bookmarkStart w:id="149" w:name="_Toc184314442"/>
      <w:bookmarkEnd w:id="149"/>
      <w:bookmarkStart w:id="150" w:name="_Toc184310323"/>
      <w:bookmarkEnd w:id="150"/>
      <w:bookmarkStart w:id="151" w:name="_Toc184308048"/>
      <w:bookmarkEnd w:id="151"/>
      <w:bookmarkStart w:id="152" w:name="_Toc184312133"/>
      <w:bookmarkEnd w:id="152"/>
      <w:bookmarkStart w:id="153" w:name="_Toc184310313"/>
      <w:bookmarkEnd w:id="153"/>
      <w:bookmarkStart w:id="154" w:name="_Toc184308104"/>
      <w:bookmarkEnd w:id="154"/>
      <w:bookmarkStart w:id="155" w:name="_Toc184313274"/>
      <w:bookmarkEnd w:id="155"/>
      <w:bookmarkStart w:id="156" w:name="_Toc184314434"/>
      <w:bookmarkEnd w:id="156"/>
      <w:bookmarkStart w:id="157" w:name="_Toc184313294"/>
      <w:bookmarkEnd w:id="157"/>
      <w:bookmarkStart w:id="158" w:name="_Toc184308071"/>
      <w:bookmarkEnd w:id="158"/>
      <w:bookmarkStart w:id="159" w:name="_Toc184312096"/>
      <w:bookmarkEnd w:id="159"/>
      <w:bookmarkStart w:id="160" w:name="_Toc184312117"/>
      <w:bookmarkEnd w:id="160"/>
      <w:bookmarkStart w:id="161" w:name="_Toc184313244"/>
      <w:bookmarkEnd w:id="161"/>
      <w:bookmarkStart w:id="162" w:name="_Toc184310284"/>
      <w:bookmarkEnd w:id="162"/>
      <w:bookmarkStart w:id="163" w:name="_Toc184313256"/>
      <w:bookmarkEnd w:id="163"/>
      <w:bookmarkStart w:id="164" w:name="_Toc184313260"/>
      <w:bookmarkEnd w:id="164"/>
      <w:bookmarkStart w:id="165" w:name="_Toc184312126"/>
      <w:bookmarkEnd w:id="165"/>
      <w:bookmarkStart w:id="166" w:name="_Toc184314467"/>
      <w:bookmarkEnd w:id="166"/>
      <w:bookmarkStart w:id="167" w:name="_Toc184308059"/>
      <w:bookmarkEnd w:id="167"/>
      <w:bookmarkStart w:id="168" w:name="_Toc184313251"/>
      <w:bookmarkEnd w:id="168"/>
      <w:bookmarkStart w:id="169" w:name="_Toc184312073"/>
      <w:bookmarkEnd w:id="169"/>
      <w:bookmarkStart w:id="170" w:name="_Toc184310301"/>
      <w:bookmarkEnd w:id="170"/>
      <w:bookmarkStart w:id="171" w:name="_Toc184310288"/>
      <w:bookmarkEnd w:id="171"/>
      <w:bookmarkStart w:id="172" w:name="_Toc184312072"/>
      <w:bookmarkEnd w:id="172"/>
      <w:bookmarkStart w:id="173" w:name="_Toc184308108"/>
      <w:bookmarkEnd w:id="173"/>
      <w:bookmarkStart w:id="174" w:name="_Toc184308092"/>
      <w:bookmarkEnd w:id="174"/>
      <w:bookmarkStart w:id="175" w:name="_Toc184313265"/>
      <w:bookmarkEnd w:id="175"/>
      <w:bookmarkStart w:id="176" w:name="_Toc184313240"/>
      <w:bookmarkEnd w:id="176"/>
      <w:bookmarkStart w:id="177" w:name="_Toc184313293"/>
      <w:bookmarkEnd w:id="177"/>
      <w:bookmarkStart w:id="178" w:name="_Toc184308049"/>
      <w:bookmarkEnd w:id="178"/>
      <w:bookmarkStart w:id="179" w:name="_Toc184312121"/>
      <w:bookmarkEnd w:id="179"/>
      <w:bookmarkStart w:id="180" w:name="_Toc184308045"/>
      <w:bookmarkEnd w:id="180"/>
      <w:bookmarkStart w:id="181" w:name="_Toc184310281"/>
      <w:bookmarkEnd w:id="181"/>
      <w:bookmarkStart w:id="182" w:name="_Toc184313279"/>
      <w:bookmarkEnd w:id="182"/>
      <w:bookmarkStart w:id="183" w:name="_Toc184314438"/>
      <w:bookmarkEnd w:id="183"/>
      <w:bookmarkStart w:id="184" w:name="_Toc184310278"/>
      <w:bookmarkEnd w:id="184"/>
      <w:bookmarkStart w:id="185" w:name="_Toc184314432"/>
      <w:bookmarkEnd w:id="185"/>
      <w:bookmarkStart w:id="186" w:name="_Toc184310308"/>
      <w:bookmarkEnd w:id="186"/>
      <w:bookmarkStart w:id="187" w:name="_Toc184312074"/>
      <w:bookmarkEnd w:id="187"/>
      <w:bookmarkStart w:id="188" w:name="_Toc184312099"/>
      <w:bookmarkEnd w:id="188"/>
      <w:bookmarkStart w:id="189" w:name="_Toc184314479"/>
      <w:bookmarkEnd w:id="189"/>
      <w:bookmarkStart w:id="190" w:name="_Toc184314416"/>
      <w:bookmarkEnd w:id="190"/>
      <w:bookmarkStart w:id="191" w:name="_Toc184313243"/>
      <w:bookmarkEnd w:id="191"/>
      <w:bookmarkStart w:id="192" w:name="_Toc184312109"/>
      <w:bookmarkEnd w:id="192"/>
      <w:bookmarkStart w:id="193" w:name="_Toc184310331"/>
      <w:bookmarkEnd w:id="193"/>
      <w:bookmarkStart w:id="194" w:name="_Toc184313290"/>
      <w:bookmarkEnd w:id="194"/>
      <w:bookmarkStart w:id="195" w:name="_Toc184310277"/>
      <w:bookmarkEnd w:id="195"/>
      <w:bookmarkStart w:id="196" w:name="_Toc184312112"/>
      <w:bookmarkEnd w:id="196"/>
      <w:bookmarkStart w:id="197" w:name="_Toc184308055"/>
      <w:bookmarkEnd w:id="197"/>
      <w:bookmarkStart w:id="198" w:name="_Toc184308076"/>
      <w:bookmarkEnd w:id="198"/>
      <w:bookmarkStart w:id="199" w:name="_Toc184314440"/>
      <w:bookmarkEnd w:id="199"/>
      <w:bookmarkStart w:id="200" w:name="_Toc184314470"/>
      <w:bookmarkEnd w:id="200"/>
      <w:bookmarkStart w:id="201" w:name="_Toc184308051"/>
      <w:bookmarkEnd w:id="201"/>
      <w:bookmarkStart w:id="202" w:name="_Toc184313285"/>
      <w:bookmarkEnd w:id="202"/>
      <w:bookmarkStart w:id="203" w:name="_Toc184314444"/>
      <w:bookmarkEnd w:id="203"/>
      <w:bookmarkStart w:id="204" w:name="_Toc184314419"/>
      <w:bookmarkEnd w:id="204"/>
      <w:bookmarkStart w:id="205" w:name="_Toc184314474"/>
      <w:bookmarkEnd w:id="205"/>
      <w:bookmarkStart w:id="206" w:name="_Toc184314450"/>
      <w:bookmarkEnd w:id="206"/>
      <w:bookmarkStart w:id="207" w:name="_Toc184313273"/>
      <w:bookmarkEnd w:id="207"/>
      <w:bookmarkStart w:id="208" w:name="_Toc184308098"/>
      <w:bookmarkEnd w:id="208"/>
      <w:bookmarkStart w:id="209" w:name="_Toc184310294"/>
      <w:bookmarkEnd w:id="209"/>
      <w:bookmarkStart w:id="210" w:name="_Toc184313281"/>
      <w:bookmarkEnd w:id="210"/>
      <w:bookmarkStart w:id="211" w:name="_Toc184313245"/>
      <w:bookmarkEnd w:id="211"/>
      <w:bookmarkStart w:id="212" w:name="_Toc184308041"/>
      <w:bookmarkEnd w:id="212"/>
      <w:bookmarkStart w:id="213" w:name="_Toc184313269"/>
      <w:bookmarkEnd w:id="213"/>
      <w:bookmarkStart w:id="214" w:name="_Toc184310314"/>
      <w:bookmarkEnd w:id="214"/>
      <w:bookmarkStart w:id="215" w:name="_Toc184314417"/>
      <w:bookmarkEnd w:id="215"/>
      <w:bookmarkStart w:id="216" w:name="_Toc184313246"/>
      <w:bookmarkEnd w:id="216"/>
      <w:bookmarkStart w:id="217" w:name="_Toc184313247"/>
      <w:bookmarkEnd w:id="217"/>
      <w:bookmarkStart w:id="218" w:name="_Toc184310322"/>
      <w:bookmarkEnd w:id="218"/>
      <w:bookmarkStart w:id="219" w:name="_Toc184310274"/>
      <w:bookmarkEnd w:id="219"/>
      <w:bookmarkStart w:id="220" w:name="_Toc184312068"/>
      <w:bookmarkEnd w:id="220"/>
      <w:bookmarkStart w:id="221" w:name="_Toc184313277"/>
      <w:bookmarkEnd w:id="221"/>
      <w:bookmarkStart w:id="222" w:name="_Toc184308105"/>
      <w:bookmarkEnd w:id="222"/>
      <w:bookmarkStart w:id="223" w:name="_Toc184308094"/>
      <w:bookmarkEnd w:id="223"/>
      <w:bookmarkStart w:id="224" w:name="_Toc184312070"/>
      <w:bookmarkEnd w:id="224"/>
      <w:bookmarkStart w:id="225" w:name="_Toc184310276"/>
      <w:bookmarkEnd w:id="225"/>
      <w:bookmarkStart w:id="226" w:name="_Toc184308085"/>
      <w:bookmarkEnd w:id="226"/>
      <w:bookmarkStart w:id="227" w:name="_Toc184314459"/>
      <w:bookmarkEnd w:id="227"/>
      <w:bookmarkStart w:id="228" w:name="_Toc184314462"/>
      <w:bookmarkEnd w:id="228"/>
      <w:bookmarkStart w:id="229" w:name="_Toc184313250"/>
      <w:bookmarkEnd w:id="229"/>
      <w:bookmarkStart w:id="230" w:name="_Toc184310338"/>
      <w:bookmarkEnd w:id="230"/>
      <w:bookmarkStart w:id="231" w:name="_Toc184308064"/>
      <w:bookmarkEnd w:id="231"/>
      <w:bookmarkStart w:id="232" w:name="_Toc184312088"/>
      <w:bookmarkEnd w:id="232"/>
      <w:bookmarkStart w:id="233" w:name="_Toc184312104"/>
      <w:bookmarkEnd w:id="233"/>
      <w:bookmarkStart w:id="234" w:name="_Toc184314473"/>
      <w:bookmarkEnd w:id="234"/>
      <w:bookmarkStart w:id="235" w:name="_Toc184310336"/>
      <w:bookmarkEnd w:id="235"/>
      <w:bookmarkStart w:id="236" w:name="_Toc184308093"/>
      <w:bookmarkEnd w:id="236"/>
      <w:bookmarkStart w:id="237" w:name="_Toc184312134"/>
      <w:bookmarkEnd w:id="237"/>
      <w:bookmarkStart w:id="238" w:name="_Toc184314481"/>
      <w:bookmarkEnd w:id="238"/>
      <w:bookmarkStart w:id="239" w:name="_Toc184313301"/>
      <w:bookmarkEnd w:id="239"/>
      <w:bookmarkStart w:id="240" w:name="_Toc184313253"/>
      <w:bookmarkEnd w:id="240"/>
      <w:bookmarkStart w:id="241" w:name="_Toc184308103"/>
      <w:bookmarkEnd w:id="241"/>
      <w:bookmarkStart w:id="242" w:name="_Toc184310316"/>
      <w:bookmarkEnd w:id="242"/>
      <w:bookmarkStart w:id="243" w:name="_Toc184308084"/>
      <w:bookmarkEnd w:id="243"/>
      <w:bookmarkStart w:id="244" w:name="_Toc184308054"/>
      <w:bookmarkEnd w:id="244"/>
      <w:bookmarkStart w:id="245" w:name="_Toc184313308"/>
      <w:bookmarkEnd w:id="245"/>
      <w:bookmarkStart w:id="246" w:name="_Toc184312132"/>
      <w:bookmarkEnd w:id="246"/>
      <w:bookmarkStart w:id="247" w:name="_Toc184314454"/>
      <w:bookmarkEnd w:id="247"/>
      <w:bookmarkStart w:id="248" w:name="_Toc184314451"/>
      <w:bookmarkEnd w:id="248"/>
      <w:bookmarkStart w:id="249" w:name="_Toc184312078"/>
      <w:bookmarkEnd w:id="249"/>
      <w:bookmarkStart w:id="250" w:name="_Toc184313242"/>
      <w:bookmarkEnd w:id="250"/>
      <w:bookmarkStart w:id="251" w:name="_Toc184314428"/>
      <w:bookmarkEnd w:id="251"/>
      <w:bookmarkStart w:id="252" w:name="_Toc184313287"/>
      <w:bookmarkEnd w:id="252"/>
      <w:bookmarkStart w:id="253" w:name="_Toc184312092"/>
      <w:bookmarkEnd w:id="253"/>
      <w:bookmarkStart w:id="254" w:name="_Toc184312137"/>
      <w:bookmarkEnd w:id="254"/>
      <w:bookmarkStart w:id="255" w:name="_Toc184308038"/>
      <w:bookmarkEnd w:id="255"/>
      <w:bookmarkStart w:id="256" w:name="_Toc184310339"/>
      <w:bookmarkEnd w:id="256"/>
      <w:bookmarkStart w:id="257" w:name="_Toc184308069"/>
      <w:bookmarkEnd w:id="257"/>
      <w:bookmarkStart w:id="258" w:name="_Toc184310329"/>
      <w:bookmarkEnd w:id="258"/>
      <w:bookmarkStart w:id="259" w:name="_Toc184312097"/>
      <w:bookmarkEnd w:id="259"/>
      <w:bookmarkStart w:id="260" w:name="_Toc184308075"/>
      <w:bookmarkEnd w:id="260"/>
      <w:bookmarkStart w:id="261" w:name="_Toc184308067"/>
      <w:bookmarkEnd w:id="261"/>
      <w:bookmarkStart w:id="262" w:name="_Toc184308062"/>
      <w:bookmarkEnd w:id="262"/>
      <w:bookmarkStart w:id="263" w:name="_Toc184312124"/>
      <w:bookmarkEnd w:id="263"/>
      <w:bookmarkStart w:id="264" w:name="_Toc184310287"/>
      <w:bookmarkEnd w:id="264"/>
      <w:bookmarkStart w:id="265" w:name="_Toc184314475"/>
      <w:bookmarkEnd w:id="265"/>
      <w:bookmarkStart w:id="266" w:name="_Toc184312083"/>
      <w:bookmarkEnd w:id="266"/>
      <w:bookmarkStart w:id="267" w:name="_Toc184314461"/>
      <w:bookmarkEnd w:id="267"/>
      <w:bookmarkStart w:id="268" w:name="_Toc184312079"/>
      <w:bookmarkEnd w:id="268"/>
      <w:bookmarkStart w:id="269" w:name="_Toc184314482"/>
      <w:bookmarkEnd w:id="269"/>
      <w:bookmarkStart w:id="270" w:name="_Toc184308096"/>
      <w:bookmarkEnd w:id="270"/>
      <w:bookmarkStart w:id="271" w:name="_Toc184313278"/>
      <w:bookmarkEnd w:id="271"/>
      <w:bookmarkStart w:id="272" w:name="_Toc184313262"/>
      <w:bookmarkEnd w:id="272"/>
      <w:bookmarkStart w:id="273" w:name="_Toc184310298"/>
      <w:bookmarkEnd w:id="273"/>
      <w:bookmarkStart w:id="274" w:name="_Toc184310306"/>
      <w:bookmarkEnd w:id="274"/>
      <w:bookmarkStart w:id="275" w:name="_Toc184314480"/>
      <w:bookmarkEnd w:id="275"/>
      <w:bookmarkStart w:id="276" w:name="_Toc184313291"/>
      <w:bookmarkEnd w:id="276"/>
      <w:bookmarkStart w:id="277" w:name="_Toc184310341"/>
      <w:bookmarkEnd w:id="277"/>
      <w:bookmarkStart w:id="278" w:name="_Toc184312086"/>
      <w:bookmarkEnd w:id="278"/>
      <w:bookmarkStart w:id="279" w:name="_Toc184310293"/>
      <w:bookmarkEnd w:id="279"/>
      <w:bookmarkStart w:id="280" w:name="_Toc184310296"/>
      <w:bookmarkEnd w:id="280"/>
      <w:bookmarkStart w:id="281" w:name="_Toc184310279"/>
      <w:bookmarkEnd w:id="281"/>
      <w:bookmarkStart w:id="282" w:name="_Toc184308065"/>
      <w:bookmarkEnd w:id="282"/>
      <w:bookmarkStart w:id="283" w:name="_Toc184308077"/>
      <w:bookmarkEnd w:id="283"/>
      <w:bookmarkStart w:id="284" w:name="_Toc184313282"/>
      <w:bookmarkEnd w:id="284"/>
      <w:bookmarkStart w:id="285" w:name="_Toc184313254"/>
      <w:bookmarkEnd w:id="285"/>
      <w:bookmarkStart w:id="286" w:name="_Toc184313267"/>
      <w:bookmarkEnd w:id="286"/>
      <w:bookmarkStart w:id="287" w:name="_Toc184312108"/>
      <w:bookmarkEnd w:id="287"/>
      <w:bookmarkStart w:id="288" w:name="_Toc184308044"/>
      <w:bookmarkEnd w:id="288"/>
      <w:bookmarkStart w:id="289" w:name="_Toc184314460"/>
      <w:bookmarkEnd w:id="289"/>
      <w:bookmarkStart w:id="290" w:name="_Toc184314411"/>
      <w:bookmarkEnd w:id="290"/>
      <w:bookmarkStart w:id="291" w:name="_Toc184314421"/>
      <w:bookmarkEnd w:id="291"/>
      <w:bookmarkStart w:id="292" w:name="_Toc184308081"/>
      <w:bookmarkEnd w:id="292"/>
      <w:bookmarkStart w:id="293" w:name="_Toc184312085"/>
      <w:bookmarkEnd w:id="293"/>
      <w:bookmarkStart w:id="294" w:name="_Toc184314446"/>
      <w:bookmarkEnd w:id="294"/>
      <w:bookmarkStart w:id="295" w:name="_Toc184314478"/>
      <w:bookmarkEnd w:id="295"/>
      <w:bookmarkStart w:id="296" w:name="_Toc184313268"/>
      <w:bookmarkEnd w:id="296"/>
      <w:bookmarkStart w:id="297" w:name="_Toc184312087"/>
      <w:bookmarkEnd w:id="297"/>
      <w:bookmarkStart w:id="298" w:name="_Toc184312131"/>
      <w:bookmarkEnd w:id="298"/>
      <w:bookmarkStart w:id="299" w:name="_Toc184308073"/>
      <w:bookmarkEnd w:id="299"/>
      <w:bookmarkStart w:id="300" w:name="_Toc184313276"/>
      <w:bookmarkEnd w:id="300"/>
      <w:bookmarkStart w:id="301" w:name="_Toc184310280"/>
      <w:bookmarkEnd w:id="301"/>
      <w:bookmarkStart w:id="302" w:name="_Toc184314424"/>
      <w:bookmarkEnd w:id="302"/>
      <w:bookmarkStart w:id="303" w:name="_Toc184313304"/>
      <w:bookmarkEnd w:id="303"/>
      <w:bookmarkStart w:id="304" w:name="_Toc184308063"/>
      <w:bookmarkEnd w:id="304"/>
      <w:bookmarkStart w:id="305" w:name="_Toc184310318"/>
      <w:bookmarkEnd w:id="305"/>
      <w:bookmarkStart w:id="306" w:name="_Toc184313288"/>
      <w:bookmarkEnd w:id="306"/>
      <w:bookmarkStart w:id="307" w:name="_Toc184312080"/>
      <w:bookmarkEnd w:id="307"/>
      <w:bookmarkStart w:id="308" w:name="_Toc184312114"/>
      <w:bookmarkEnd w:id="308"/>
      <w:bookmarkStart w:id="309" w:name="_Toc184314414"/>
      <w:bookmarkEnd w:id="309"/>
      <w:bookmarkStart w:id="310" w:name="_Toc184308078"/>
      <w:bookmarkEnd w:id="310"/>
      <w:bookmarkStart w:id="311" w:name="_Toc184314413"/>
      <w:bookmarkEnd w:id="311"/>
      <w:bookmarkStart w:id="312" w:name="_Toc184314456"/>
      <w:bookmarkEnd w:id="312"/>
      <w:bookmarkStart w:id="313" w:name="_Toc184310285"/>
      <w:bookmarkEnd w:id="313"/>
      <w:bookmarkStart w:id="314" w:name="_Toc184312130"/>
      <w:bookmarkEnd w:id="314"/>
      <w:bookmarkStart w:id="315" w:name="_Toc184313241"/>
      <w:bookmarkEnd w:id="315"/>
      <w:bookmarkStart w:id="316" w:name="_Toc184314476"/>
      <w:bookmarkEnd w:id="316"/>
      <w:bookmarkStart w:id="317" w:name="_Toc184313238"/>
      <w:bookmarkEnd w:id="317"/>
      <w:bookmarkStart w:id="318" w:name="_Toc184308101"/>
      <w:bookmarkEnd w:id="318"/>
      <w:bookmarkStart w:id="319" w:name="_Toc184314422"/>
      <w:bookmarkEnd w:id="319"/>
      <w:bookmarkStart w:id="320" w:name="_Toc184310328"/>
      <w:bookmarkEnd w:id="320"/>
      <w:bookmarkStart w:id="321" w:name="_Toc184314447"/>
      <w:bookmarkEnd w:id="321"/>
      <w:bookmarkStart w:id="322" w:name="_Toc184310311"/>
      <w:bookmarkEnd w:id="322"/>
      <w:bookmarkStart w:id="323" w:name="_Toc184314433"/>
      <w:bookmarkEnd w:id="323"/>
      <w:bookmarkStart w:id="324" w:name="_Toc184313258"/>
      <w:bookmarkEnd w:id="324"/>
      <w:bookmarkStart w:id="325" w:name="_Toc184310334"/>
      <w:bookmarkEnd w:id="325"/>
      <w:bookmarkStart w:id="326" w:name="_Toc184308080"/>
      <w:bookmarkEnd w:id="326"/>
      <w:bookmarkStart w:id="327" w:name="_Toc184310344"/>
      <w:bookmarkEnd w:id="327"/>
      <w:bookmarkStart w:id="328" w:name="_Toc184308088"/>
      <w:bookmarkEnd w:id="328"/>
      <w:bookmarkStart w:id="329" w:name="_Toc184310309"/>
      <w:bookmarkEnd w:id="329"/>
      <w:bookmarkStart w:id="330" w:name="_Toc184312082"/>
      <w:bookmarkEnd w:id="330"/>
      <w:bookmarkStart w:id="331" w:name="_Toc184313239"/>
      <w:bookmarkEnd w:id="331"/>
      <w:bookmarkStart w:id="332" w:name="_Toc184312100"/>
      <w:bookmarkEnd w:id="332"/>
      <w:bookmarkStart w:id="333" w:name="_Toc184312125"/>
      <w:bookmarkEnd w:id="333"/>
      <w:bookmarkStart w:id="334" w:name="_Toc184310275"/>
      <w:bookmarkEnd w:id="334"/>
      <w:bookmarkStart w:id="335" w:name="_Toc184312107"/>
      <w:bookmarkEnd w:id="335"/>
      <w:bookmarkStart w:id="336" w:name="_Toc184312128"/>
      <w:bookmarkEnd w:id="336"/>
      <w:bookmarkStart w:id="337" w:name="_Toc184312138"/>
      <w:bookmarkEnd w:id="337"/>
      <w:bookmarkStart w:id="338" w:name="_Toc184312116"/>
      <w:bookmarkEnd w:id="338"/>
      <w:bookmarkStart w:id="339" w:name="_Toc184308091"/>
      <w:bookmarkEnd w:id="339"/>
      <w:bookmarkStart w:id="340" w:name="_Toc184312067"/>
      <w:bookmarkEnd w:id="340"/>
      <w:bookmarkStart w:id="341" w:name="_Toc184314426"/>
      <w:bookmarkEnd w:id="341"/>
      <w:bookmarkStart w:id="342" w:name="_Toc184312090"/>
      <w:bookmarkEnd w:id="342"/>
      <w:bookmarkStart w:id="343" w:name="_Toc184312110"/>
      <w:bookmarkEnd w:id="343"/>
      <w:bookmarkStart w:id="344" w:name="_Toc184308102"/>
      <w:bookmarkEnd w:id="344"/>
      <w:bookmarkStart w:id="345" w:name="_Toc184313283"/>
      <w:bookmarkEnd w:id="345"/>
      <w:bookmarkStart w:id="346" w:name="_Toc184312127"/>
      <w:bookmarkEnd w:id="346"/>
      <w:bookmarkStart w:id="347" w:name="_Toc184314420"/>
      <w:bookmarkEnd w:id="347"/>
      <w:bookmarkStart w:id="348" w:name="_Toc184310337"/>
      <w:bookmarkEnd w:id="348"/>
      <w:bookmarkStart w:id="349" w:name="_Toc184312119"/>
      <w:bookmarkEnd w:id="349"/>
      <w:bookmarkStart w:id="350" w:name="_Toc184310291"/>
      <w:bookmarkEnd w:id="350"/>
      <w:bookmarkStart w:id="351" w:name="_Toc184313298"/>
      <w:bookmarkEnd w:id="351"/>
      <w:bookmarkStart w:id="352" w:name="_Toc184308086"/>
      <w:bookmarkEnd w:id="352"/>
      <w:bookmarkStart w:id="353" w:name="_Toc184313289"/>
      <w:bookmarkEnd w:id="353"/>
      <w:bookmarkStart w:id="354" w:name="_Toc184313280"/>
      <w:bookmarkEnd w:id="354"/>
      <w:bookmarkStart w:id="355" w:name="_Toc184308050"/>
      <w:bookmarkEnd w:id="355"/>
      <w:bookmarkStart w:id="356" w:name="_Toc184313286"/>
      <w:bookmarkEnd w:id="356"/>
      <w:bookmarkStart w:id="357" w:name="_Toc184314418"/>
      <w:bookmarkEnd w:id="357"/>
      <w:bookmarkStart w:id="358" w:name="_Toc184313295"/>
      <w:bookmarkEnd w:id="358"/>
      <w:bookmarkStart w:id="359" w:name="_Toc184312129"/>
      <w:bookmarkEnd w:id="359"/>
      <w:bookmarkStart w:id="360" w:name="_Toc184312103"/>
      <w:bookmarkEnd w:id="360"/>
      <w:bookmarkStart w:id="361" w:name="_Toc184308066"/>
      <w:bookmarkEnd w:id="361"/>
      <w:bookmarkStart w:id="362" w:name="_Toc184308095"/>
      <w:bookmarkEnd w:id="362"/>
      <w:bookmarkStart w:id="363" w:name="_Toc184312076"/>
      <w:bookmarkEnd w:id="363"/>
      <w:bookmarkStart w:id="364" w:name="_Toc184308083"/>
      <w:bookmarkEnd w:id="364"/>
      <w:bookmarkStart w:id="365" w:name="_Toc184310307"/>
      <w:bookmarkEnd w:id="365"/>
      <w:bookmarkStart w:id="366" w:name="_Toc184314431"/>
      <w:bookmarkEnd w:id="366"/>
      <w:bookmarkStart w:id="367" w:name="_Toc184310333"/>
      <w:bookmarkEnd w:id="367"/>
      <w:bookmarkStart w:id="368" w:name="_Toc184313297"/>
      <w:bookmarkEnd w:id="368"/>
      <w:bookmarkStart w:id="369" w:name="_Toc184310304"/>
      <w:bookmarkEnd w:id="369"/>
      <w:bookmarkStart w:id="370" w:name="_Toc184308068"/>
      <w:bookmarkEnd w:id="370"/>
      <w:bookmarkStart w:id="371" w:name="_Toc184310342"/>
      <w:bookmarkEnd w:id="371"/>
      <w:bookmarkStart w:id="372" w:name="_Toc184308040"/>
      <w:bookmarkEnd w:id="372"/>
      <w:bookmarkStart w:id="373" w:name="_Toc184314477"/>
      <w:bookmarkEnd w:id="373"/>
      <w:bookmarkStart w:id="374" w:name="_Toc184308097"/>
      <w:bookmarkEnd w:id="374"/>
      <w:bookmarkStart w:id="375" w:name="_Toc184313270"/>
      <w:bookmarkEnd w:id="375"/>
      <w:bookmarkStart w:id="376" w:name="_Toc184314435"/>
      <w:bookmarkEnd w:id="376"/>
      <w:bookmarkStart w:id="377" w:name="_Toc184312095"/>
      <w:bookmarkEnd w:id="377"/>
      <w:bookmarkStart w:id="378" w:name="_Toc184308053"/>
      <w:bookmarkEnd w:id="378"/>
      <w:bookmarkStart w:id="379" w:name="_Toc184310292"/>
      <w:bookmarkEnd w:id="379"/>
      <w:bookmarkStart w:id="380" w:name="_Toc184310327"/>
      <w:bookmarkEnd w:id="380"/>
      <w:bookmarkStart w:id="381" w:name="_Toc184313252"/>
      <w:bookmarkEnd w:id="381"/>
      <w:bookmarkStart w:id="382" w:name="_Toc184312098"/>
      <w:bookmarkEnd w:id="382"/>
      <w:bookmarkStart w:id="383" w:name="_Toc184313263"/>
      <w:bookmarkEnd w:id="383"/>
      <w:bookmarkStart w:id="384" w:name="_Toc184314430"/>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spacing w:before="120" w:line="22" w:lineRule="atLeast"/>
        <w:ind w:left="960"/>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2025年-2026年南方泵及配件采购项目（第二次）</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25"/>
        <w:ind w:left="0" w:leftChars="0" w:firstLine="0" w:firstLineChars="0"/>
        <w:rPr>
          <w:rFonts w:ascii="宋体" w:hAnsi="宋体" w:cs="宋体"/>
          <w:b/>
          <w:szCs w:val="24"/>
        </w:rPr>
      </w:pPr>
    </w:p>
    <w:p>
      <w:pPr>
        <w:pStyle w:val="16"/>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5"/>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2025年-2026年南方泵及配件采购项目（第二次）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24059"/>
      <w:bookmarkStart w:id="386" w:name="_Toc3029"/>
      <w:bookmarkStart w:id="387" w:name="_Toc2232"/>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1295"/>
      <w:bookmarkStart w:id="389" w:name="_Toc27126"/>
      <w:bookmarkStart w:id="390" w:name="_Toc24300"/>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rPr>
          <w:strike/>
          <w:dstrike w:val="0"/>
          <w:color w:val="FF0000"/>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103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1861"/>
        <w:gridCol w:w="1039"/>
        <w:gridCol w:w="3792"/>
        <w:gridCol w:w="693"/>
        <w:gridCol w:w="713"/>
        <w:gridCol w:w="900"/>
        <w:gridCol w:w="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391" w:name="OLE_LINK1"/>
            <w:r>
              <w:rPr>
                <w:rFonts w:hint="eastAsia" w:ascii="宋体" w:hAnsi="宋体" w:eastAsia="宋体" w:cs="宋体"/>
                <w:b/>
                <w:bCs/>
                <w:i w:val="0"/>
                <w:iCs w:val="0"/>
                <w:color w:val="000000"/>
                <w:kern w:val="0"/>
                <w:sz w:val="22"/>
                <w:szCs w:val="22"/>
                <w:u w:val="none"/>
                <w:lang w:val="en-US" w:eastAsia="zh-CN" w:bidi="ar"/>
              </w:rPr>
              <w:t>序号</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厌氧循环泵</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NISFl50-125-250/llSWL；流量150m³/h；扬程15m；功率11kw；端吸泵；配套电机，316L过流件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工废产水回用泵</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CDMF85-20FSWSC；流量85m³/h；扬程41m；功率15kw；多级立式离心泵；配套电机，304过流件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减湿二级RO进水泵</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CDMF65-2-1FSWLC；流量65m³/h；扬程33m；功率11kw；多级立式离心泵；配套电机，316L过流件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减湿浓水回用泵</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CDMF42-2FSWLC；流量42m³/h；扬程41m；功率7.5kw；多级立式离心泵；配套电机，316L过流件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纳滤进水泵</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CDMF-20-3FSWLC；流量20m³/h；扬程35m；功率4kw；多级立式离心泵；配套电机，316L过流件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洗烟砂率反洗泵</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CDMF42-2-2FSWLC；流量42m³/h；扬程32m；功率5.5kw；多级立式离心泵；配套电机，316L过流件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洗烟进水泵</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CDMF15-3FSWLC；流量15m³/h；扬程34.5m；功率3kw；多级立式离心泵；配套电机，316L过流件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减湿进水泵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CDMF85-2-2FSWLC；流量85m³/h；扬程30m；功率11kw；多级立式离心泵；配套电机，316L过流件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浓水外排泵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CDMF42-20FSWLC；流量50m³/h；扬程35m；功率7.5kw；多级立式离心泵；配套电机，316L过流件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减湿砂率反洗泵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CDMF200-10AFSWLC；流量200m³/h；扬程24m；功率22kw；多级立式离心泵；配套电机，316L过流件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厌氧进水泵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NISF80-65-160/5.5SWL，流量：40m3/h；扬程20m；功率：5.5KW；端吸泵；配套电机，316L过流件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硝泡泵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NISF125-100-315/18.5SWL，流量：100m3/h；扬程30m；功率：18.5KW；端吸泵；配套电机，316L过流件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卸氨水泵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型号：ZS65-50-200/7.5BSC；流量：50m3/h；扬程32m；功率：7.5KW；多级立式离心泵；配套电机，304过流件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液碱卸碱泵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型号：CDMF32-10FSWLC 流量：32m3/h；扬程13m；功率：3KW；多级立式离心泵；配套电机，316L过流件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液碱供应泵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型号：CDMF3-4FSWLC 流量：3m3/h；扬程23m；功率：0.75KW；多级立式离心泵；配套电机，316L过流件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液碱制备输送泵</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型号：CDMF10-2FSWLC 流量：10m3/h；扬程16.5m；功率：1.1KW；多级立式离心泵；配套电机，316L过流件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配套泵型号：CDMF20-5FSWLO</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配套泵型号：CDMF20-3FSWLO</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配套泵型号：CDMF85-2FSWLC</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配套泵型号：CDMF65-2-1FSWLC</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配套泵型号：CDMF42-2FSWLC</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配套泵型号：CDMF-20-3FSWLC</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配套泵型号：CDMF42-2-2FSWLC</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03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配套泵型号：CDMF15-3FSWLC</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配套泵型号：CDMF65-2-1FSWLC</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配套泵型号：CDMF200-10AFSWLC</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7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3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bookmarkEnd w:id="391"/>
    </w:tbl>
    <w:p>
      <w:pPr>
        <w:spacing w:line="360" w:lineRule="auto"/>
        <w:rPr>
          <w:rFonts w:hint="eastAsia" w:ascii="宋体" w:hAnsi="宋体" w:cs="宋体" w:eastAsiaTheme="minorEastAsia"/>
          <w:sz w:val="24"/>
          <w:lang w:eastAsia="zh-CN"/>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6"/>
        <w:spacing w:before="0" w:beforeAutospacing="0" w:after="0" w:afterAutospacing="0" w:line="360" w:lineRule="auto"/>
        <w:ind w:firstLine="480"/>
        <w:rPr>
          <w:b/>
          <w:color w:val="auto"/>
        </w:rPr>
      </w:pPr>
      <w:bookmarkStart w:id="392" w:name="_Toc22618"/>
      <w:bookmarkStart w:id="393" w:name="_Toc1814"/>
      <w:bookmarkStart w:id="394" w:name="_Toc10340"/>
      <w:r>
        <w:rPr>
          <w:rFonts w:hint="eastAsia"/>
          <w:b/>
          <w:color w:val="auto"/>
        </w:rPr>
        <w:t>三、合同期限、货物交付期限、地点和联系方式、交付方式</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自动终止；</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乙方在收到甲方采购订单下达后30天内完成供货</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浙江省杭州市钱塘区临江街道红十五路10388-123号，杭州临江环境能源有限公司厂区内</w:t>
      </w:r>
      <w:r>
        <w:rPr>
          <w:rFonts w:hint="eastAsia" w:ascii="宋体" w:hAnsi="宋体" w:cs="宋体"/>
          <w:color w:val="auto"/>
          <w:sz w:val="24"/>
          <w:u w:val="none"/>
          <w:lang w:val="en-US" w:eastAsia="zh-CN"/>
        </w:rPr>
        <w:t>甲方指定仓库</w:t>
      </w:r>
      <w:r>
        <w:rPr>
          <w:rFonts w:hint="eastAsia" w:ascii="宋体" w:hAnsi="宋体" w:cs="宋体"/>
          <w:color w:val="auto"/>
          <w:sz w:val="24"/>
          <w:u w:val="none"/>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none"/>
        </w:rPr>
        <w:t>按采购订单要求执行 ；</w:t>
      </w:r>
    </w:p>
    <w:p>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6.交付方式：</w:t>
      </w:r>
      <w:r>
        <w:rPr>
          <w:rFonts w:hint="eastAsia" w:ascii="宋体" w:hAnsi="宋体" w:cs="宋体"/>
          <w:color w:val="auto"/>
          <w:sz w:val="24"/>
          <w:u w:val="none"/>
        </w:rPr>
        <w:t xml:space="preserve"> 按采购订单要求执行 ，基本要求如下： </w:t>
      </w:r>
    </w:p>
    <w:p>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pPr>
        <w:spacing w:line="360" w:lineRule="auto"/>
        <w:ind w:firstLine="480" w:firstLineChars="200"/>
        <w:rPr>
          <w:b/>
          <w:color w:val="auto"/>
        </w:rPr>
      </w:pPr>
      <w:r>
        <w:rPr>
          <w:rFonts w:hint="eastAsia" w:ascii="宋体" w:hAnsi="宋体" w:cs="宋体"/>
          <w:color w:val="auto"/>
          <w:sz w:val="24"/>
        </w:rPr>
        <w:t>（3）特殊情况下，双方友好协商解决。</w:t>
      </w:r>
    </w:p>
    <w:p>
      <w:pPr>
        <w:pStyle w:val="26"/>
        <w:spacing w:before="0" w:beforeAutospacing="0" w:after="0" w:afterAutospacing="0" w:line="360" w:lineRule="auto"/>
        <w:ind w:firstLine="480"/>
        <w:rPr>
          <w:b/>
          <w:color w:val="auto"/>
        </w:rPr>
      </w:pPr>
      <w:r>
        <w:rPr>
          <w:rFonts w:hint="eastAsia"/>
          <w:b/>
          <w:color w:val="auto"/>
        </w:rPr>
        <w:t>四、技术和质量要求</w:t>
      </w:r>
    </w:p>
    <w:p>
      <w:pPr>
        <w:pStyle w:val="8"/>
        <w:ind w:firstLine="480" w:firstLineChars="200"/>
        <w:rPr>
          <w:rFonts w:hint="eastAsia" w:ascii="宋体"/>
          <w:color w:val="auto"/>
          <w:highlight w:val="none"/>
          <w:lang w:val="en-US" w:eastAsia="zh-CN"/>
        </w:rPr>
      </w:pPr>
      <w:bookmarkStart w:id="395" w:name="_Toc1125"/>
      <w:bookmarkStart w:id="396" w:name="_Toc6596"/>
      <w:bookmarkStart w:id="397" w:name="_Toc14563"/>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的泵及配件品牌和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泵及配件</w:t>
      </w:r>
      <w:r>
        <w:rPr>
          <w:rFonts w:hint="eastAsia" w:ascii="宋体"/>
          <w:color w:val="auto"/>
          <w:highlight w:val="none"/>
          <w:lang w:val="en-US" w:eastAsia="zh-CN"/>
        </w:rPr>
        <w:t>必须为</w:t>
      </w:r>
      <w:r>
        <w:rPr>
          <w:rFonts w:hint="eastAsia"/>
          <w:color w:val="auto"/>
          <w:highlight w:val="none"/>
          <w:lang w:val="en-US" w:eastAsia="zh-CN"/>
        </w:rPr>
        <w:t>南方泵业股份有限公司的</w:t>
      </w:r>
      <w:r>
        <w:rPr>
          <w:rFonts w:hint="eastAsia" w:ascii="宋体"/>
          <w:color w:val="auto"/>
          <w:highlight w:val="none"/>
          <w:lang w:val="en-US" w:eastAsia="zh-CN"/>
        </w:rPr>
        <w:t>合格正品，不得为假冒伪劣产品。</w:t>
      </w:r>
    </w:p>
    <w:p>
      <w:pPr>
        <w:pStyle w:val="8"/>
        <w:numPr>
          <w:ilvl w:val="0"/>
          <w:numId w:val="0"/>
        </w:numPr>
        <w:ind w:firstLine="480" w:firstLineChars="200"/>
        <w:rPr>
          <w:rFonts w:hint="default" w:ascii="宋体"/>
          <w:color w:val="auto"/>
          <w:highlight w:val="yellow"/>
          <w:u w:val="single"/>
          <w:lang w:val="en-US" w:eastAsia="zh-CN"/>
        </w:rPr>
      </w:pPr>
      <w:r>
        <w:rPr>
          <w:rFonts w:hint="eastAsia"/>
          <w:color w:val="auto"/>
          <w:highlight w:val="none"/>
          <w:lang w:val="en-US" w:eastAsia="zh-CN"/>
        </w:rPr>
        <w:t>3.乙方</w:t>
      </w:r>
      <w:r>
        <w:rPr>
          <w:rFonts w:hint="eastAsia" w:ascii="宋体"/>
          <w:color w:val="auto"/>
          <w:highlight w:val="none"/>
          <w:lang w:val="en-US" w:eastAsia="zh-CN"/>
        </w:rPr>
        <w:t>所供</w:t>
      </w:r>
      <w:r>
        <w:rPr>
          <w:rFonts w:hint="eastAsia"/>
          <w:color w:val="auto"/>
          <w:highlight w:val="none"/>
          <w:lang w:val="en-US" w:eastAsia="zh-CN"/>
        </w:rPr>
        <w:t>的泵及配件</w:t>
      </w:r>
      <w:r>
        <w:rPr>
          <w:rFonts w:hint="eastAsia"/>
          <w:color w:val="auto"/>
          <w:highlight w:val="none"/>
          <w:u w:val="single"/>
          <w:lang w:val="en-US" w:eastAsia="zh-CN"/>
        </w:rPr>
        <w:t>质保期限为自验收合格后12个月</w:t>
      </w:r>
      <w:r>
        <w:rPr>
          <w:rFonts w:hint="eastAsia" w:ascii="宋体"/>
          <w:color w:val="auto"/>
          <w:highlight w:val="none"/>
          <w:u w:val="single"/>
          <w:lang w:val="en-US" w:eastAsia="zh-CN"/>
        </w:rPr>
        <w:t>。</w:t>
      </w:r>
      <w:r>
        <w:rPr>
          <w:rFonts w:hint="eastAsia"/>
          <w:color w:val="auto"/>
          <w:highlight w:val="none"/>
          <w:lang w:val="en-US" w:eastAsia="zh-CN"/>
        </w:rPr>
        <w:t>若质保期内出现质量问题（非质量问题除外），由乙方负责免费维修或更换，产生的费用全部由乙方承担，质保期重新计算。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5"/>
      <w:bookmarkEnd w:id="396"/>
      <w:bookmarkEnd w:id="397"/>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highlight w:val="none"/>
          <w:u w:val="single"/>
          <w:lang w:val="en-US" w:eastAsia="zh-CN"/>
        </w:rPr>
        <w:t>货物质保期结束</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2"/>
    <w:bookmarkEnd w:id="393"/>
    <w:bookmarkEnd w:id="394"/>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pPr>
      <w:bookmarkStart w:id="398" w:name="_Toc19304"/>
      <w:bookmarkStart w:id="399" w:name="_Toc32071"/>
      <w:bookmarkStart w:id="400"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12个月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lang w:val="en-US" w:eastAsia="zh-CN"/>
        </w:rPr>
        <w:t>（1）</w:t>
      </w:r>
      <w:r>
        <w:rPr>
          <w:rFonts w:hint="eastAsia"/>
        </w:rPr>
        <w:t>条款规定：</w:t>
      </w:r>
    </w:p>
    <w:bookmarkEnd w:id="398"/>
    <w:bookmarkEnd w:id="399"/>
    <w:bookmarkEnd w:id="400"/>
    <w:p>
      <w:pPr>
        <w:pStyle w:val="26"/>
        <w:spacing w:before="0" w:beforeAutospacing="0" w:after="0" w:afterAutospacing="0" w:line="360" w:lineRule="auto"/>
        <w:ind w:firstLine="480"/>
        <w:rPr>
          <w:u w:val="single"/>
        </w:rPr>
      </w:pPr>
      <w:bookmarkStart w:id="401" w:name="_Toc27250"/>
      <w:bookmarkStart w:id="402" w:name="_Toc21423"/>
      <w:bookmarkStart w:id="403"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1"/>
      <w:bookmarkEnd w:id="402"/>
      <w:bookmarkEnd w:id="403"/>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南方泵维修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4" w:name="_Toc15583"/>
      <w:bookmarkStart w:id="405" w:name="_Toc16021"/>
      <w:bookmarkStart w:id="406"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4"/>
      <w:bookmarkEnd w:id="405"/>
      <w:bookmarkEnd w:id="406"/>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7" w:name="_Toc7245"/>
      <w:bookmarkStart w:id="408" w:name="_Toc15322"/>
      <w:bookmarkStart w:id="409"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7"/>
    <w:bookmarkEnd w:id="408"/>
    <w:bookmarkEnd w:id="409"/>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ind w:left="0" w:leftChars="0" w:firstLine="0" w:firstLineChars="0"/>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10" w:name="_Ref467379225"/>
      <w:bookmarkStart w:id="411" w:name="_Toc28763"/>
      <w:bookmarkStart w:id="412" w:name="_Ref467378463"/>
      <w:bookmarkStart w:id="413" w:name="_Toc16917"/>
      <w:bookmarkStart w:id="414" w:name="_Ref467379101"/>
      <w:bookmarkStart w:id="415" w:name="_Toc259093669"/>
      <w:bookmarkStart w:id="416" w:name="_Toc19614"/>
      <w:bookmarkStart w:id="417" w:name="_Ref467379094"/>
      <w:bookmarkStart w:id="418" w:name="_Ref467379195"/>
      <w:bookmarkStart w:id="419" w:name="_Ref467378499"/>
      <w:bookmarkStart w:id="420" w:name="_Ref467378404"/>
      <w:bookmarkStart w:id="421" w:name="_Toc279701240"/>
      <w:bookmarkStart w:id="422" w:name="_Ref467379214"/>
      <w:bookmarkStart w:id="423" w:name="_Ref467379205"/>
      <w:bookmarkStart w:id="424" w:name="_Toc487900349"/>
      <w:bookmarkStart w:id="425" w:name="_Ref467379109"/>
      <w:r>
        <w:rPr>
          <w:rFonts w:hint="eastAsia" w:ascii="宋体" w:hAnsi="宋体" w:cs="宋体"/>
          <w:b/>
          <w:sz w:val="24"/>
        </w:rPr>
        <w:t>一、 定义</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6" w:name="_Ref467378840"/>
      <w:r>
        <w:rPr>
          <w:rFonts w:hint="eastAsia" w:ascii="宋体" w:hAnsi="宋体" w:cs="宋体"/>
          <w:sz w:val="24"/>
        </w:rPr>
        <w:t>4. “甲方”系指与中标或成交供应商签署合同的采购人</w:t>
      </w:r>
      <w:bookmarkEnd w:id="426"/>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7" w:name="_Ref467379400"/>
      <w:r>
        <w:rPr>
          <w:rFonts w:hint="eastAsia" w:ascii="宋体" w:hAnsi="宋体" w:cs="宋体"/>
          <w:sz w:val="24"/>
        </w:rPr>
        <w:t>5.“乙方”系指根据合同约定交付货物的中标或成交供应商</w:t>
      </w:r>
      <w:bookmarkEnd w:id="427"/>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8" w:name="_Ref467379436"/>
      <w:r>
        <w:rPr>
          <w:rFonts w:hint="eastAsia" w:ascii="宋体" w:hAnsi="宋体" w:cs="宋体"/>
          <w:sz w:val="24"/>
        </w:rPr>
        <w:t>6.“现场”系指合同约定货物将要运至或者安装的地点。</w:t>
      </w:r>
      <w:bookmarkEnd w:id="428"/>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9" w:name="_Toc487900350"/>
      <w:bookmarkStart w:id="430" w:name="_Toc32504"/>
      <w:bookmarkStart w:id="431" w:name="_Toc279701241"/>
      <w:bookmarkStart w:id="432" w:name="_Toc259093670"/>
      <w:bookmarkStart w:id="433" w:name="_Toc13336"/>
      <w:bookmarkStart w:id="434" w:name="_Toc27635"/>
      <w:r>
        <w:rPr>
          <w:rFonts w:hint="eastAsia" w:ascii="宋体" w:hAnsi="宋体" w:cs="宋体"/>
          <w:b/>
          <w:sz w:val="24"/>
        </w:rPr>
        <w:t>二、技术规范</w:t>
      </w:r>
      <w:bookmarkEnd w:id="429"/>
      <w:bookmarkEnd w:id="430"/>
      <w:bookmarkEnd w:id="431"/>
      <w:bookmarkEnd w:id="432"/>
      <w:bookmarkEnd w:id="433"/>
      <w:bookmarkEnd w:id="434"/>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5" w:name="_Toc9829"/>
      <w:bookmarkStart w:id="436" w:name="_Toc487900351"/>
      <w:bookmarkStart w:id="437" w:name="_Toc31634"/>
      <w:bookmarkStart w:id="438" w:name="_Toc279701242"/>
      <w:bookmarkStart w:id="439" w:name="_Toc259093671"/>
      <w:bookmarkStart w:id="440" w:name="_Toc27853"/>
      <w:r>
        <w:rPr>
          <w:rFonts w:hint="eastAsia" w:ascii="宋体" w:hAnsi="宋体" w:cs="宋体"/>
          <w:b/>
          <w:sz w:val="24"/>
        </w:rPr>
        <w:t>三、知识产权</w:t>
      </w:r>
      <w:bookmarkEnd w:id="435"/>
      <w:bookmarkEnd w:id="436"/>
      <w:bookmarkEnd w:id="437"/>
      <w:bookmarkEnd w:id="438"/>
      <w:bookmarkEnd w:id="439"/>
      <w:bookmarkEnd w:id="440"/>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1" w:name="_Toc11932"/>
      <w:bookmarkStart w:id="442" w:name="_Toc29149"/>
      <w:bookmarkStart w:id="443" w:name="_Toc4194"/>
      <w:r>
        <w:rPr>
          <w:rFonts w:hint="eastAsia" w:ascii="宋体" w:hAnsi="宋体" w:cs="宋体"/>
          <w:b/>
          <w:sz w:val="24"/>
        </w:rPr>
        <w:t>四、装运包装</w:t>
      </w:r>
      <w:bookmarkEnd w:id="441"/>
      <w:bookmarkEnd w:id="442"/>
      <w:bookmarkEnd w:id="443"/>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4" w:name="_Toc26182"/>
      <w:bookmarkStart w:id="445" w:name="_Toc30272"/>
      <w:bookmarkStart w:id="446" w:name="_Toc19074"/>
      <w:r>
        <w:rPr>
          <w:rFonts w:hint="eastAsia" w:ascii="宋体" w:hAnsi="宋体" w:cs="宋体"/>
          <w:b/>
          <w:sz w:val="24"/>
        </w:rPr>
        <w:t>五、 履约检查和问题反馈</w:t>
      </w:r>
      <w:bookmarkEnd w:id="444"/>
      <w:bookmarkEnd w:id="445"/>
      <w:bookmarkEnd w:id="446"/>
    </w:p>
    <w:p>
      <w:pPr>
        <w:spacing w:line="360" w:lineRule="auto"/>
        <w:ind w:firstLine="480" w:firstLineChars="200"/>
        <w:rPr>
          <w:rFonts w:ascii="宋体" w:hAnsi="宋体" w:cs="宋体"/>
          <w:sz w:val="24"/>
        </w:rPr>
      </w:pPr>
      <w:bookmarkStart w:id="447" w:name="_Toc186431854"/>
      <w:bookmarkStart w:id="448" w:name="_Ref467379807"/>
      <w:bookmarkStart w:id="449" w:name="_Toc487900357"/>
      <w:bookmarkStart w:id="450" w:name="_Ref467379793"/>
      <w:bookmarkStart w:id="451" w:name="_Toc279701247"/>
      <w:bookmarkStart w:id="452"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7"/>
      <w:bookmarkStart w:id="453" w:name="_Toc186431855"/>
      <w:r>
        <w:rPr>
          <w:rFonts w:hint="eastAsia" w:ascii="宋体" w:hAnsi="宋体" w:cs="宋体"/>
          <w:sz w:val="24"/>
        </w:rPr>
        <w:t>。</w:t>
      </w:r>
    </w:p>
    <w:bookmarkEnd w:id="448"/>
    <w:bookmarkEnd w:id="449"/>
    <w:bookmarkEnd w:id="450"/>
    <w:bookmarkEnd w:id="451"/>
    <w:bookmarkEnd w:id="452"/>
    <w:bookmarkEnd w:id="453"/>
    <w:p>
      <w:pPr>
        <w:spacing w:line="360" w:lineRule="auto"/>
        <w:ind w:firstLine="482" w:firstLineChars="200"/>
        <w:outlineLvl w:val="0"/>
        <w:rPr>
          <w:rFonts w:ascii="宋体" w:hAnsi="宋体" w:cs="宋体"/>
          <w:b/>
          <w:sz w:val="24"/>
        </w:rPr>
      </w:pPr>
      <w:bookmarkStart w:id="454" w:name="_Toc259093677"/>
      <w:bookmarkStart w:id="455" w:name="_Ref467379863"/>
      <w:bookmarkStart w:id="456" w:name="_Ref467379923"/>
      <w:bookmarkStart w:id="457" w:name="_Toc487900358"/>
      <w:bookmarkStart w:id="458" w:name="_Ref467379852"/>
      <w:bookmarkStart w:id="459" w:name="_Toc279701248"/>
      <w:bookmarkStart w:id="460" w:name="_Toc3225"/>
      <w:bookmarkStart w:id="461" w:name="_Toc774"/>
      <w:bookmarkStart w:id="462" w:name="_Toc16110"/>
      <w:r>
        <w:rPr>
          <w:rFonts w:hint="eastAsia" w:ascii="宋体" w:hAnsi="宋体" w:cs="宋体"/>
          <w:b/>
          <w:sz w:val="24"/>
        </w:rPr>
        <w:t>六、技术资料</w:t>
      </w:r>
      <w:bookmarkEnd w:id="454"/>
      <w:bookmarkEnd w:id="455"/>
      <w:bookmarkEnd w:id="456"/>
      <w:bookmarkEnd w:id="457"/>
      <w:bookmarkEnd w:id="458"/>
      <w:bookmarkEnd w:id="459"/>
      <w:r>
        <w:rPr>
          <w:rFonts w:hint="eastAsia" w:ascii="宋体" w:hAnsi="宋体" w:cs="宋体"/>
          <w:b/>
          <w:sz w:val="24"/>
        </w:rPr>
        <w:t>和保密义务</w:t>
      </w:r>
      <w:bookmarkEnd w:id="460"/>
      <w:bookmarkEnd w:id="461"/>
      <w:bookmarkEnd w:id="462"/>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3" w:name="_Toc7860"/>
      <w:r>
        <w:rPr>
          <w:rFonts w:hint="eastAsia" w:ascii="宋体" w:hAnsi="宋体" w:cs="宋体"/>
          <w:b/>
          <w:sz w:val="24"/>
        </w:rPr>
        <w:t>七、质量保证</w:t>
      </w:r>
      <w:bookmarkEnd w:id="463"/>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4" w:name="_Toc17244"/>
      <w:bookmarkStart w:id="465" w:name="_Toc279701252"/>
      <w:bookmarkStart w:id="466" w:name="_Toc259093681"/>
      <w:bookmarkStart w:id="467" w:name="_Toc487900362"/>
      <w:r>
        <w:rPr>
          <w:rFonts w:hint="eastAsia" w:ascii="宋体" w:hAnsi="宋体" w:cs="宋体"/>
          <w:b/>
          <w:sz w:val="24"/>
        </w:rPr>
        <w:t>八、货物的风险负担</w:t>
      </w:r>
      <w:bookmarkEnd w:id="464"/>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8" w:name="_Toc14055"/>
      <w:r>
        <w:rPr>
          <w:rFonts w:hint="eastAsia" w:ascii="宋体" w:hAnsi="宋体" w:cs="宋体"/>
          <w:b/>
          <w:sz w:val="24"/>
        </w:rPr>
        <w:t>九、延迟交货</w:t>
      </w:r>
      <w:bookmarkEnd w:id="465"/>
      <w:bookmarkEnd w:id="466"/>
      <w:bookmarkEnd w:id="467"/>
      <w:bookmarkEnd w:id="468"/>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9" w:name="_Toc7502"/>
      <w:bookmarkStart w:id="470" w:name="_Toc259093683"/>
      <w:bookmarkStart w:id="471" w:name="_Ref467378121"/>
      <w:bookmarkStart w:id="472" w:name="_Toc487900364"/>
      <w:bookmarkStart w:id="473" w:name="_Toc279701254"/>
      <w:r>
        <w:rPr>
          <w:rFonts w:hint="eastAsia" w:ascii="宋体" w:hAnsi="宋体" w:cs="宋体"/>
          <w:b/>
          <w:sz w:val="24"/>
        </w:rPr>
        <w:t>十、合同变更</w:t>
      </w:r>
      <w:bookmarkEnd w:id="469"/>
      <w:r>
        <w:rPr>
          <w:rFonts w:hint="eastAsia" w:ascii="宋体" w:hAnsi="宋体" w:cs="宋体"/>
          <w:b/>
          <w:sz w:val="24"/>
        </w:rPr>
        <w:t>或补充</w:t>
      </w:r>
    </w:p>
    <w:p>
      <w:pPr>
        <w:spacing w:line="360" w:lineRule="auto"/>
        <w:ind w:firstLine="480" w:firstLineChars="200"/>
        <w:rPr>
          <w:rFonts w:ascii="宋体" w:hAnsi="宋体"/>
          <w:sz w:val="24"/>
        </w:rPr>
      </w:pPr>
      <w:bookmarkStart w:id="474" w:name="_Toc259093688"/>
      <w:bookmarkStart w:id="475" w:name="_Toc487900369"/>
      <w:bookmarkStart w:id="476" w:name="_Toc279701259"/>
      <w:bookmarkStart w:id="477" w:name="_Toc22955"/>
      <w:bookmarkStart w:id="478" w:name="_Toc15237"/>
      <w:bookmarkStart w:id="479"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4"/>
      <w:bookmarkEnd w:id="475"/>
      <w:bookmarkEnd w:id="476"/>
      <w:r>
        <w:rPr>
          <w:rFonts w:hint="eastAsia" w:ascii="宋体" w:hAnsi="宋体" w:cs="宋体"/>
          <w:b/>
          <w:sz w:val="24"/>
        </w:rPr>
        <w:t>和分包</w:t>
      </w:r>
      <w:bookmarkEnd w:id="477"/>
      <w:bookmarkEnd w:id="478"/>
      <w:bookmarkEnd w:id="479"/>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80" w:name="_Toc16508"/>
      <w:bookmarkStart w:id="481" w:name="_Toc14066"/>
      <w:bookmarkStart w:id="482" w:name="_Toc13566"/>
      <w:r>
        <w:rPr>
          <w:rFonts w:hint="eastAsia" w:ascii="宋体" w:hAnsi="宋体" w:cs="宋体"/>
          <w:b/>
          <w:sz w:val="24"/>
        </w:rPr>
        <w:t>十二、不可抗力</w:t>
      </w:r>
      <w:bookmarkEnd w:id="480"/>
      <w:bookmarkEnd w:id="481"/>
      <w:bookmarkEnd w:id="482"/>
    </w:p>
    <w:p>
      <w:pPr>
        <w:spacing w:line="360" w:lineRule="auto"/>
        <w:ind w:firstLine="480" w:firstLineChars="200"/>
        <w:rPr>
          <w:rFonts w:ascii="宋体" w:hAnsi="宋体"/>
          <w:sz w:val="24"/>
        </w:rPr>
      </w:pPr>
      <w:bookmarkStart w:id="483" w:name="_Toc487900365"/>
      <w:bookmarkStart w:id="484" w:name="_Toc30676"/>
      <w:bookmarkStart w:id="485" w:name="_Toc6969"/>
      <w:bookmarkStart w:id="486" w:name="_Toc259093684"/>
      <w:bookmarkStart w:id="487" w:name="_Toc279701255"/>
      <w:bookmarkStart w:id="488"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3"/>
      <w:bookmarkEnd w:id="484"/>
      <w:bookmarkEnd w:id="485"/>
      <w:bookmarkEnd w:id="486"/>
      <w:bookmarkEnd w:id="487"/>
      <w:bookmarkEnd w:id="488"/>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9" w:name="_Toc16959"/>
      <w:bookmarkStart w:id="490" w:name="_Toc259093687"/>
      <w:bookmarkStart w:id="491" w:name="_Toc487900368"/>
      <w:bookmarkStart w:id="492" w:name="_Toc7102"/>
      <w:bookmarkStart w:id="493" w:name="_Toc279701258"/>
      <w:bookmarkStart w:id="494" w:name="_Toc8298"/>
      <w:r>
        <w:rPr>
          <w:rFonts w:hint="eastAsia" w:ascii="宋体" w:hAnsi="宋体" w:cs="宋体"/>
          <w:b/>
          <w:sz w:val="24"/>
        </w:rPr>
        <w:t>十四、乙方破产</w:t>
      </w:r>
      <w:bookmarkEnd w:id="489"/>
      <w:bookmarkEnd w:id="490"/>
      <w:bookmarkEnd w:id="491"/>
      <w:bookmarkEnd w:id="492"/>
      <w:bookmarkEnd w:id="493"/>
      <w:bookmarkEnd w:id="494"/>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5" w:name="_Toc15387"/>
      <w:bookmarkStart w:id="496" w:name="_Toc29333"/>
      <w:bookmarkStart w:id="497" w:name="_Toc6134"/>
      <w:r>
        <w:rPr>
          <w:rFonts w:hint="eastAsia" w:ascii="宋体" w:hAnsi="宋体" w:cs="宋体"/>
          <w:b/>
          <w:sz w:val="24"/>
        </w:rPr>
        <w:t>十五、合同中止、终止</w:t>
      </w:r>
      <w:bookmarkEnd w:id="495"/>
      <w:bookmarkEnd w:id="496"/>
      <w:bookmarkEnd w:id="497"/>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0"/>
    <w:bookmarkEnd w:id="471"/>
    <w:bookmarkEnd w:id="472"/>
    <w:bookmarkEnd w:id="473"/>
    <w:p>
      <w:pPr>
        <w:spacing w:line="360" w:lineRule="auto"/>
        <w:ind w:firstLine="482" w:firstLineChars="200"/>
        <w:outlineLvl w:val="0"/>
        <w:rPr>
          <w:rFonts w:ascii="宋体" w:hAnsi="宋体" w:cs="宋体"/>
          <w:b/>
          <w:sz w:val="24"/>
        </w:rPr>
      </w:pPr>
      <w:bookmarkStart w:id="498" w:name="_Toc259093690"/>
      <w:bookmarkStart w:id="499" w:name="_Toc487900371"/>
      <w:bookmarkStart w:id="500" w:name="_Toc279701261"/>
      <w:bookmarkStart w:id="501" w:name="_Toc25182"/>
      <w:bookmarkStart w:id="502" w:name="_Toc11284"/>
      <w:bookmarkStart w:id="503" w:name="_Toc19604"/>
      <w:r>
        <w:rPr>
          <w:rFonts w:hint="eastAsia" w:ascii="宋体" w:hAnsi="宋体" w:cs="宋体"/>
          <w:b/>
          <w:sz w:val="24"/>
        </w:rPr>
        <w:t>十六、 通知</w:t>
      </w:r>
      <w:bookmarkEnd w:id="498"/>
      <w:bookmarkEnd w:id="499"/>
      <w:bookmarkEnd w:id="500"/>
      <w:r>
        <w:rPr>
          <w:rFonts w:hint="eastAsia" w:ascii="宋体" w:hAnsi="宋体" w:cs="宋体"/>
          <w:b/>
          <w:sz w:val="24"/>
        </w:rPr>
        <w:t>和送达</w:t>
      </w:r>
      <w:bookmarkEnd w:id="501"/>
      <w:bookmarkEnd w:id="502"/>
      <w:bookmarkEnd w:id="503"/>
    </w:p>
    <w:p>
      <w:pPr>
        <w:spacing w:line="360" w:lineRule="auto"/>
        <w:ind w:firstLine="480" w:firstLineChars="200"/>
        <w:rPr>
          <w:rFonts w:ascii="宋体" w:hAnsi="宋体"/>
          <w:sz w:val="24"/>
        </w:rPr>
      </w:pPr>
      <w:bookmarkStart w:id="504" w:name="_Toc18401"/>
      <w:bookmarkStart w:id="505" w:name="_Toc27674"/>
      <w:bookmarkStart w:id="506" w:name="_Toc18540"/>
      <w:bookmarkStart w:id="507" w:name="_Toc30599"/>
      <w:bookmarkStart w:id="508" w:name="_Toc487900372"/>
      <w:bookmarkStart w:id="509" w:name="_Toc259093691"/>
      <w:bookmarkStart w:id="510" w:name="_Toc4355"/>
      <w:bookmarkStart w:id="511"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4"/>
      <w:bookmarkEnd w:id="505"/>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6"/>
      <w:bookmarkEnd w:id="507"/>
      <w:bookmarkEnd w:id="508"/>
      <w:bookmarkEnd w:id="509"/>
      <w:bookmarkEnd w:id="510"/>
      <w:bookmarkEnd w:id="511"/>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2" w:name="_Toc487900373"/>
      <w:bookmarkStart w:id="513" w:name="_Toc259093692"/>
      <w:bookmarkStart w:id="514" w:name="_Toc279701263"/>
      <w:bookmarkStart w:id="515" w:name="_Toc12773"/>
      <w:bookmarkStart w:id="516" w:name="_Toc10330"/>
      <w:bookmarkStart w:id="517" w:name="_Toc18567"/>
      <w:r>
        <w:rPr>
          <w:rFonts w:hint="eastAsia" w:ascii="宋体" w:hAnsi="宋体" w:cs="宋体"/>
          <w:b/>
          <w:sz w:val="24"/>
        </w:rPr>
        <w:t>十八、合同使用的文字和适用的法律</w:t>
      </w:r>
      <w:bookmarkEnd w:id="512"/>
      <w:bookmarkEnd w:id="513"/>
      <w:bookmarkEnd w:id="514"/>
      <w:bookmarkEnd w:id="515"/>
      <w:bookmarkEnd w:id="516"/>
      <w:bookmarkEnd w:id="517"/>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hint="eastAsia" w:ascii="宋体" w:hAnsi="宋体" w:cs="Times New Roman"/>
          <w:b/>
          <w:szCs w:val="24"/>
        </w:rPr>
      </w:pPr>
      <w:r>
        <w:rPr>
          <w:rFonts w:hint="eastAsia" w:ascii="宋体" w:hAnsi="宋体" w:cs="宋体"/>
          <w:kern w:val="0"/>
        </w:rPr>
        <w:br w:type="page"/>
      </w:r>
    </w:p>
    <w:p>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2"/>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2025年-2026年南方泵及配件采购项目（第二次）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202505053</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16"/>
      </w:pPr>
    </w:p>
    <w:p/>
    <w:p>
      <w:pPr>
        <w:pStyle w:val="8"/>
      </w:pPr>
    </w:p>
    <w:p>
      <w:pPr>
        <w:pStyle w:val="16"/>
      </w:pPr>
    </w:p>
    <w:p/>
    <w:p>
      <w:pPr>
        <w:pStyle w:val="8"/>
      </w:pPr>
    </w:p>
    <w:p>
      <w:pPr>
        <w:pStyle w:val="16"/>
      </w:pPr>
    </w:p>
    <w:p/>
    <w:p>
      <w:pPr>
        <w:pStyle w:val="8"/>
      </w:pPr>
    </w:p>
    <w:p>
      <w:pPr>
        <w:pStyle w:val="16"/>
      </w:pPr>
    </w:p>
    <w:p>
      <w:pPr>
        <w:pStyle w:val="14"/>
      </w:pPr>
    </w:p>
    <w:p/>
    <w:p/>
    <w:p/>
    <w:p/>
    <w:p/>
    <w:p>
      <w:pPr>
        <w:pStyle w:val="8"/>
      </w:pPr>
    </w:p>
    <w:p>
      <w:pPr>
        <w:pStyle w:val="16"/>
      </w:pPr>
    </w:p>
    <w:p/>
    <w:p>
      <w:pPr>
        <w:pStyle w:val="8"/>
      </w:pPr>
    </w:p>
    <w:p>
      <w:pPr>
        <w:pStyle w:val="16"/>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2025年-2026年南方泵及配件采购项目（第二次）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202505053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6"/>
      </w:pPr>
    </w:p>
    <w:p/>
    <w:p>
      <w:pPr>
        <w:pStyle w:val="8"/>
      </w:pPr>
    </w:p>
    <w:p>
      <w:pPr>
        <w:pStyle w:val="16"/>
      </w:pPr>
    </w:p>
    <w:p/>
    <w:p>
      <w:pPr>
        <w:pStyle w:val="8"/>
      </w:pPr>
    </w:p>
    <w:p>
      <w:pPr>
        <w:pStyle w:val="16"/>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8"/>
      </w:pPr>
    </w:p>
    <w:p>
      <w:pPr>
        <w:pStyle w:val="16"/>
      </w:pPr>
    </w:p>
    <w:p/>
    <w:p>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8"/>
      </w:pPr>
    </w:p>
    <w:p>
      <w:pPr>
        <w:pStyle w:val="16"/>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2025年-2026年南方泵及配件采购项目（第二次）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202505053</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16"/>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2025年-2026年南方泵及配件采购项目（第二次）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2025年-2026年南方泵及配件采购项目（第二次）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2025年-2026年南方泵及配件采购项目（第二次）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2025年-2026年南方泵及配件采购项目（第二次）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202505053</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7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613"/>
        <w:gridCol w:w="2078"/>
        <w:gridCol w:w="5138"/>
        <w:gridCol w:w="806"/>
        <w:gridCol w:w="806"/>
        <w:gridCol w:w="1125"/>
        <w:gridCol w:w="1373"/>
      </w:tblGrid>
      <w:tr>
        <w:tblPrEx>
          <w:shd w:val="clear" w:color="auto" w:fill="auto"/>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物资名称</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规格型号</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厌氧循环泵</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NISFl50-125-250/llSWL；流量150m³/h；扬程15m；功率11kw；端吸泵；配套电机，316L过流件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工废产水回用泵</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CDMF85-20FSWSC；流量85m³/h；扬程41m；功率15kw；多级立式离心泵；配套电机，304过流件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减湿二级RO进水泵</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CDMF65-2-1FSWLC；流量65m³/h；扬程33m；功率11kw；多级立式离心泵；配套电机，316L过流件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减湿浓水回用泵</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CDMF42-2FSWLC；流量42m³/h；扬程41m；功率7.5kw；多级立式离心泵；配套电机，316L过流件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纳滤进水泵</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CDMF-20-3FSWLC；流量20m³/h；扬程35m；功率4kw；多级立式离心泵；配套电机，316L过流件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洗烟砂率反洗泵</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CDMF42-2-2FSWLC；流量42m³/h；扬程32m；功率5.5kw；多级立式离心泵；配套电机，316L过流件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洗烟进水泵</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CDMF15-3FSWLC；流量15m³/h；扬程34.5m；功率3kw；多级立式离心泵；配套电机，316L过流件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减湿进水泵</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CDMF85-2-2FSWLC；流量85m³/h；扬程30m；功率11kw；多级立式离心泵；配套电机，316L过流件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浓水外排泵</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CDMF42-20FSWLC；流量50m³/h；扬程35m；功率7.5kw；多级立式离心泵；配套电机，316L过流件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减湿砂率反洗泵</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CDMF200-10AFSWLC；流量200m³/h；扬程24m；功率22kw；多级立式离心泵；配套电机，316L过流件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厌氧进水泵</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NISF80-65-160/5.5SWL，流量：40m3/h；扬程20m；功率：5.5KW；端吸泵；配套电机，316L过流件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硝泡泵</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NISF125-100-315/18.5SWL，流量：100m3/h；扬程30m；功率：18.5KW；端吸泵；配套电机，316L过流件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卸氨水泵</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型号：ZS65-50-200/7.5BSC；流量：50m3/h；扬程32m；功率：7.5KW；多级立式离心泵；配套电机，304过流件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液碱卸碱泵</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型号：CDMF32-10FSWLC 流量：32m3/h；扬程13m；功率：3KW；多级立式离心泵；配套电机，316L过流件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液碱供应泵</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型号：CDMF3-4FSWLC 流量：3m3/h；扬程23m；功率：0.75KW；多级立式离心泵；配套电机，316L过流件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液碱制备输送泵</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型号：CDMF10-2FSWLC 流量：10m3/h；扬程16.5m；功率：1.1KW；多级立式离心泵；配套电机，316L过流件</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配套泵型号：CDMF20-5FSWLO</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配套泵型号：CDMF20-3FSWLO</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配套泵型号：CDMF85-2FSWLC</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配套泵型号：CDMF65-2-1FSWLC</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配套泵型号：CDMF42-2FSWLC</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配套泵型号：CDMF-20-3FSWLC</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配套泵型号：CDMF42-2-2FSWLC</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207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配套泵型号：CDMF15-3FSWLC</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配套泵型号：CDMF65-2-1FSWLC</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立式多级离心泵内芯总成</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南方泵业股份有限公司</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配套泵型号：CDMF200-10AFSWLC</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响应报价合计（小写）</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响应报价合计（大写）</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税率</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cols w:space="0" w:num="1"/>
          <w:docGrid w:type="lines" w:linePitch="319" w:charSpace="0"/>
        </w:sectPr>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2025年-2026年南方泵及配件采购项目（第二次）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2025年-2026年南方泵及配件采购项目（第二次）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cs="仿宋" w:asciiTheme="minorEastAsia" w:hAnsiTheme="minorEastAsia"/>
          <w:b/>
          <w:spacing w:val="6"/>
          <w:sz w:val="32"/>
          <w:szCs w:val="32"/>
        </w:r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141F8"/>
    <w:rsid w:val="00E81C9E"/>
    <w:rsid w:val="013853AC"/>
    <w:rsid w:val="01603505"/>
    <w:rsid w:val="01F16209"/>
    <w:rsid w:val="023E1286"/>
    <w:rsid w:val="029C7664"/>
    <w:rsid w:val="02C122C8"/>
    <w:rsid w:val="030669ED"/>
    <w:rsid w:val="032B7E17"/>
    <w:rsid w:val="034B5FC8"/>
    <w:rsid w:val="03C74493"/>
    <w:rsid w:val="03CA5C6D"/>
    <w:rsid w:val="03EF62BC"/>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5B1210"/>
    <w:rsid w:val="0B652758"/>
    <w:rsid w:val="0B9D71A5"/>
    <w:rsid w:val="0BC77592"/>
    <w:rsid w:val="0BF7590B"/>
    <w:rsid w:val="0BFE313E"/>
    <w:rsid w:val="0C177D5B"/>
    <w:rsid w:val="0C2A044F"/>
    <w:rsid w:val="0C492847"/>
    <w:rsid w:val="0CF31D21"/>
    <w:rsid w:val="0D89320B"/>
    <w:rsid w:val="0D8B0B2E"/>
    <w:rsid w:val="0EC870E3"/>
    <w:rsid w:val="0F111837"/>
    <w:rsid w:val="0F2F6501"/>
    <w:rsid w:val="0F81598B"/>
    <w:rsid w:val="0F91232F"/>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3F6304"/>
    <w:rsid w:val="15CB2DA0"/>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03739F"/>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CD4C94"/>
    <w:rsid w:val="26F15921"/>
    <w:rsid w:val="27B05B28"/>
    <w:rsid w:val="28515521"/>
    <w:rsid w:val="28D92620"/>
    <w:rsid w:val="294E0F60"/>
    <w:rsid w:val="29760BDE"/>
    <w:rsid w:val="2987716A"/>
    <w:rsid w:val="29AE18A7"/>
    <w:rsid w:val="2A1C39EA"/>
    <w:rsid w:val="2A6366FF"/>
    <w:rsid w:val="2B3D5BF4"/>
    <w:rsid w:val="2C2443A6"/>
    <w:rsid w:val="2C4141D8"/>
    <w:rsid w:val="2C950AFD"/>
    <w:rsid w:val="2D210C4A"/>
    <w:rsid w:val="2D2F064E"/>
    <w:rsid w:val="2E5D389C"/>
    <w:rsid w:val="2E7A56DC"/>
    <w:rsid w:val="2E9530F4"/>
    <w:rsid w:val="2E9F315C"/>
    <w:rsid w:val="2EBA484A"/>
    <w:rsid w:val="2F4D3609"/>
    <w:rsid w:val="2F5836E9"/>
    <w:rsid w:val="2FD5184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1B26A7"/>
    <w:rsid w:val="3E32264F"/>
    <w:rsid w:val="3EE43BF5"/>
    <w:rsid w:val="403E57B7"/>
    <w:rsid w:val="405363C6"/>
    <w:rsid w:val="40C043CD"/>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81643B2"/>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61704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697E9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9AB585D"/>
    <w:rsid w:val="6A4E3ABD"/>
    <w:rsid w:val="6A97252E"/>
    <w:rsid w:val="6AE63D7E"/>
    <w:rsid w:val="6B1FB0C7"/>
    <w:rsid w:val="6B462C2B"/>
    <w:rsid w:val="6B8359E9"/>
    <w:rsid w:val="6B8C5108"/>
    <w:rsid w:val="6BD277B9"/>
    <w:rsid w:val="6C321620"/>
    <w:rsid w:val="6C5C4BB7"/>
    <w:rsid w:val="6C6D40A9"/>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874684"/>
    <w:rsid w:val="7DAC6A56"/>
    <w:rsid w:val="7E381ACE"/>
    <w:rsid w:val="7E9A29C8"/>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1998</Words>
  <Characters>2281</Characters>
  <Lines>224</Lines>
  <Paragraphs>63</Paragraphs>
  <TotalTime>158</TotalTime>
  <ScaleCrop>false</ScaleCrop>
  <LinksUpToDate>false</LinksUpToDate>
  <CharactersWithSpaces>2396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2025-06-11T07:52:20Z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