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2025年-2026年出渣机配件采购项目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202505027</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2"/>
      </w:pPr>
    </w:p>
    <w:p/>
    <w:p>
      <w:pPr>
        <w:pStyle w:val="12"/>
      </w:pPr>
    </w:p>
    <w:p/>
    <w:p>
      <w:pPr>
        <w:spacing w:line="360" w:lineRule="auto"/>
        <w:rPr>
          <w:rFonts w:cs="仿宋" w:asciiTheme="minorEastAsia" w:hAnsiTheme="minorEastAsia"/>
          <w:sz w:val="24"/>
        </w:rPr>
      </w:pPr>
    </w:p>
    <w:p>
      <w:pPr>
        <w:pStyle w:val="12"/>
        <w:rPr>
          <w:rFonts w:cs="仿宋" w:asciiTheme="minorEastAsia" w:hAnsiTheme="minorEastAsia"/>
          <w:sz w:val="24"/>
          <w:szCs w:val="24"/>
        </w:rPr>
      </w:pPr>
    </w:p>
    <w:p>
      <w:pPr>
        <w:pStyle w:val="12"/>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2025年-2026年出渣机配件采购项目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2025年-2026年出渣机配件采购项目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22.586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出渣机配件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供应商提供自2023年1月1日起至少1例出渣机配件销售业绩（同时提供合同复印件作为业绩证明材料）。</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4500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2025年-2026年出渣机配件采购项目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0"/>
        <w:rPr>
          <w:rFonts w:cs="仿宋" w:asciiTheme="minorEastAsia" w:hAnsiTheme="minorEastAsia"/>
          <w:b/>
          <w:sz w:val="32"/>
          <w:szCs w:val="20"/>
        </w:rPr>
      </w:pPr>
    </w:p>
    <w:p/>
    <w:p>
      <w:pPr>
        <w:pStyle w:val="2"/>
      </w:pPr>
    </w:p>
    <w:p/>
    <w:p>
      <w:pPr>
        <w:pStyle w:val="2"/>
      </w:pPr>
    </w:p>
    <w:p/>
    <w:p>
      <w:pPr>
        <w:pStyle w:val="2"/>
      </w:pPr>
    </w:p>
    <w:p/>
    <w:p>
      <w:pPr>
        <w:pStyle w:val="10"/>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1"/>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bookmarkStart w:id="516" w:name="_GoBack"/>
      <w:bookmarkEnd w:id="516"/>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出渣机配件</w:t>
      </w:r>
      <w:r>
        <w:rPr>
          <w:rFonts w:hint="eastAsia"/>
          <w:lang w:val="en-US"/>
        </w:rPr>
        <w:t>一批，具体如下：</w:t>
      </w:r>
    </w:p>
    <w:tbl>
      <w:tblPr>
        <w:tblStyle w:val="17"/>
        <w:tblW w:w="86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931"/>
        <w:gridCol w:w="1028"/>
        <w:gridCol w:w="2374"/>
        <w:gridCol w:w="1450"/>
        <w:gridCol w:w="600"/>
        <w:gridCol w:w="683"/>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原生产厂家</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24186-2022；规格型号：FL.03-01 材质：NM400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sz w:val="18"/>
                <w:szCs w:val="18"/>
                <w:highlight w:val="none"/>
                <w:lang w:val="en-US" w:eastAsia="zh-CN"/>
              </w:rPr>
              <w:t>若提供的配件尺寸与现场设备不相符，供应商应无条件免费更换，直至完全符合现场原设备为止。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24186-2022；规格型号：FL.03-03 材质：NM400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耐磨底板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24186-2022；规格型号：FL.03-02 材质：NM400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小车刮刀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24186-2022；规格型号：FL.03-12 材质：NM400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驱动链轮</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GLZ8.17/8齿，环链齿形，总厚度125，铸钢件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驱动轮毂</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GLZ8.17/外径220，与轮缘配合使用，材质45#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铸石板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GLZ8.17/300*200*30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GLZ8.17/焊接件112*200*1620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GLZ8.17-03.1/弹性圆柱销d=25，l=80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刮板销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GLZ8.17/弹性圆柱销d=8，l=90双销组合</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链接头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GLZ8.17/可拆式接链环Ф26*92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接链环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 2050Li2090Ld</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三角V带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GLZ8.17/P=50.8,Z=44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滚子链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GLZ8.17/P=50.8,Z=15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安全离合器总成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GLZ5.14/d=Φ110，皮带轮外径410，厚度85，带安全离合器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皮带轮</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GLZ5.14/d=Φ125，齿顶圆132，厚度82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 8.17/WA-120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GLZ8.17/1根轴，1个导轮，1个轴承座组件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前下导轮总成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GLZ8.17/1根轴，2个导轮，2个轴承座组件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后下导轮总成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GLZ8.17/1根轴，2个导轮，2个轴承座组件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投入式液位计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GLZ8.17/ELE-802，量程0-30m，两线制，线长30米，304壳体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旋转接头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GLZ8.17/SDXJT10R</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张紧弹簧</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GLZ8.17/外径68，材料直径12，自由长度150，材质65Mn</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color w:val="auto"/>
          <w:highlight w:val="none"/>
          <w:lang w:val="en-US" w:eastAsia="zh-CN"/>
        </w:rPr>
      </w:pPr>
      <w:r>
        <w:rPr>
          <w:rFonts w:hint="eastAsia" w:ascii="宋体"/>
          <w:color w:val="auto"/>
          <w:highlight w:val="none"/>
          <w:lang w:val="en-US" w:eastAsia="zh-CN"/>
        </w:rPr>
        <w:t>2.供应商</w:t>
      </w:r>
      <w:r>
        <w:rPr>
          <w:rFonts w:hint="eastAsia"/>
          <w:color w:val="auto"/>
          <w:highlight w:val="none"/>
          <w:lang w:val="en-US" w:eastAsia="zh-CN"/>
        </w:rPr>
        <w:t>须</w:t>
      </w:r>
      <w:r>
        <w:rPr>
          <w:rFonts w:hint="eastAsia" w:ascii="宋体"/>
          <w:color w:val="auto"/>
          <w:highlight w:val="none"/>
          <w:lang w:val="en-US" w:eastAsia="zh-CN"/>
        </w:rPr>
        <w:t>现场探勘或测绘各</w:t>
      </w:r>
      <w:r>
        <w:rPr>
          <w:rFonts w:hint="eastAsia"/>
          <w:color w:val="auto"/>
          <w:highlight w:val="none"/>
          <w:lang w:val="en-US" w:eastAsia="zh-CN"/>
        </w:rPr>
        <w:t>配件</w:t>
      </w:r>
      <w:r>
        <w:rPr>
          <w:rFonts w:hint="eastAsia" w:ascii="宋体"/>
          <w:color w:val="auto"/>
          <w:highlight w:val="none"/>
          <w:lang w:val="en-US" w:eastAsia="zh-CN"/>
        </w:rPr>
        <w:t>的尺寸</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尺寸与现场设备不相符，供应商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color w:val="0000FF"/>
          <w:highlight w:val="none"/>
          <w:lang w:val="en-US" w:eastAsia="zh-CN"/>
        </w:rPr>
        <w:t>3.</w:t>
      </w:r>
      <w:r>
        <w:rPr>
          <w:rFonts w:hint="eastAsia"/>
          <w:highlight w:val="none"/>
          <w:lang w:val="en-US" w:eastAsia="zh-CN"/>
        </w:rPr>
        <w:t>质保期限自验收合格后6个月，若质保期内出现质量问题（非质量问题除外），由供应商负责免费维修或维修，产生的费用全部由供应商承担，质保期重新计算。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52"/>
      <w:bookmarkEnd w:id="19"/>
      <w:bookmarkStart w:id="20" w:name="_Toc184308073"/>
      <w:bookmarkEnd w:id="20"/>
      <w:bookmarkStart w:id="21" w:name="_Toc184310281"/>
      <w:bookmarkEnd w:id="21"/>
      <w:bookmarkStart w:id="22" w:name="_Toc184312101"/>
      <w:bookmarkEnd w:id="22"/>
      <w:bookmarkStart w:id="23" w:name="_Toc184312084"/>
      <w:bookmarkEnd w:id="23"/>
      <w:bookmarkStart w:id="24" w:name="_Toc184313242"/>
      <w:bookmarkEnd w:id="24"/>
      <w:bookmarkStart w:id="25" w:name="_Toc184313245"/>
      <w:bookmarkEnd w:id="25"/>
      <w:bookmarkStart w:id="26" w:name="_Toc184313291"/>
      <w:bookmarkEnd w:id="26"/>
      <w:bookmarkStart w:id="27" w:name="_Toc184312137"/>
      <w:bookmarkEnd w:id="27"/>
      <w:bookmarkStart w:id="28" w:name="_Toc184314474"/>
      <w:bookmarkEnd w:id="28"/>
      <w:bookmarkStart w:id="29" w:name="_Toc184310324"/>
      <w:bookmarkEnd w:id="29"/>
      <w:bookmarkStart w:id="30" w:name="_Toc184308094"/>
      <w:bookmarkEnd w:id="30"/>
      <w:bookmarkStart w:id="31" w:name="_Toc184310308"/>
      <w:bookmarkEnd w:id="31"/>
      <w:bookmarkStart w:id="32" w:name="_Toc184314418"/>
      <w:bookmarkEnd w:id="32"/>
      <w:bookmarkStart w:id="33" w:name="_Toc184310285"/>
      <w:bookmarkEnd w:id="33"/>
      <w:bookmarkStart w:id="34" w:name="_Toc184313238"/>
      <w:bookmarkEnd w:id="34"/>
      <w:bookmarkStart w:id="35" w:name="_Toc184313255"/>
      <w:bookmarkEnd w:id="35"/>
      <w:bookmarkStart w:id="36" w:name="_Toc184313258"/>
      <w:bookmarkEnd w:id="36"/>
      <w:bookmarkStart w:id="37" w:name="_Toc184312076"/>
      <w:bookmarkEnd w:id="37"/>
      <w:bookmarkStart w:id="38" w:name="_Toc184308051"/>
      <w:bookmarkEnd w:id="38"/>
      <w:bookmarkStart w:id="39" w:name="_Toc184312124"/>
      <w:bookmarkEnd w:id="39"/>
      <w:bookmarkStart w:id="40" w:name="_Toc184314460"/>
      <w:bookmarkEnd w:id="40"/>
      <w:bookmarkStart w:id="41" w:name="_Toc184314419"/>
      <w:bookmarkEnd w:id="41"/>
      <w:bookmarkStart w:id="42" w:name="_Toc184313278"/>
      <w:bookmarkEnd w:id="42"/>
      <w:bookmarkStart w:id="43" w:name="_Toc184310300"/>
      <w:bookmarkEnd w:id="43"/>
      <w:bookmarkStart w:id="44" w:name="_Toc184312083"/>
      <w:bookmarkEnd w:id="44"/>
      <w:bookmarkStart w:id="45" w:name="_Toc184308040"/>
      <w:bookmarkEnd w:id="45"/>
      <w:bookmarkStart w:id="46" w:name="_Toc184312071"/>
      <w:bookmarkEnd w:id="46"/>
      <w:bookmarkStart w:id="47" w:name="_Toc184314410"/>
      <w:bookmarkEnd w:id="47"/>
      <w:bookmarkStart w:id="48" w:name="_Toc184314456"/>
      <w:bookmarkEnd w:id="48"/>
      <w:bookmarkStart w:id="49" w:name="_Toc184314480"/>
      <w:bookmarkEnd w:id="49"/>
      <w:bookmarkStart w:id="50" w:name="_Toc184308038"/>
      <w:bookmarkEnd w:id="50"/>
      <w:bookmarkStart w:id="51" w:name="_Toc184310339"/>
      <w:bookmarkEnd w:id="51"/>
      <w:bookmarkStart w:id="52" w:name="_Toc184310303"/>
      <w:bookmarkEnd w:id="52"/>
      <w:bookmarkStart w:id="53" w:name="_Toc184314448"/>
      <w:bookmarkEnd w:id="53"/>
      <w:bookmarkStart w:id="54" w:name="_Toc184310305"/>
      <w:bookmarkEnd w:id="54"/>
      <w:bookmarkStart w:id="55" w:name="_Toc184313280"/>
      <w:bookmarkEnd w:id="55"/>
      <w:bookmarkStart w:id="56" w:name="_Toc184310318"/>
      <w:bookmarkEnd w:id="56"/>
      <w:bookmarkStart w:id="57" w:name="_Toc184313249"/>
      <w:bookmarkEnd w:id="57"/>
      <w:bookmarkStart w:id="58" w:name="_Toc184308093"/>
      <w:bookmarkEnd w:id="58"/>
      <w:bookmarkStart w:id="59" w:name="_Toc184314466"/>
      <w:bookmarkEnd w:id="59"/>
      <w:bookmarkStart w:id="60" w:name="_Toc184310304"/>
      <w:bookmarkEnd w:id="60"/>
      <w:bookmarkStart w:id="61" w:name="_Toc184308085"/>
      <w:bookmarkEnd w:id="61"/>
      <w:bookmarkStart w:id="62" w:name="_Toc184314437"/>
      <w:bookmarkEnd w:id="62"/>
      <w:bookmarkStart w:id="63" w:name="_Toc184308069"/>
      <w:bookmarkEnd w:id="63"/>
      <w:bookmarkStart w:id="64" w:name="_Toc184308046"/>
      <w:bookmarkEnd w:id="64"/>
      <w:bookmarkStart w:id="65" w:name="_Toc184312088"/>
      <w:bookmarkEnd w:id="65"/>
      <w:bookmarkStart w:id="66" w:name="_Toc184310286"/>
      <w:bookmarkEnd w:id="66"/>
      <w:bookmarkStart w:id="67" w:name="_Toc184314465"/>
      <w:bookmarkEnd w:id="67"/>
      <w:bookmarkStart w:id="68" w:name="_Toc184312106"/>
      <w:bookmarkEnd w:id="68"/>
      <w:bookmarkStart w:id="69" w:name="_Toc184313269"/>
      <w:bookmarkEnd w:id="69"/>
      <w:bookmarkStart w:id="70" w:name="_Toc184314443"/>
      <w:bookmarkEnd w:id="70"/>
      <w:bookmarkStart w:id="71" w:name="_Toc184310323"/>
      <w:bookmarkEnd w:id="71"/>
      <w:bookmarkStart w:id="72" w:name="_Toc184313308"/>
      <w:bookmarkEnd w:id="72"/>
      <w:bookmarkStart w:id="73" w:name="_Toc184314458"/>
      <w:bookmarkEnd w:id="73"/>
      <w:bookmarkStart w:id="74" w:name="_Toc184312111"/>
      <w:bookmarkEnd w:id="74"/>
      <w:bookmarkStart w:id="75" w:name="_Toc184310295"/>
      <w:bookmarkEnd w:id="75"/>
      <w:bookmarkStart w:id="76" w:name="_Toc184308056"/>
      <w:bookmarkEnd w:id="76"/>
      <w:bookmarkStart w:id="77" w:name="_Toc184314463"/>
      <w:bookmarkEnd w:id="77"/>
      <w:bookmarkStart w:id="78" w:name="_Toc184308107"/>
      <w:bookmarkEnd w:id="78"/>
      <w:bookmarkStart w:id="79" w:name="_Toc184314473"/>
      <w:bookmarkEnd w:id="79"/>
      <w:bookmarkStart w:id="80" w:name="_Toc184310330"/>
      <w:bookmarkEnd w:id="80"/>
      <w:bookmarkStart w:id="81" w:name="_Toc184308092"/>
      <w:bookmarkEnd w:id="81"/>
      <w:bookmarkStart w:id="82" w:name="_Toc184308075"/>
      <w:bookmarkEnd w:id="82"/>
      <w:bookmarkStart w:id="83" w:name="_Toc184308087"/>
      <w:bookmarkEnd w:id="83"/>
      <w:bookmarkStart w:id="84" w:name="_Toc184314435"/>
      <w:bookmarkEnd w:id="84"/>
      <w:bookmarkStart w:id="85" w:name="_Toc184314411"/>
      <w:bookmarkEnd w:id="85"/>
      <w:bookmarkStart w:id="86" w:name="_Toc184313287"/>
      <w:bookmarkEnd w:id="86"/>
      <w:bookmarkStart w:id="87" w:name="_Toc184310332"/>
      <w:bookmarkEnd w:id="87"/>
      <w:bookmarkStart w:id="88" w:name="_Toc184313293"/>
      <w:bookmarkEnd w:id="88"/>
      <w:bookmarkStart w:id="89" w:name="_Toc184314482"/>
      <w:bookmarkEnd w:id="89"/>
      <w:bookmarkStart w:id="90" w:name="_Toc184314422"/>
      <w:bookmarkEnd w:id="90"/>
      <w:bookmarkStart w:id="91" w:name="_Toc184314472"/>
      <w:bookmarkEnd w:id="91"/>
      <w:bookmarkStart w:id="92" w:name="_Toc184310306"/>
      <w:bookmarkEnd w:id="92"/>
      <w:bookmarkStart w:id="93" w:name="_Toc184313259"/>
      <w:bookmarkEnd w:id="93"/>
      <w:bookmarkStart w:id="94" w:name="_Toc184308054"/>
      <w:bookmarkEnd w:id="94"/>
      <w:bookmarkStart w:id="95" w:name="_Toc184310342"/>
      <w:bookmarkEnd w:id="95"/>
      <w:bookmarkStart w:id="96" w:name="_Toc184310333"/>
      <w:bookmarkEnd w:id="96"/>
      <w:bookmarkStart w:id="97" w:name="_Toc184313282"/>
      <w:bookmarkEnd w:id="97"/>
      <w:bookmarkStart w:id="98" w:name="_Toc184313277"/>
      <w:bookmarkEnd w:id="98"/>
      <w:bookmarkStart w:id="99" w:name="_Toc184314449"/>
      <w:bookmarkEnd w:id="99"/>
      <w:bookmarkStart w:id="100" w:name="_Toc184314475"/>
      <w:bookmarkEnd w:id="100"/>
      <w:bookmarkStart w:id="101" w:name="_Toc184310298"/>
      <w:bookmarkEnd w:id="101"/>
      <w:bookmarkStart w:id="102" w:name="_Toc184314423"/>
      <w:bookmarkEnd w:id="102"/>
      <w:bookmarkStart w:id="103" w:name="_Toc184313288"/>
      <w:bookmarkEnd w:id="103"/>
      <w:bookmarkStart w:id="104" w:name="_Toc184313301"/>
      <w:bookmarkEnd w:id="104"/>
      <w:bookmarkStart w:id="105" w:name="_Toc184308063"/>
      <w:bookmarkEnd w:id="105"/>
      <w:bookmarkStart w:id="106" w:name="_Toc184313310"/>
      <w:bookmarkEnd w:id="106"/>
      <w:bookmarkStart w:id="107" w:name="_Toc184312082"/>
      <w:bookmarkEnd w:id="107"/>
      <w:bookmarkStart w:id="108" w:name="_Toc184312132"/>
      <w:bookmarkEnd w:id="108"/>
      <w:bookmarkStart w:id="109" w:name="_Toc184313309"/>
      <w:bookmarkEnd w:id="109"/>
      <w:bookmarkStart w:id="110" w:name="_Toc184312085"/>
      <w:bookmarkEnd w:id="110"/>
      <w:bookmarkStart w:id="111" w:name="_Toc184310326"/>
      <w:bookmarkEnd w:id="111"/>
      <w:bookmarkStart w:id="112" w:name="_Toc184313289"/>
      <w:bookmarkEnd w:id="112"/>
      <w:bookmarkStart w:id="113" w:name="_Toc184312098"/>
      <w:bookmarkEnd w:id="113"/>
      <w:bookmarkStart w:id="114" w:name="_Toc184310337"/>
      <w:bookmarkEnd w:id="114"/>
      <w:bookmarkStart w:id="115" w:name="_Toc184313281"/>
      <w:bookmarkEnd w:id="115"/>
      <w:bookmarkStart w:id="116" w:name="_Toc184310284"/>
      <w:bookmarkEnd w:id="116"/>
      <w:bookmarkStart w:id="117" w:name="_Toc184310277"/>
      <w:bookmarkEnd w:id="117"/>
      <w:bookmarkStart w:id="118" w:name="_Toc184313274"/>
      <w:bookmarkEnd w:id="118"/>
      <w:bookmarkStart w:id="119" w:name="_Toc184310317"/>
      <w:bookmarkEnd w:id="119"/>
      <w:bookmarkStart w:id="120" w:name="_Toc184310290"/>
      <w:bookmarkEnd w:id="120"/>
      <w:bookmarkStart w:id="121" w:name="_Toc184313297"/>
      <w:bookmarkEnd w:id="121"/>
      <w:bookmarkStart w:id="122" w:name="_Toc184314434"/>
      <w:bookmarkEnd w:id="122"/>
      <w:bookmarkStart w:id="123" w:name="_Toc184308076"/>
      <w:bookmarkEnd w:id="123"/>
      <w:bookmarkStart w:id="124" w:name="_Toc184313254"/>
      <w:bookmarkEnd w:id="124"/>
      <w:bookmarkStart w:id="125" w:name="_Toc184310310"/>
      <w:bookmarkEnd w:id="125"/>
      <w:bookmarkStart w:id="126" w:name="_Toc184308090"/>
      <w:bookmarkEnd w:id="126"/>
      <w:bookmarkStart w:id="127" w:name="_Toc184314432"/>
      <w:bookmarkEnd w:id="127"/>
      <w:bookmarkStart w:id="128" w:name="_Toc184312113"/>
      <w:bookmarkEnd w:id="128"/>
      <w:bookmarkStart w:id="129" w:name="_Toc184312086"/>
      <w:bookmarkEnd w:id="129"/>
      <w:bookmarkStart w:id="130" w:name="_Toc184312092"/>
      <w:bookmarkEnd w:id="130"/>
      <w:bookmarkStart w:id="131" w:name="_Toc184310312"/>
      <w:bookmarkEnd w:id="131"/>
      <w:bookmarkStart w:id="132" w:name="_Toc184312109"/>
      <w:bookmarkEnd w:id="132"/>
      <w:bookmarkStart w:id="133" w:name="_Toc184314440"/>
      <w:bookmarkEnd w:id="133"/>
      <w:bookmarkStart w:id="134" w:name="_Toc184310294"/>
      <w:bookmarkEnd w:id="134"/>
      <w:bookmarkStart w:id="135" w:name="_Toc184308082"/>
      <w:bookmarkEnd w:id="135"/>
      <w:bookmarkStart w:id="136" w:name="_Toc184312117"/>
      <w:bookmarkEnd w:id="136"/>
      <w:bookmarkStart w:id="137" w:name="_Toc184310289"/>
      <w:bookmarkEnd w:id="137"/>
      <w:bookmarkStart w:id="138" w:name="_Toc184312131"/>
      <w:bookmarkEnd w:id="138"/>
      <w:bookmarkStart w:id="139" w:name="_Toc184312128"/>
      <w:bookmarkEnd w:id="139"/>
      <w:bookmarkStart w:id="140" w:name="_Toc184312070"/>
      <w:bookmarkEnd w:id="140"/>
      <w:bookmarkStart w:id="141" w:name="_Toc184314450"/>
      <w:bookmarkEnd w:id="141"/>
      <w:bookmarkStart w:id="142" w:name="_Toc184313300"/>
      <w:bookmarkEnd w:id="142"/>
      <w:bookmarkStart w:id="143" w:name="_Toc184312134"/>
      <w:bookmarkEnd w:id="143"/>
      <w:bookmarkStart w:id="144" w:name="_Toc184308103"/>
      <w:bookmarkEnd w:id="144"/>
      <w:bookmarkStart w:id="145" w:name="_Toc184310301"/>
      <w:bookmarkEnd w:id="145"/>
      <w:bookmarkStart w:id="146" w:name="_Toc184312115"/>
      <w:bookmarkEnd w:id="146"/>
      <w:bookmarkStart w:id="147" w:name="_Toc184312068"/>
      <w:bookmarkEnd w:id="147"/>
      <w:bookmarkStart w:id="148" w:name="_Toc184312096"/>
      <w:bookmarkEnd w:id="148"/>
      <w:bookmarkStart w:id="149" w:name="_Toc184312119"/>
      <w:bookmarkEnd w:id="149"/>
      <w:bookmarkStart w:id="150" w:name="_Toc184314444"/>
      <w:bookmarkEnd w:id="150"/>
      <w:bookmarkStart w:id="151" w:name="_Toc184313241"/>
      <w:bookmarkEnd w:id="151"/>
      <w:bookmarkStart w:id="152" w:name="_Toc184313239"/>
      <w:bookmarkEnd w:id="152"/>
      <w:bookmarkStart w:id="153" w:name="_Toc184312110"/>
      <w:bookmarkEnd w:id="153"/>
      <w:bookmarkStart w:id="154" w:name="_Toc184310273"/>
      <w:bookmarkEnd w:id="154"/>
      <w:bookmarkStart w:id="155" w:name="_Toc184308074"/>
      <w:bookmarkEnd w:id="155"/>
      <w:bookmarkStart w:id="156" w:name="_Toc184313294"/>
      <w:bookmarkEnd w:id="156"/>
      <w:bookmarkStart w:id="157" w:name="_Toc184314412"/>
      <w:bookmarkEnd w:id="157"/>
      <w:bookmarkStart w:id="158" w:name="_Toc184314438"/>
      <w:bookmarkEnd w:id="158"/>
      <w:bookmarkStart w:id="159" w:name="_Toc184314446"/>
      <w:bookmarkEnd w:id="159"/>
      <w:bookmarkStart w:id="160" w:name="_Toc184312127"/>
      <w:bookmarkEnd w:id="160"/>
      <w:bookmarkStart w:id="161" w:name="_Toc184312069"/>
      <w:bookmarkEnd w:id="161"/>
      <w:bookmarkStart w:id="162" w:name="_Toc184310278"/>
      <w:bookmarkEnd w:id="162"/>
      <w:bookmarkStart w:id="163" w:name="_Toc184310282"/>
      <w:bookmarkEnd w:id="163"/>
      <w:bookmarkStart w:id="164" w:name="_Toc184314429"/>
      <w:bookmarkEnd w:id="164"/>
      <w:bookmarkStart w:id="165" w:name="_Toc184310309"/>
      <w:bookmarkEnd w:id="165"/>
      <w:bookmarkStart w:id="166" w:name="_Toc184310293"/>
      <w:bookmarkEnd w:id="166"/>
      <w:bookmarkStart w:id="167" w:name="_Toc184312097"/>
      <w:bookmarkEnd w:id="167"/>
      <w:bookmarkStart w:id="168" w:name="_Toc184310327"/>
      <w:bookmarkEnd w:id="168"/>
      <w:bookmarkStart w:id="169" w:name="_Toc184313244"/>
      <w:bookmarkEnd w:id="169"/>
      <w:bookmarkStart w:id="170" w:name="_Toc184308108"/>
      <w:bookmarkEnd w:id="170"/>
      <w:bookmarkStart w:id="171" w:name="_Toc184314477"/>
      <w:bookmarkEnd w:id="171"/>
      <w:bookmarkStart w:id="172" w:name="_Toc184310313"/>
      <w:bookmarkEnd w:id="172"/>
      <w:bookmarkStart w:id="173" w:name="_Toc184314479"/>
      <w:bookmarkEnd w:id="173"/>
      <w:bookmarkStart w:id="174" w:name="_Toc184312112"/>
      <w:bookmarkEnd w:id="174"/>
      <w:bookmarkStart w:id="175" w:name="_Toc184314426"/>
      <w:bookmarkEnd w:id="175"/>
      <w:bookmarkStart w:id="176" w:name="_Toc184312079"/>
      <w:bookmarkEnd w:id="176"/>
      <w:bookmarkStart w:id="177" w:name="_Toc184313256"/>
      <w:bookmarkEnd w:id="177"/>
      <w:bookmarkStart w:id="178" w:name="_Toc184308101"/>
      <w:bookmarkEnd w:id="178"/>
      <w:bookmarkStart w:id="179" w:name="_Toc184314433"/>
      <w:bookmarkEnd w:id="179"/>
      <w:bookmarkStart w:id="180" w:name="_Toc184312107"/>
      <w:bookmarkEnd w:id="180"/>
      <w:bookmarkStart w:id="181" w:name="_Toc184313260"/>
      <w:bookmarkEnd w:id="181"/>
      <w:bookmarkStart w:id="182" w:name="_Toc184313240"/>
      <w:bookmarkEnd w:id="182"/>
      <w:bookmarkStart w:id="183" w:name="_Toc184308044"/>
      <w:bookmarkEnd w:id="183"/>
      <w:bookmarkStart w:id="184" w:name="_Toc184308049"/>
      <w:bookmarkEnd w:id="184"/>
      <w:bookmarkStart w:id="185" w:name="_Toc184314442"/>
      <w:bookmarkEnd w:id="185"/>
      <w:bookmarkStart w:id="186" w:name="_Toc184312095"/>
      <w:bookmarkEnd w:id="186"/>
      <w:bookmarkStart w:id="187" w:name="_Toc184313279"/>
      <w:bookmarkEnd w:id="187"/>
      <w:bookmarkStart w:id="188" w:name="_Toc184310341"/>
      <w:bookmarkEnd w:id="188"/>
      <w:bookmarkStart w:id="189" w:name="_Toc184312089"/>
      <w:bookmarkEnd w:id="189"/>
      <w:bookmarkStart w:id="190" w:name="_Toc184313263"/>
      <w:bookmarkEnd w:id="190"/>
      <w:bookmarkStart w:id="191" w:name="_Toc184313265"/>
      <w:bookmarkEnd w:id="191"/>
      <w:bookmarkStart w:id="192" w:name="_Toc184314441"/>
      <w:bookmarkEnd w:id="192"/>
      <w:bookmarkStart w:id="193" w:name="_Toc184314471"/>
      <w:bookmarkEnd w:id="193"/>
      <w:bookmarkStart w:id="194" w:name="_Toc184308089"/>
      <w:bookmarkEnd w:id="194"/>
      <w:bookmarkStart w:id="195" w:name="_Toc184308105"/>
      <w:bookmarkEnd w:id="195"/>
      <w:bookmarkStart w:id="196" w:name="_Toc184312116"/>
      <w:bookmarkEnd w:id="196"/>
      <w:bookmarkStart w:id="197" w:name="_Toc184308071"/>
      <w:bookmarkEnd w:id="197"/>
      <w:bookmarkStart w:id="198" w:name="_Toc184308064"/>
      <w:bookmarkEnd w:id="198"/>
      <w:bookmarkStart w:id="199" w:name="_Toc184308096"/>
      <w:bookmarkEnd w:id="199"/>
      <w:bookmarkStart w:id="200" w:name="_Toc184313306"/>
      <w:bookmarkEnd w:id="200"/>
      <w:bookmarkStart w:id="201" w:name="_Toc184308062"/>
      <w:bookmarkEnd w:id="201"/>
      <w:bookmarkStart w:id="202" w:name="_Toc184313270"/>
      <w:bookmarkEnd w:id="202"/>
      <w:bookmarkStart w:id="203" w:name="_Toc184310338"/>
      <w:bookmarkEnd w:id="203"/>
      <w:bookmarkStart w:id="204" w:name="_Toc184310325"/>
      <w:bookmarkEnd w:id="204"/>
      <w:bookmarkStart w:id="205" w:name="_Toc184312102"/>
      <w:bookmarkEnd w:id="205"/>
      <w:bookmarkStart w:id="206" w:name="_Toc184314478"/>
      <w:bookmarkEnd w:id="206"/>
      <w:bookmarkStart w:id="207" w:name="_Toc184314431"/>
      <w:bookmarkEnd w:id="207"/>
      <w:bookmarkStart w:id="208" w:name="_Toc184308037"/>
      <w:bookmarkEnd w:id="208"/>
      <w:bookmarkStart w:id="209" w:name="_Toc184310311"/>
      <w:bookmarkEnd w:id="209"/>
      <w:bookmarkStart w:id="210" w:name="_Toc184313304"/>
      <w:bookmarkEnd w:id="210"/>
      <w:bookmarkStart w:id="211" w:name="_Toc184314421"/>
      <w:bookmarkEnd w:id="211"/>
      <w:bookmarkStart w:id="212" w:name="_Toc184312077"/>
      <w:bookmarkEnd w:id="212"/>
      <w:bookmarkStart w:id="213" w:name="_Toc184310288"/>
      <w:bookmarkEnd w:id="213"/>
      <w:bookmarkStart w:id="214" w:name="_Toc184308045"/>
      <w:bookmarkEnd w:id="214"/>
      <w:bookmarkStart w:id="215" w:name="_Toc184310336"/>
      <w:bookmarkEnd w:id="215"/>
      <w:bookmarkStart w:id="216" w:name="_Toc184313299"/>
      <w:bookmarkEnd w:id="216"/>
      <w:bookmarkStart w:id="217" w:name="_Toc184314420"/>
      <w:bookmarkEnd w:id="217"/>
      <w:bookmarkStart w:id="218" w:name="_Toc184314416"/>
      <w:bookmarkEnd w:id="218"/>
      <w:bookmarkStart w:id="219" w:name="_Toc184314467"/>
      <w:bookmarkEnd w:id="219"/>
      <w:bookmarkStart w:id="220" w:name="_Toc184312105"/>
      <w:bookmarkEnd w:id="220"/>
      <w:bookmarkStart w:id="221" w:name="_Toc184310307"/>
      <w:bookmarkEnd w:id="221"/>
      <w:bookmarkStart w:id="222" w:name="_Toc184312099"/>
      <w:bookmarkEnd w:id="222"/>
      <w:bookmarkStart w:id="223" w:name="_Toc184310302"/>
      <w:bookmarkEnd w:id="223"/>
      <w:bookmarkStart w:id="224" w:name="_Toc184313266"/>
      <w:bookmarkEnd w:id="224"/>
      <w:bookmarkStart w:id="225" w:name="_Toc184308080"/>
      <w:bookmarkEnd w:id="225"/>
      <w:bookmarkStart w:id="226" w:name="_Toc184313295"/>
      <w:bookmarkEnd w:id="226"/>
      <w:bookmarkStart w:id="227" w:name="_Toc184314425"/>
      <w:bookmarkEnd w:id="227"/>
      <w:bookmarkStart w:id="228" w:name="_Toc184312075"/>
      <w:bookmarkEnd w:id="228"/>
      <w:bookmarkStart w:id="229" w:name="_Toc184308058"/>
      <w:bookmarkEnd w:id="229"/>
      <w:bookmarkStart w:id="230" w:name="_Toc184314462"/>
      <w:bookmarkEnd w:id="230"/>
      <w:bookmarkStart w:id="231" w:name="_Toc184314457"/>
      <w:bookmarkEnd w:id="231"/>
      <w:bookmarkStart w:id="232" w:name="_Toc184310272"/>
      <w:bookmarkEnd w:id="232"/>
      <w:bookmarkStart w:id="233" w:name="_Toc184312135"/>
      <w:bookmarkEnd w:id="233"/>
      <w:bookmarkStart w:id="234" w:name="_Toc184310279"/>
      <w:bookmarkEnd w:id="234"/>
      <w:bookmarkStart w:id="235" w:name="_Toc184313261"/>
      <w:bookmarkEnd w:id="235"/>
      <w:bookmarkStart w:id="236" w:name="_Toc184314469"/>
      <w:bookmarkEnd w:id="236"/>
      <w:bookmarkStart w:id="237" w:name="_Toc184308048"/>
      <w:bookmarkEnd w:id="237"/>
      <w:bookmarkStart w:id="238" w:name="_Toc184312121"/>
      <w:bookmarkEnd w:id="238"/>
      <w:bookmarkStart w:id="239" w:name="_Toc184310276"/>
      <w:bookmarkEnd w:id="239"/>
      <w:bookmarkStart w:id="240" w:name="_Toc184313290"/>
      <w:bookmarkEnd w:id="240"/>
      <w:bookmarkStart w:id="241" w:name="_Toc184314453"/>
      <w:bookmarkEnd w:id="241"/>
      <w:bookmarkStart w:id="242" w:name="_Toc184313271"/>
      <w:bookmarkEnd w:id="242"/>
      <w:bookmarkStart w:id="243" w:name="_Toc184314476"/>
      <w:bookmarkEnd w:id="243"/>
      <w:bookmarkStart w:id="244" w:name="_Toc184314439"/>
      <w:bookmarkEnd w:id="244"/>
      <w:bookmarkStart w:id="245" w:name="_Toc184308041"/>
      <w:bookmarkEnd w:id="245"/>
      <w:bookmarkStart w:id="246" w:name="_Toc184310283"/>
      <w:bookmarkEnd w:id="246"/>
      <w:bookmarkStart w:id="247" w:name="_Toc184314417"/>
      <w:bookmarkEnd w:id="247"/>
      <w:bookmarkStart w:id="248" w:name="_Toc184310340"/>
      <w:bookmarkEnd w:id="248"/>
      <w:bookmarkStart w:id="249" w:name="_Toc184313246"/>
      <w:bookmarkEnd w:id="249"/>
      <w:bookmarkStart w:id="250" w:name="_Toc184312136"/>
      <w:bookmarkEnd w:id="250"/>
      <w:bookmarkStart w:id="251" w:name="_Toc184308097"/>
      <w:bookmarkEnd w:id="251"/>
      <w:bookmarkStart w:id="252" w:name="_Toc184308057"/>
      <w:bookmarkEnd w:id="252"/>
      <w:bookmarkStart w:id="253" w:name="_Toc184308065"/>
      <w:bookmarkEnd w:id="253"/>
      <w:bookmarkStart w:id="254" w:name="_Toc184314430"/>
      <w:bookmarkEnd w:id="254"/>
      <w:bookmarkStart w:id="255" w:name="_Toc184313272"/>
      <w:bookmarkEnd w:id="255"/>
      <w:bookmarkStart w:id="256" w:name="_Toc184308047"/>
      <w:bookmarkEnd w:id="256"/>
      <w:bookmarkStart w:id="257" w:name="_Toc184310321"/>
      <w:bookmarkEnd w:id="257"/>
      <w:bookmarkStart w:id="258" w:name="_Toc184312094"/>
      <w:bookmarkEnd w:id="258"/>
      <w:bookmarkStart w:id="259" w:name="_Toc184312072"/>
      <w:bookmarkEnd w:id="259"/>
      <w:bookmarkStart w:id="260" w:name="_Toc184313296"/>
      <w:bookmarkEnd w:id="260"/>
      <w:bookmarkStart w:id="261" w:name="_Toc184314427"/>
      <w:bookmarkEnd w:id="261"/>
      <w:bookmarkStart w:id="262" w:name="_Toc184308036"/>
      <w:bookmarkEnd w:id="262"/>
      <w:bookmarkStart w:id="263" w:name="_Toc184310343"/>
      <w:bookmarkEnd w:id="263"/>
      <w:bookmarkStart w:id="264" w:name="_Toc184308070"/>
      <w:bookmarkEnd w:id="264"/>
      <w:bookmarkStart w:id="265" w:name="_Toc184313248"/>
      <w:bookmarkEnd w:id="265"/>
      <w:bookmarkStart w:id="266" w:name="_Toc184310299"/>
      <w:bookmarkEnd w:id="266"/>
      <w:bookmarkStart w:id="267" w:name="_Toc184308077"/>
      <w:bookmarkEnd w:id="267"/>
      <w:bookmarkStart w:id="268" w:name="_Toc184314451"/>
      <w:bookmarkEnd w:id="268"/>
      <w:bookmarkStart w:id="269" w:name="_Toc184314445"/>
      <w:bookmarkEnd w:id="269"/>
      <w:bookmarkStart w:id="270" w:name="_Toc184308083"/>
      <w:bookmarkEnd w:id="270"/>
      <w:bookmarkStart w:id="271" w:name="_Toc184310322"/>
      <w:bookmarkEnd w:id="271"/>
      <w:bookmarkStart w:id="272" w:name="_Toc184308104"/>
      <w:bookmarkEnd w:id="272"/>
      <w:bookmarkStart w:id="273" w:name="_Toc184313305"/>
      <w:bookmarkEnd w:id="273"/>
      <w:bookmarkStart w:id="274" w:name="_Toc184312108"/>
      <w:bookmarkEnd w:id="274"/>
      <w:bookmarkStart w:id="275" w:name="_Toc184310320"/>
      <w:bookmarkEnd w:id="275"/>
      <w:bookmarkStart w:id="276" w:name="_Toc184308099"/>
      <w:bookmarkEnd w:id="276"/>
      <w:bookmarkStart w:id="277" w:name="_Toc184313253"/>
      <w:bookmarkEnd w:id="277"/>
      <w:bookmarkStart w:id="278" w:name="_Toc184308067"/>
      <w:bookmarkEnd w:id="278"/>
      <w:bookmarkStart w:id="279" w:name="_Toc184314461"/>
      <w:bookmarkEnd w:id="279"/>
      <w:bookmarkStart w:id="280" w:name="_Toc184313284"/>
      <w:bookmarkEnd w:id="280"/>
      <w:bookmarkStart w:id="281" w:name="_Toc184308060"/>
      <w:bookmarkEnd w:id="281"/>
      <w:bookmarkStart w:id="282" w:name="_Toc184314459"/>
      <w:bookmarkEnd w:id="282"/>
      <w:bookmarkStart w:id="283" w:name="_Toc184312104"/>
      <w:bookmarkEnd w:id="283"/>
      <w:bookmarkStart w:id="284" w:name="_Toc184310297"/>
      <w:bookmarkEnd w:id="284"/>
      <w:bookmarkStart w:id="285" w:name="_Toc184312078"/>
      <w:bookmarkEnd w:id="285"/>
      <w:bookmarkStart w:id="286" w:name="_Toc184308086"/>
      <w:bookmarkEnd w:id="286"/>
      <w:bookmarkStart w:id="287" w:name="_Toc184308100"/>
      <w:bookmarkEnd w:id="287"/>
      <w:bookmarkStart w:id="288" w:name="_Toc184310316"/>
      <w:bookmarkEnd w:id="288"/>
      <w:bookmarkStart w:id="289" w:name="_Toc184314452"/>
      <w:bookmarkEnd w:id="289"/>
      <w:bookmarkStart w:id="290" w:name="_Toc184308053"/>
      <w:bookmarkEnd w:id="290"/>
      <w:bookmarkStart w:id="291" w:name="_Toc184312081"/>
      <w:bookmarkEnd w:id="291"/>
      <w:bookmarkStart w:id="292" w:name="_Toc184308098"/>
      <w:bookmarkEnd w:id="292"/>
      <w:bookmarkStart w:id="293" w:name="_Toc184310328"/>
      <w:bookmarkEnd w:id="293"/>
      <w:bookmarkStart w:id="294" w:name="_Toc184308039"/>
      <w:bookmarkEnd w:id="294"/>
      <w:bookmarkStart w:id="295" w:name="_Toc184314464"/>
      <w:bookmarkEnd w:id="295"/>
      <w:bookmarkStart w:id="296" w:name="_Toc184314455"/>
      <w:bookmarkEnd w:id="296"/>
      <w:bookmarkStart w:id="297" w:name="_Toc184314468"/>
      <w:bookmarkEnd w:id="297"/>
      <w:bookmarkStart w:id="298" w:name="_Toc184308079"/>
      <w:bookmarkEnd w:id="298"/>
      <w:bookmarkStart w:id="299" w:name="_Toc184314436"/>
      <w:bookmarkEnd w:id="299"/>
      <w:bookmarkStart w:id="300" w:name="_Toc184310329"/>
      <w:bookmarkEnd w:id="300"/>
      <w:bookmarkStart w:id="301" w:name="_Toc184313247"/>
      <w:bookmarkEnd w:id="301"/>
      <w:bookmarkStart w:id="302" w:name="_Toc184313285"/>
      <w:bookmarkEnd w:id="302"/>
      <w:bookmarkStart w:id="303" w:name="_Toc184312093"/>
      <w:bookmarkEnd w:id="303"/>
      <w:bookmarkStart w:id="304" w:name="_Toc184308042"/>
      <w:bookmarkEnd w:id="304"/>
      <w:bookmarkStart w:id="305" w:name="_Toc184310274"/>
      <w:bookmarkEnd w:id="305"/>
      <w:bookmarkStart w:id="306" w:name="_Toc184312123"/>
      <w:bookmarkEnd w:id="306"/>
      <w:bookmarkStart w:id="307" w:name="_Toc184312118"/>
      <w:bookmarkEnd w:id="307"/>
      <w:bookmarkStart w:id="308" w:name="_Toc184310280"/>
      <w:bookmarkEnd w:id="308"/>
      <w:bookmarkStart w:id="309" w:name="_Toc184314424"/>
      <w:bookmarkEnd w:id="309"/>
      <w:bookmarkStart w:id="310" w:name="_Toc184314447"/>
      <w:bookmarkEnd w:id="310"/>
      <w:bookmarkStart w:id="311" w:name="_Toc184310292"/>
      <w:bookmarkEnd w:id="311"/>
      <w:bookmarkStart w:id="312" w:name="_Toc184310315"/>
      <w:bookmarkEnd w:id="312"/>
      <w:bookmarkStart w:id="313" w:name="_Toc184312139"/>
      <w:bookmarkEnd w:id="313"/>
      <w:bookmarkStart w:id="314" w:name="_Toc184312138"/>
      <w:bookmarkEnd w:id="314"/>
      <w:bookmarkStart w:id="315" w:name="_Toc184314454"/>
      <w:bookmarkEnd w:id="315"/>
      <w:bookmarkStart w:id="316" w:name="_Toc184313307"/>
      <w:bookmarkEnd w:id="316"/>
      <w:bookmarkStart w:id="317" w:name="_Toc184308081"/>
      <w:bookmarkEnd w:id="317"/>
      <w:bookmarkStart w:id="318" w:name="_Toc184314428"/>
      <w:bookmarkEnd w:id="318"/>
      <w:bookmarkStart w:id="319" w:name="_Toc184312129"/>
      <w:bookmarkEnd w:id="319"/>
      <w:bookmarkStart w:id="320" w:name="_Toc184313257"/>
      <w:bookmarkEnd w:id="320"/>
      <w:bookmarkStart w:id="321" w:name="_Toc184313250"/>
      <w:bookmarkEnd w:id="321"/>
      <w:bookmarkStart w:id="322" w:name="_Toc184313292"/>
      <w:bookmarkEnd w:id="322"/>
      <w:bookmarkStart w:id="323" w:name="_Toc184313286"/>
      <w:bookmarkEnd w:id="323"/>
      <w:bookmarkStart w:id="324" w:name="_Toc184308043"/>
      <w:bookmarkEnd w:id="324"/>
      <w:bookmarkStart w:id="325" w:name="_Toc184313273"/>
      <w:bookmarkEnd w:id="325"/>
      <w:bookmarkStart w:id="326" w:name="_Toc184312067"/>
      <w:bookmarkEnd w:id="326"/>
      <w:bookmarkStart w:id="327" w:name="_Toc184308078"/>
      <w:bookmarkEnd w:id="327"/>
      <w:bookmarkStart w:id="328" w:name="_Toc184310296"/>
      <w:bookmarkEnd w:id="328"/>
      <w:bookmarkStart w:id="329" w:name="_Toc184314415"/>
      <w:bookmarkEnd w:id="329"/>
      <w:bookmarkStart w:id="330" w:name="_Toc184308055"/>
      <w:bookmarkEnd w:id="330"/>
      <w:bookmarkStart w:id="331" w:name="_Toc184313243"/>
      <w:bookmarkEnd w:id="331"/>
      <w:bookmarkStart w:id="332" w:name="_Toc184313264"/>
      <w:bookmarkEnd w:id="332"/>
      <w:bookmarkStart w:id="333" w:name="_Toc184310314"/>
      <w:bookmarkEnd w:id="333"/>
      <w:bookmarkStart w:id="334" w:name="_Toc184308084"/>
      <w:bookmarkEnd w:id="334"/>
      <w:bookmarkStart w:id="335" w:name="_Toc184313302"/>
      <w:bookmarkEnd w:id="335"/>
      <w:bookmarkStart w:id="336" w:name="_Toc184312087"/>
      <w:bookmarkEnd w:id="336"/>
      <w:bookmarkStart w:id="337" w:name="_Toc184308095"/>
      <w:bookmarkEnd w:id="337"/>
      <w:bookmarkStart w:id="338" w:name="_Toc184310275"/>
      <w:bookmarkEnd w:id="338"/>
      <w:bookmarkStart w:id="339" w:name="_Toc184310344"/>
      <w:bookmarkEnd w:id="339"/>
      <w:bookmarkStart w:id="340" w:name="_Toc184312130"/>
      <w:bookmarkEnd w:id="340"/>
      <w:bookmarkStart w:id="341" w:name="_Toc184312074"/>
      <w:bookmarkEnd w:id="341"/>
      <w:bookmarkStart w:id="342" w:name="_Toc184313283"/>
      <w:bookmarkEnd w:id="342"/>
      <w:bookmarkStart w:id="343" w:name="_Toc184310287"/>
      <w:bookmarkEnd w:id="343"/>
      <w:bookmarkStart w:id="344" w:name="_Toc184310334"/>
      <w:bookmarkEnd w:id="344"/>
      <w:bookmarkStart w:id="345" w:name="_Toc184312126"/>
      <w:bookmarkEnd w:id="345"/>
      <w:bookmarkStart w:id="346" w:name="_Toc184310319"/>
      <w:bookmarkEnd w:id="346"/>
      <w:bookmarkStart w:id="347" w:name="_Toc184312114"/>
      <w:bookmarkEnd w:id="347"/>
      <w:bookmarkStart w:id="348" w:name="_Toc184312100"/>
      <w:bookmarkEnd w:id="348"/>
      <w:bookmarkStart w:id="349" w:name="_Toc184312125"/>
      <w:bookmarkEnd w:id="349"/>
      <w:bookmarkStart w:id="350" w:name="_Toc184313303"/>
      <w:bookmarkEnd w:id="350"/>
      <w:bookmarkStart w:id="351" w:name="_Toc184312090"/>
      <w:bookmarkEnd w:id="351"/>
      <w:bookmarkStart w:id="352" w:name="_Toc184313268"/>
      <w:bookmarkEnd w:id="352"/>
      <w:bookmarkStart w:id="353" w:name="_Toc184313267"/>
      <w:bookmarkEnd w:id="353"/>
      <w:bookmarkStart w:id="354" w:name="_Toc184310331"/>
      <w:bookmarkEnd w:id="354"/>
      <w:bookmarkStart w:id="355" w:name="_Toc184312091"/>
      <w:bookmarkEnd w:id="355"/>
      <w:bookmarkStart w:id="356" w:name="_Toc184313275"/>
      <w:bookmarkEnd w:id="356"/>
      <w:bookmarkStart w:id="357" w:name="_Toc184313298"/>
      <w:bookmarkEnd w:id="357"/>
      <w:bookmarkStart w:id="358" w:name="_Toc184310291"/>
      <w:bookmarkEnd w:id="358"/>
      <w:bookmarkStart w:id="359" w:name="_Toc184313276"/>
      <w:bookmarkEnd w:id="359"/>
      <w:bookmarkStart w:id="360" w:name="_Toc184312103"/>
      <w:bookmarkEnd w:id="360"/>
      <w:bookmarkStart w:id="361" w:name="_Toc184314414"/>
      <w:bookmarkEnd w:id="361"/>
      <w:bookmarkStart w:id="362" w:name="_Toc184312120"/>
      <w:bookmarkEnd w:id="362"/>
      <w:bookmarkStart w:id="363" w:name="_Toc184308088"/>
      <w:bookmarkEnd w:id="363"/>
      <w:bookmarkStart w:id="364" w:name="_Toc184308106"/>
      <w:bookmarkEnd w:id="364"/>
      <w:bookmarkStart w:id="365" w:name="_Toc184313262"/>
      <w:bookmarkEnd w:id="365"/>
      <w:bookmarkStart w:id="366" w:name="_Toc184310335"/>
      <w:bookmarkEnd w:id="366"/>
      <w:bookmarkStart w:id="367" w:name="_Toc184308072"/>
      <w:bookmarkEnd w:id="367"/>
      <w:bookmarkStart w:id="368" w:name="_Toc184308102"/>
      <w:bookmarkEnd w:id="368"/>
      <w:bookmarkStart w:id="369" w:name="_Toc184313252"/>
      <w:bookmarkEnd w:id="369"/>
      <w:bookmarkStart w:id="370" w:name="_Toc184308059"/>
      <w:bookmarkEnd w:id="370"/>
      <w:bookmarkStart w:id="371" w:name="_Toc184312080"/>
      <w:bookmarkEnd w:id="371"/>
      <w:bookmarkStart w:id="372" w:name="_Toc184312122"/>
      <w:bookmarkEnd w:id="372"/>
      <w:bookmarkStart w:id="373" w:name="_Toc184308050"/>
      <w:bookmarkEnd w:id="373"/>
      <w:bookmarkStart w:id="374" w:name="_Toc184314470"/>
      <w:bookmarkEnd w:id="374"/>
      <w:bookmarkStart w:id="375" w:name="_Toc184308066"/>
      <w:bookmarkEnd w:id="375"/>
      <w:bookmarkStart w:id="376" w:name="_Toc184313251"/>
      <w:bookmarkEnd w:id="376"/>
      <w:bookmarkStart w:id="377" w:name="_Toc184312133"/>
      <w:bookmarkEnd w:id="377"/>
      <w:bookmarkStart w:id="378" w:name="_Toc184308061"/>
      <w:bookmarkEnd w:id="378"/>
      <w:bookmarkStart w:id="379" w:name="_Toc184314413"/>
      <w:bookmarkEnd w:id="379"/>
      <w:bookmarkStart w:id="380" w:name="_Toc184308091"/>
      <w:bookmarkEnd w:id="380"/>
      <w:bookmarkStart w:id="381" w:name="_Toc184312073"/>
      <w:bookmarkEnd w:id="381"/>
      <w:bookmarkStart w:id="382" w:name="_Toc184314481"/>
      <w:bookmarkEnd w:id="382"/>
      <w:bookmarkStart w:id="383" w:name="_Toc18430806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2025年-2026年出渣机配件采购项目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5"/>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1"/>
        <w:spacing w:line="360" w:lineRule="auto"/>
        <w:ind w:firstLine="240" w:firstLineChars="100"/>
      </w:pPr>
      <w:r>
        <w:rPr>
          <w:rFonts w:hint="eastAsia"/>
        </w:rPr>
        <w:t>第一章 合同书  ……………………………………………………………（页码）</w:t>
      </w:r>
    </w:p>
    <w:p>
      <w:pPr>
        <w:pStyle w:val="11"/>
        <w:spacing w:line="360" w:lineRule="auto"/>
        <w:ind w:firstLine="240" w:firstLineChars="100"/>
      </w:pPr>
      <w:r>
        <w:rPr>
          <w:rFonts w:hint="eastAsia"/>
        </w:rPr>
        <w:t>第二章 合同一般条款………………………………………………………（页码）</w:t>
      </w:r>
    </w:p>
    <w:p>
      <w:pPr>
        <w:pStyle w:val="11"/>
        <w:spacing w:line="360" w:lineRule="auto"/>
        <w:ind w:firstLine="240" w:firstLineChars="100"/>
      </w:pPr>
      <w:r>
        <w:rPr>
          <w:rFonts w:hint="eastAsia"/>
        </w:rPr>
        <w:t>第三章 廉洁协议……………………………………………………………（页码）</w:t>
      </w:r>
    </w:p>
    <w:p>
      <w:pPr>
        <w:pStyle w:val="11"/>
        <w:spacing w:line="360" w:lineRule="auto"/>
        <w:ind w:firstLine="240" w:firstLineChars="100"/>
        <w:rPr>
          <w:rFonts w:hint="eastAsia"/>
        </w:rPr>
      </w:pPr>
    </w:p>
    <w:p>
      <w:pPr>
        <w:pStyle w:val="25"/>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2025年-2026年出渣机配件采购项目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7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931"/>
        <w:gridCol w:w="1028"/>
        <w:gridCol w:w="2374"/>
        <w:gridCol w:w="16"/>
        <w:gridCol w:w="1035"/>
        <w:gridCol w:w="467"/>
        <w:gridCol w:w="433"/>
        <w:gridCol w:w="883"/>
        <w:gridCol w:w="764"/>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出渣机原生产厂家</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总价（元）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24186-2022；规格型号：FL.03-01 材质：NM400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sz w:val="18"/>
                <w:szCs w:val="18"/>
                <w:highlight w:val="none"/>
                <w:lang w:val="en-US" w:eastAsia="zh-CN"/>
              </w:rPr>
              <w:t>若提供的配件尺寸与现场设备不相符，供应商应无条件免费更换，直至完全符合现场原设备为止。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24186-2022；规格型号：FL.03-03 材质：NM400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耐磨底板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24186-2022；规格型号：FL.03-02 材质：NM400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小车刮刀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24186-2022；规格型号：FL.03-12 材质：NM400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驱动链轮</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GLZ8.17/8齿，环链齿形，总厚度125，铸钢件</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驱动轮毂</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GLZ8.17/外径220，与轮缘配合使用，材质45#</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铸石板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GLZ8.17/300*200*30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GLZ8.17/焊接件112*200*1620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GLZ8.17-03.1/弹性圆柱销d=25，l=80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刮板销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GLZ8.17/弹性圆柱销d=8，l=90双销组合</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链接头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GLZ8.17/可拆式接链环Ф26*92</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接链环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 2050Li2090Ld</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三角V带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GLZ8.17/P=50.8,Z=44</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滚子链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GLZ8.17/P=50.8,Z=15</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安全离合器总成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GLZ5.14/d=Φ110，皮带轮外径410，厚度85，带安全离合器</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皮带轮</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GLZ5.14/d=Φ125，齿顶圆132，厚度82</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 8.17/WA-120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GLZ8.17/1根轴，1个导轮，1个轴承座组件</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前下导轮总成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GLZ8.17/1根轴，2个导轮，2个轴承座组件</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后下导轮总成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GLZ8.17/1根轴，2个导轮，2个轴承座组件</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投入式液位计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GLZ8.17/ELE-802，量程0-30m，两线制，线长30米，304壳体</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旋转接头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GLZ8.17/SDXJT10R</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张紧弹簧</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GLZ8.17/外径68，材料直径12，自由长度150，材质65Mn</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849" w:type="dxa"/>
          <w:trHeight w:val="492" w:hRule="atLeast"/>
          <w:jc w:val="center"/>
        </w:trPr>
        <w:tc>
          <w:tcPr>
            <w:tcW w:w="4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6"/>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14563"/>
      <w:bookmarkStart w:id="394" w:name="_Toc6596"/>
      <w:bookmarkStart w:id="395" w:name="_Toc1125"/>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ind w:firstLine="480" w:firstLineChars="200"/>
        <w:rPr>
          <w:rFonts w:hint="eastAsia"/>
          <w:color w:val="auto"/>
          <w:highlight w:val="none"/>
          <w:lang w:val="en-US" w:eastAsia="zh-CN"/>
        </w:rPr>
      </w:pPr>
      <w:r>
        <w:rPr>
          <w:rFonts w:hint="eastAsia"/>
          <w:color w:val="auto"/>
          <w:highlight w:val="none"/>
          <w:lang w:val="en-US" w:eastAsia="zh-CN"/>
        </w:rPr>
        <w:t>2.乙方须现场探勘或测绘各配件的尺寸，提供的配件需与现场设备配套；若乙方提供的配件尺寸与现场设备不相符，乙方须无条件免费更改，直至匹配现场原设备为止。</w:t>
      </w:r>
    </w:p>
    <w:p>
      <w:pPr>
        <w:pStyle w:val="8"/>
        <w:ind w:firstLine="480" w:firstLineChars="200"/>
        <w:rPr>
          <w:rFonts w:hint="eastAsia" w:ascii="宋体" w:hAnsi="宋体" w:cs="宋体"/>
          <w:b/>
          <w:sz w:val="24"/>
          <w:highlight w:val="none"/>
        </w:rPr>
      </w:pPr>
      <w:r>
        <w:rPr>
          <w:rFonts w:hint="eastAsia"/>
          <w:color w:val="0000FF"/>
          <w:highlight w:val="none"/>
          <w:lang w:val="en-US" w:eastAsia="zh-CN"/>
        </w:rPr>
        <w:t>3.</w:t>
      </w:r>
      <w:r>
        <w:rPr>
          <w:rFonts w:hint="eastAsia"/>
          <w:highlight w:val="none"/>
          <w:lang w:val="en-US" w:eastAsia="zh-CN"/>
        </w:rPr>
        <w:t>质保期限自验收合格后6个月，若质保期内出现质量问题（非质量问题除外），由乙方负责免费维修或维修，产生的费用全部由乙方承担，质保期重新计算。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rPr>
          <w:color w:val="auto"/>
        </w:rPr>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质保期限至验收合格后</w:t>
      </w:r>
      <w:r>
        <w:rPr>
          <w:rFonts w:hint="eastAsia"/>
          <w:color w:val="auto"/>
          <w:u w:val="single"/>
          <w:lang w:val="en-US" w:eastAsia="zh-CN"/>
        </w:rPr>
        <w:t xml:space="preserve"> 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6"/>
        <w:spacing w:before="0" w:beforeAutospacing="0" w:after="0" w:afterAutospacing="0" w:line="360" w:lineRule="auto"/>
        <w:ind w:firstLine="480"/>
        <w:rPr>
          <w:color w:val="auto"/>
          <w:u w:val="single"/>
        </w:rPr>
      </w:pPr>
      <w:bookmarkStart w:id="399" w:name="_Toc19554"/>
      <w:bookmarkStart w:id="400" w:name="_Toc21423"/>
      <w:bookmarkStart w:id="401" w:name="_Toc27250"/>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出渣机维修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6917"/>
      <w:bookmarkStart w:id="409" w:name="_Toc28763"/>
      <w:bookmarkStart w:id="410" w:name="_Toc259093669"/>
      <w:bookmarkStart w:id="411" w:name="_Toc487900349"/>
      <w:bookmarkStart w:id="412" w:name="_Ref467378463"/>
      <w:bookmarkStart w:id="413" w:name="_Ref467379225"/>
      <w:bookmarkStart w:id="414" w:name="_Ref467379195"/>
      <w:bookmarkStart w:id="415" w:name="_Ref467379109"/>
      <w:bookmarkStart w:id="416" w:name="_Toc279701240"/>
      <w:bookmarkStart w:id="417" w:name="_Ref467379214"/>
      <w:bookmarkStart w:id="418" w:name="_Ref467379205"/>
      <w:bookmarkStart w:id="419" w:name="_Ref467379101"/>
      <w:bookmarkStart w:id="420" w:name="_Ref467379094"/>
      <w:bookmarkStart w:id="421" w:name="_Ref467378404"/>
      <w:bookmarkStart w:id="422" w:name="_Toc19614"/>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59093670"/>
      <w:bookmarkStart w:id="428" w:name="_Toc32504"/>
      <w:bookmarkStart w:id="429" w:name="_Toc27635"/>
      <w:bookmarkStart w:id="430" w:name="_Toc13336"/>
      <w:bookmarkStart w:id="431" w:name="_Toc487900350"/>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31634"/>
      <w:bookmarkStart w:id="435" w:name="_Toc9829"/>
      <w:bookmarkStart w:id="436" w:name="_Toc259093671"/>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Toc259093676"/>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923"/>
      <w:bookmarkStart w:id="454" w:name="_Toc279701248"/>
      <w:bookmarkStart w:id="455" w:name="_Ref467379863"/>
      <w:bookmarkStart w:id="456" w:name="_Ref467379852"/>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30676"/>
      <w:bookmarkStart w:id="483" w:name="_Toc279701255"/>
      <w:bookmarkStart w:id="484" w:name="_Toc689"/>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7102"/>
      <w:bookmarkStart w:id="489" w:name="_Toc8298"/>
      <w:bookmarkStart w:id="490" w:name="_Toc279701258"/>
      <w:bookmarkStart w:id="491" w:name="_Toc48790036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18540"/>
      <w:bookmarkStart w:id="506" w:name="_Toc279701262"/>
      <w:bookmarkStart w:id="507" w:name="_Toc487900372"/>
      <w:bookmarkStart w:id="508" w:name="_Toc4355"/>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12773"/>
      <w:bookmarkStart w:id="513" w:name="_Toc487900373"/>
      <w:bookmarkStart w:id="514" w:name="_Toc18567"/>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1"/>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2025年-2026年出渣机配件采购项目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202505027</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0"/>
      </w:pPr>
    </w:p>
    <w:p/>
    <w:p/>
    <w:p/>
    <w:p/>
    <w:p/>
    <w:p>
      <w:pPr>
        <w:pStyle w:val="8"/>
      </w:pPr>
    </w:p>
    <w:p>
      <w:pPr>
        <w:pStyle w:val="9"/>
      </w:pPr>
    </w:p>
    <w:p/>
    <w:p>
      <w:pPr>
        <w:pStyle w:val="8"/>
      </w:pPr>
    </w:p>
    <w:p>
      <w:pPr>
        <w:pStyle w:val="9"/>
      </w:pPr>
    </w:p>
    <w:p>
      <w:pPr>
        <w:pStyle w:val="10"/>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2025年-2026年出渣机配件采购项目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pStyle w:val="8"/>
      </w:pPr>
    </w:p>
    <w:p>
      <w:pPr>
        <w:pStyle w:val="9"/>
      </w:pPr>
    </w:p>
    <w:p/>
    <w:p>
      <w:pPr>
        <w:pStyle w:val="15"/>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9"/>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2025年-2026年出渣机配件采购项目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9"/>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2025年-2026年出渣机配件采购项目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5"/>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2025年-2026年出渣机配件采购项目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2025年-2026年出渣机配件采购项目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2025年-2026年出渣机配件采购项目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0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1117"/>
        <w:gridCol w:w="1200"/>
        <w:gridCol w:w="3783"/>
        <w:gridCol w:w="950"/>
        <w:gridCol w:w="683"/>
        <w:gridCol w:w="800"/>
        <w:gridCol w:w="850"/>
        <w:gridCol w:w="917"/>
        <w:gridCol w:w="2001"/>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出渣机品牌</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需求部门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总价（元）</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耐磨衬板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无锡同纪</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24186-2022；规格型号：FL.03-01 材质：NM400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sz w:val="22"/>
                <w:szCs w:val="22"/>
                <w:highlight w:val="none"/>
                <w:lang w:val="en-US" w:eastAsia="zh-CN"/>
              </w:rPr>
              <w:t>若提供的配件尺寸与现场设备不相符，供应商应无条件免费更换，直至完全符合现场原设备为止。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耐磨衬板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无锡同纪</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24186-2022；规格型号：FL.03-03 材质：NM400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耐磨底板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无锡同纪</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24186-2022；规格型号：FL.03-02 材质：NM400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小车刮刀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无锡同纪</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24186-2022；规格型号：FL.03-12 材质：NM400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驱动链轮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GLZ8.17/8齿，环链齿形，总厚度125，铸钢件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驱动轮毂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GLZ8.17/外径220，与轮缘配合使用，材质45#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铸石板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GLZ8.17/300*200*30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GLZ8.17/焊接件112*200*1620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GLZ8.17-03.1/弹性圆柱销d=25，l=80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刮板销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GLZ8.17/弹性圆柱销d=8，l=90双销组合</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链接头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GLZ8.17/可拆式接链环Ф26*92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接链环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2050Li2090Ld</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三角V带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GLZ8.17/P=50.8,Z=44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滚子链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GLZ8.17/P=50.8,Z=15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安全离合器总成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GLZ5.14/d=Φ110，皮带轮外径410，厚度85，带安全离合器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GLZ5.14/d=Φ125，齿顶圆132，厚度82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 8.17/WA-120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上导轮总成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GLZ8.17/1根轴，1个导轮，1个轴承座组件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前下导轮总成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GLZ8.17/1根轴，2个导轮，2个轴承座组件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后下导轮总成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GLZ8.17/1根轴，2个导轮，2个轴承座组件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投入式液位计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GLZ8.17/ELE-802，量程0-30m，两线制，线长30米，304壳体</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旋转接头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GLZ8.17/SDXJT10R</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张紧弹簧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GLZ8.17/外径68，材料直径12，自由长度150，材质65Mn</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92" w:hRule="atLeast"/>
          <w:jc w:val="center"/>
        </w:trPr>
        <w:tc>
          <w:tcPr>
            <w:tcW w:w="6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响应报价合计（小写）</w:t>
            </w:r>
          </w:p>
        </w:tc>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92" w:hRule="atLeast"/>
          <w:jc w:val="center"/>
        </w:trPr>
        <w:tc>
          <w:tcPr>
            <w:tcW w:w="6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92" w:hRule="atLeast"/>
          <w:jc w:val="center"/>
        </w:trPr>
        <w:tc>
          <w:tcPr>
            <w:tcW w:w="6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税率</w:t>
            </w:r>
          </w:p>
        </w:tc>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
      <w:pPr>
        <w:pStyle w:val="8"/>
      </w:pPr>
    </w:p>
    <w:p>
      <w:pPr>
        <w:pStyle w:val="9"/>
      </w:pPr>
    </w:p>
    <w:p>
      <w:pPr>
        <w:sectPr>
          <w:pgSz w:w="16838" w:h="11906" w:orient="landscape"/>
          <w:pgMar w:top="1803" w:right="1440" w:bottom="1803" w:left="1440" w:header="851" w:footer="992" w:gutter="0"/>
          <w:cols w:space="0" w:num="1"/>
          <w:docGrid w:type="lines" w:linePitch="319" w:charSpace="0"/>
        </w:sectPr>
      </w:pPr>
    </w:p>
    <w:p>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2025年-2026年出渣机配件采购项目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2025年-2026年出渣机配件采购项目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2"/>
        <w:rPr>
          <w:rFonts w:hint="eastAsia" w:hAnsi="宋体" w:cs="宋体"/>
          <w:b/>
          <w:bCs/>
          <w:sz w:val="24"/>
        </w:rPr>
      </w:pPr>
    </w:p>
    <w:p>
      <w:pPr>
        <w:pStyle w:val="12"/>
        <w:rPr>
          <w:rFonts w:hint="eastAsia" w:hAnsi="宋体" w:cs="宋体"/>
          <w:b/>
          <w:bCs/>
          <w:sz w:val="24"/>
        </w:rPr>
      </w:pPr>
    </w:p>
    <w:p>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5"/>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cs="仿宋"/>
        <w:i/>
        <w:iCs/>
      </w:rPr>
    </w:pPr>
  </w:p>
  <w:p>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2749</Words>
  <Characters>3047</Characters>
  <Lines>224</Lines>
  <Paragraphs>63</Paragraphs>
  <TotalTime>22</TotalTime>
  <ScaleCrop>false</ScaleCrop>
  <LinksUpToDate>false</LinksUpToDate>
  <CharactersWithSpaces>3168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2025-05-21T02:19:20Z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