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2025年-2026年集装袋采购项目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202505019</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2025年-2026年集装袋采购项目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202505019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2025年-2026年集装袋采购项目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一批集装袋</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03"/>
      <w:bookmarkStart w:id="7" w:name="_Toc35393622"/>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5800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2025年-2026年集装袋采购项目询价保证金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lang w:val="en-US"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5月19</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bookmarkStart w:id="516" w:name="_GoBack"/>
      <w:bookmarkEnd w:id="516"/>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6"/>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6"/>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lang w:val="en-US" w:eastAsia="zh-CN"/>
              </w:rPr>
              <w:t>参与报价的</w:t>
            </w:r>
            <w:r>
              <w:rPr>
                <w:rFonts w:hint="eastAsia" w:ascii="宋体" w:hAnsi="宋体" w:eastAsia="宋体" w:cs="宋体"/>
                <w:color w:val="auto"/>
                <w:szCs w:val="21"/>
              </w:rPr>
              <w:t>供应商需要提供</w:t>
            </w:r>
            <w:r>
              <w:rPr>
                <w:rFonts w:hint="eastAsia" w:ascii="宋体" w:hAnsi="宋体" w:eastAsia="宋体" w:cs="宋体"/>
                <w:b/>
                <w:bCs/>
                <w:color w:val="auto"/>
                <w:szCs w:val="21"/>
                <w:u w:val="single"/>
                <w:lang w:val="en-US" w:eastAsia="zh-CN"/>
              </w:rPr>
              <w:t>不少于1条含有内衬袋的集装袋</w:t>
            </w:r>
            <w:r>
              <w:rPr>
                <w:rFonts w:hint="eastAsia" w:ascii="宋体" w:hAnsi="宋体" w:eastAsia="宋体" w:cs="宋体"/>
                <w:color w:val="auto"/>
                <w:szCs w:val="21"/>
              </w:rPr>
              <w:t>作为样品</w:t>
            </w:r>
            <w:r>
              <w:rPr>
                <w:rFonts w:hint="eastAsia" w:ascii="宋体" w:hAnsi="宋体" w:eastAsia="宋体" w:cs="宋体"/>
                <w:color w:val="auto"/>
                <w:szCs w:val="21"/>
                <w:lang w:eastAsia="zh-CN"/>
              </w:rPr>
              <w:t>（</w:t>
            </w:r>
            <w:r>
              <w:rPr>
                <w:rFonts w:hint="eastAsia" w:ascii="宋体" w:hAnsi="宋体" w:eastAsia="宋体" w:cs="宋体"/>
                <w:b/>
                <w:bCs/>
                <w:color w:val="auto"/>
                <w:szCs w:val="21"/>
                <w:u w:val="single"/>
                <w:lang w:val="en-US" w:eastAsia="zh-CN"/>
              </w:rPr>
              <w:t>不论是否成交，集装袋样品采购人均不退还</w:t>
            </w:r>
            <w:r>
              <w:rPr>
                <w:rFonts w:hint="eastAsia" w:ascii="宋体" w:hAnsi="宋体" w:eastAsia="宋体" w:cs="宋体"/>
                <w:color w:val="auto"/>
                <w:szCs w:val="21"/>
                <w:lang w:eastAsia="zh-CN"/>
              </w:rPr>
              <w:t>）</w:t>
            </w:r>
            <w:r>
              <w:rPr>
                <w:rFonts w:hint="eastAsia" w:ascii="宋体" w:hAnsi="宋体" w:eastAsia="宋体" w:cs="宋体"/>
                <w:color w:val="auto"/>
                <w:szCs w:val="21"/>
              </w:rPr>
              <w:t>，从样品中能看出材质、样式结构、质量等关键信息并予以标注，样品作为后续验收参考标准之一。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10"/>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6"/>
      </w:pPr>
    </w:p>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一批集装袋</w:t>
      </w:r>
      <w:r>
        <w:rPr>
          <w:rFonts w:hint="eastAsia"/>
          <w:lang w:val="en-US"/>
        </w:rPr>
        <w:t>，具体</w:t>
      </w:r>
      <w:r>
        <w:rPr>
          <w:rFonts w:hint="eastAsia"/>
          <w:lang w:val="en-US" w:eastAsia="zh-CN"/>
        </w:rPr>
        <w:t>规格参数</w:t>
      </w:r>
      <w:r>
        <w:rPr>
          <w:rFonts w:hint="eastAsia"/>
          <w:lang w:val="en-US"/>
        </w:rPr>
        <w:t>如下：</w:t>
      </w:r>
    </w:p>
    <w:tbl>
      <w:tblPr>
        <w:tblStyle w:val="17"/>
        <w:tblW w:w="53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701"/>
        <w:gridCol w:w="3261"/>
        <w:gridCol w:w="750"/>
        <w:gridCol w:w="1195"/>
        <w:gridCol w:w="1186"/>
        <w:gridCol w:w="1073"/>
      </w:tblGrid>
      <w:tr w14:paraId="5C13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4C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0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1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0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E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能源数量</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3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三固数量</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CD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r>
      <w:tr w14:paraId="5F46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EF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E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9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G891-2-FQ:具体尺寸：长*宽*高90cm*90cm*110cm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B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B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9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72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2465</w:t>
            </w:r>
          </w:p>
        </w:tc>
      </w:tr>
      <w:tr w14:paraId="4DC1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B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3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集装袋(无内衬)</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D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G891-2-FQ:具体尺寸：长*宽*高90cm*90cm*110cm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3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1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6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EC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37CB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46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F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9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G1200-2-FQ:具体尺寸：长*宽*高100cm*100cm*120cm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4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AA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8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68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5500</w:t>
            </w:r>
          </w:p>
        </w:tc>
      </w:tr>
      <w:tr w14:paraId="6A38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3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BF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4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集装袋(无内衬)</w:t>
            </w:r>
          </w:p>
        </w:tc>
        <w:tc>
          <w:tcPr>
            <w:tcW w:w="1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1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G1200-2-FQ:具体尺寸：长*宽*高100cm*100cm*120cm</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7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1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6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CD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r>
    </w:tbl>
    <w:p w14:paraId="5D8F358C">
      <w:pPr>
        <w:pStyle w:val="8"/>
        <w:jc w:val="center"/>
        <w:rPr>
          <w:rFonts w:hint="eastAsia" w:ascii="仿宋_GB2312" w:hAnsi="宋体" w:eastAsia="仿宋_GB2312"/>
          <w:sz w:val="24"/>
          <w:szCs w:val="24"/>
        </w:rPr>
      </w:pPr>
      <w:r>
        <w:rPr>
          <w:rFonts w:hint="eastAsia" w:ascii="仿宋_GB2312" w:hAnsi="宋体" w:eastAsia="仿宋_GB2312"/>
          <w:sz w:val="24"/>
          <w:szCs w:val="24"/>
        </w:rPr>
        <w:drawing>
          <wp:inline distT="0" distB="0" distL="114300" distR="114300">
            <wp:extent cx="3808095" cy="1739265"/>
            <wp:effectExtent l="0" t="0" r="1905" b="13335"/>
            <wp:docPr id="14" name="图片 14"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a80dbf2f88137789a8bf4c98d699c0"/>
                    <pic:cNvPicPr>
                      <a:picLocks noChangeAspect="1"/>
                    </pic:cNvPicPr>
                  </pic:nvPicPr>
                  <pic:blipFill>
                    <a:blip r:embed="rId21"/>
                    <a:stretch>
                      <a:fillRect/>
                    </a:stretch>
                  </pic:blipFill>
                  <pic:spPr>
                    <a:xfrm>
                      <a:off x="0" y="0"/>
                      <a:ext cx="3808095" cy="1739265"/>
                    </a:xfrm>
                    <a:prstGeom prst="rect">
                      <a:avLst/>
                    </a:prstGeom>
                  </pic:spPr>
                </pic:pic>
              </a:graphicData>
            </a:graphic>
          </wp:inline>
        </w:drawing>
      </w:r>
    </w:p>
    <w:p w14:paraId="2D68E726">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1.</w:t>
      </w:r>
      <w:r>
        <w:rPr>
          <w:rFonts w:hint="eastAsia" w:ascii="宋体" w:hAnsi="Arial" w:cs="Arial" w:eastAsiaTheme="minorEastAsia"/>
          <w:snapToGrid w:val="0"/>
          <w:color w:val="auto"/>
          <w:kern w:val="2"/>
          <w:sz w:val="24"/>
          <w:szCs w:val="21"/>
          <w:highlight w:val="none"/>
          <w:lang w:val="en-US" w:eastAsia="zh-CN" w:bidi="ar-SA"/>
        </w:rPr>
        <w:t>示意图如上，长方体</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，边长90cm*90cm*高110cm和边长100cm*100cm*高1</w:t>
      </w:r>
      <w:r>
        <w:rPr>
          <w:rFonts w:hint="default" w:ascii="宋体" w:hAnsi="Arial" w:cs="Arial" w:eastAsiaTheme="minorEastAsia"/>
          <w:snapToGrid w:val="0"/>
          <w:color w:val="auto"/>
          <w:kern w:val="2"/>
          <w:sz w:val="24"/>
          <w:szCs w:val="21"/>
          <w:highlight w:val="none"/>
          <w:lang w:val="en-US" w:eastAsia="zh-CN" w:bidi="ar-SA"/>
        </w:rPr>
        <w:t>20</w:t>
      </w:r>
      <w:r>
        <w:rPr>
          <w:rFonts w:hint="eastAsia" w:ascii="宋体" w:hAnsi="Arial" w:cs="Arial" w:eastAsiaTheme="minorEastAsia"/>
          <w:snapToGrid w:val="0"/>
          <w:color w:val="auto"/>
          <w:kern w:val="2"/>
          <w:sz w:val="24"/>
          <w:szCs w:val="21"/>
          <w:highlight w:val="none"/>
          <w:lang w:val="en-US" w:eastAsia="zh-CN" w:bidi="ar-SA"/>
        </w:rPr>
        <w:t>cm两种尺寸，承重1.5-2吨，四吊耳十字托底带、围带及扎口布，吊环高度不低于30-35cm；</w:t>
      </w:r>
    </w:p>
    <w:p w14:paraId="45E5AA6F">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.集装袋材质要求：吊带不小于55克/㎡，拉力20000N以上；袋体为不小于170克/㎡全新PP材质基布，拉力1800N以上；扎口布为不小于65克/㎡PP材质；其他满足GB/T10454-2000物理性能指标。</w:t>
      </w:r>
    </w:p>
    <w:p w14:paraId="2533B273">
      <w:pPr>
        <w:pStyle w:val="11"/>
        <w:spacing w:line="360" w:lineRule="auto"/>
        <w:ind w:firstLine="480" w:firstLineChars="200"/>
        <w:rPr>
          <w:rFonts w:hint="eastAsia"/>
          <w:lang w:val="en-US"/>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内衬袋要求：长方体，厚度不小于0.05mm，下封底，无任何字体标识或图案（干净整洁），新袋无破损、盛装清水无渗漏，缝制在</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内。</w:t>
      </w:r>
    </w:p>
    <w:p w14:paraId="5C073101">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7D180268">
      <w:pPr>
        <w:pStyle w:val="8"/>
        <w:ind w:firstLine="480" w:firstLineChars="200"/>
        <w:rPr>
          <w:rFonts w:hint="default"/>
          <w:color w:val="auto"/>
          <w:highlight w:val="none"/>
          <w:lang w:val="en-US" w:eastAsia="zh-CN"/>
        </w:rPr>
      </w:pPr>
      <w:r>
        <w:rPr>
          <w:rFonts w:hint="eastAsia" w:ascii="宋体"/>
          <w:color w:val="auto"/>
          <w:highlight w:val="none"/>
          <w:lang w:val="en-US" w:eastAsia="zh-CN"/>
        </w:rPr>
        <w:t>1.型号规格等技术参数满足采购内容中的型号规格/技术要求，满足GB/T10454-2000《集装袋标准》；</w:t>
      </w:r>
    </w:p>
    <w:p w14:paraId="38E140AB">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14:paraId="1FDEB8EB">
      <w:pPr>
        <w:pStyle w:val="8"/>
        <w:ind w:firstLine="480" w:firstLineChars="200"/>
        <w:rPr>
          <w:rFonts w:hint="default"/>
          <w:lang w:val="en-US" w:eastAsia="zh-CN"/>
        </w:rPr>
      </w:pPr>
      <w:r>
        <w:rPr>
          <w:rFonts w:hint="eastAsia"/>
          <w:color w:val="auto"/>
          <w:highlight w:val="none"/>
          <w:lang w:val="en-US" w:eastAsia="zh-CN"/>
        </w:rPr>
        <w:t>3.供应商应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highlight w:val="none"/>
          <w:lang w:val="en-US"/>
        </w:rPr>
        <w:t>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在20个工作日内完成</w:t>
      </w:r>
      <w:r>
        <w:rPr>
          <w:rFonts w:hint="eastAsia"/>
          <w:lang w:val="en-US"/>
        </w:rPr>
        <w:t>供货。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0B175BE6"/>
    <w:p w14:paraId="0E6315CB">
      <w:pPr>
        <w:pStyle w:val="2"/>
      </w:pPr>
    </w:p>
    <w:p w14:paraId="799ADC2C">
      <w:pPr>
        <w:spacing w:line="460" w:lineRule="exact"/>
        <w:jc w:val="center"/>
        <w:rPr>
          <w:rFonts w:cs="仿宋" w:asciiTheme="minorEastAsia" w:hAnsiTheme="minorEastAsia"/>
          <w:sz w:val="24"/>
        </w:rPr>
      </w:pPr>
      <w:r>
        <w:rPr>
          <w:rFonts w:hint="eastAsia" w:cs="仿宋" w:asciiTheme="minorEastAsia" w:hAnsiTheme="minorEastAsia"/>
          <w:b/>
          <w:sz w:val="36"/>
          <w:szCs w:val="36"/>
        </w:rPr>
        <w:t xml:space="preserve">第四部分  </w:t>
      </w:r>
      <w:bookmarkStart w:id="19" w:name="_Toc184308089"/>
      <w:bookmarkEnd w:id="19"/>
      <w:bookmarkStart w:id="20" w:name="_Toc184310343"/>
      <w:bookmarkEnd w:id="20"/>
      <w:bookmarkStart w:id="21" w:name="_Toc184314445"/>
      <w:bookmarkEnd w:id="21"/>
      <w:bookmarkStart w:id="22" w:name="_Toc184310281"/>
      <w:bookmarkEnd w:id="22"/>
      <w:bookmarkStart w:id="23" w:name="_Toc184314457"/>
      <w:bookmarkEnd w:id="23"/>
      <w:bookmarkStart w:id="24" w:name="_Toc184314419"/>
      <w:bookmarkEnd w:id="24"/>
      <w:bookmarkStart w:id="25" w:name="_Toc184313238"/>
      <w:bookmarkEnd w:id="25"/>
      <w:bookmarkStart w:id="26" w:name="_Toc184308046"/>
      <w:bookmarkEnd w:id="26"/>
      <w:bookmarkStart w:id="27" w:name="_Toc184308104"/>
      <w:bookmarkEnd w:id="27"/>
      <w:bookmarkStart w:id="28" w:name="_Toc184313258"/>
      <w:bookmarkEnd w:id="28"/>
      <w:bookmarkStart w:id="29" w:name="_Toc184313277"/>
      <w:bookmarkEnd w:id="29"/>
      <w:bookmarkStart w:id="30" w:name="_Toc184313310"/>
      <w:bookmarkEnd w:id="30"/>
      <w:bookmarkStart w:id="31" w:name="_Toc184314463"/>
      <w:bookmarkEnd w:id="31"/>
      <w:bookmarkStart w:id="32" w:name="_Toc184314448"/>
      <w:bookmarkEnd w:id="32"/>
      <w:bookmarkStart w:id="33" w:name="_Toc184313282"/>
      <w:bookmarkEnd w:id="33"/>
      <w:bookmarkStart w:id="34" w:name="_Toc184314430"/>
      <w:bookmarkEnd w:id="34"/>
      <w:bookmarkStart w:id="35" w:name="_Toc184310342"/>
      <w:bookmarkEnd w:id="35"/>
      <w:bookmarkStart w:id="36" w:name="_Toc184313290"/>
      <w:bookmarkEnd w:id="36"/>
      <w:bookmarkStart w:id="37" w:name="_Toc184308095"/>
      <w:bookmarkEnd w:id="37"/>
      <w:bookmarkStart w:id="38" w:name="_Toc184314422"/>
      <w:bookmarkEnd w:id="38"/>
      <w:bookmarkStart w:id="39" w:name="_Toc184313240"/>
      <w:bookmarkEnd w:id="39"/>
      <w:bookmarkStart w:id="40" w:name="_Toc184310272"/>
      <w:bookmarkEnd w:id="40"/>
      <w:bookmarkStart w:id="41" w:name="_Toc184312089"/>
      <w:bookmarkEnd w:id="41"/>
      <w:bookmarkStart w:id="42" w:name="_Toc184308072"/>
      <w:bookmarkEnd w:id="42"/>
      <w:bookmarkStart w:id="43" w:name="_Toc184313280"/>
      <w:bookmarkEnd w:id="43"/>
      <w:bookmarkStart w:id="44" w:name="_Toc184310304"/>
      <w:bookmarkEnd w:id="44"/>
      <w:bookmarkStart w:id="45" w:name="_Toc184308097"/>
      <w:bookmarkEnd w:id="45"/>
      <w:bookmarkStart w:id="46" w:name="_Toc184310306"/>
      <w:bookmarkEnd w:id="46"/>
      <w:bookmarkStart w:id="47" w:name="_Toc184310341"/>
      <w:bookmarkEnd w:id="47"/>
      <w:bookmarkStart w:id="48" w:name="_Toc184308063"/>
      <w:bookmarkEnd w:id="48"/>
      <w:bookmarkStart w:id="49" w:name="_Toc184313309"/>
      <w:bookmarkEnd w:id="49"/>
      <w:bookmarkStart w:id="50" w:name="_Toc184314480"/>
      <w:bookmarkEnd w:id="50"/>
      <w:bookmarkStart w:id="51" w:name="_Toc184308105"/>
      <w:bookmarkEnd w:id="51"/>
      <w:bookmarkStart w:id="52" w:name="_Toc184308087"/>
      <w:bookmarkEnd w:id="52"/>
      <w:bookmarkStart w:id="53" w:name="_Toc184312102"/>
      <w:bookmarkEnd w:id="53"/>
      <w:bookmarkStart w:id="54" w:name="_Toc184312095"/>
      <w:bookmarkEnd w:id="54"/>
      <w:bookmarkStart w:id="55" w:name="_Toc184312111"/>
      <w:bookmarkEnd w:id="55"/>
      <w:bookmarkStart w:id="56" w:name="_Toc184313256"/>
      <w:bookmarkEnd w:id="56"/>
      <w:bookmarkStart w:id="57" w:name="_Toc184310285"/>
      <w:bookmarkEnd w:id="57"/>
      <w:bookmarkStart w:id="58" w:name="_Toc184312083"/>
      <w:bookmarkEnd w:id="58"/>
      <w:bookmarkStart w:id="59" w:name="_Toc184314453"/>
      <w:bookmarkEnd w:id="59"/>
      <w:bookmarkStart w:id="60" w:name="_Toc184312112"/>
      <w:bookmarkEnd w:id="60"/>
      <w:bookmarkStart w:id="61" w:name="_Toc184312113"/>
      <w:bookmarkEnd w:id="61"/>
      <w:bookmarkStart w:id="62" w:name="_Toc184310284"/>
      <w:bookmarkEnd w:id="62"/>
      <w:bookmarkStart w:id="63" w:name="_Toc184308037"/>
      <w:bookmarkEnd w:id="63"/>
      <w:bookmarkStart w:id="64" w:name="_Toc184312127"/>
      <w:bookmarkEnd w:id="64"/>
      <w:bookmarkStart w:id="65" w:name="_Toc184308052"/>
      <w:bookmarkEnd w:id="65"/>
      <w:bookmarkStart w:id="66" w:name="_Toc184310308"/>
      <w:bookmarkEnd w:id="66"/>
      <w:bookmarkStart w:id="67" w:name="_Toc184312099"/>
      <w:bookmarkEnd w:id="67"/>
      <w:bookmarkStart w:id="68" w:name="_Toc184313269"/>
      <w:bookmarkEnd w:id="68"/>
      <w:bookmarkStart w:id="69" w:name="_Toc184308094"/>
      <w:bookmarkEnd w:id="69"/>
      <w:bookmarkStart w:id="70" w:name="_Toc184313288"/>
      <w:bookmarkEnd w:id="70"/>
      <w:bookmarkStart w:id="71" w:name="_Toc184310310"/>
      <w:bookmarkEnd w:id="71"/>
      <w:bookmarkStart w:id="72" w:name="_Toc184314475"/>
      <w:bookmarkEnd w:id="72"/>
      <w:bookmarkStart w:id="73" w:name="_Toc184314432"/>
      <w:bookmarkEnd w:id="73"/>
      <w:bookmarkStart w:id="74" w:name="_Toc184314440"/>
      <w:bookmarkEnd w:id="74"/>
      <w:bookmarkStart w:id="75" w:name="_Toc184310275"/>
      <w:bookmarkEnd w:id="75"/>
      <w:bookmarkStart w:id="76" w:name="_Toc184310294"/>
      <w:bookmarkEnd w:id="76"/>
      <w:bookmarkStart w:id="77" w:name="_Toc184314467"/>
      <w:bookmarkEnd w:id="77"/>
      <w:bookmarkStart w:id="78" w:name="_Toc184314418"/>
      <w:bookmarkEnd w:id="78"/>
      <w:bookmarkStart w:id="79" w:name="_Toc184314472"/>
      <w:bookmarkEnd w:id="79"/>
      <w:bookmarkStart w:id="80" w:name="_Toc184310332"/>
      <w:bookmarkEnd w:id="80"/>
      <w:bookmarkStart w:id="81" w:name="_Toc184313261"/>
      <w:bookmarkEnd w:id="81"/>
      <w:bookmarkStart w:id="82" w:name="_Toc184308108"/>
      <w:bookmarkEnd w:id="82"/>
      <w:bookmarkStart w:id="83" w:name="_Toc184314438"/>
      <w:bookmarkEnd w:id="83"/>
      <w:bookmarkStart w:id="84" w:name="_Toc184308069"/>
      <w:bookmarkEnd w:id="84"/>
      <w:bookmarkStart w:id="85" w:name="_Toc184313293"/>
      <w:bookmarkEnd w:id="85"/>
      <w:bookmarkStart w:id="86" w:name="_Toc184313259"/>
      <w:bookmarkEnd w:id="86"/>
      <w:bookmarkStart w:id="87" w:name="_Toc184310318"/>
      <w:bookmarkEnd w:id="87"/>
      <w:bookmarkStart w:id="88" w:name="_Toc184314465"/>
      <w:bookmarkEnd w:id="88"/>
      <w:bookmarkStart w:id="89" w:name="_Toc184313305"/>
      <w:bookmarkEnd w:id="89"/>
      <w:bookmarkStart w:id="90" w:name="_Toc184314423"/>
      <w:bookmarkEnd w:id="90"/>
      <w:bookmarkStart w:id="91" w:name="_Toc184314429"/>
      <w:bookmarkEnd w:id="91"/>
      <w:bookmarkStart w:id="92" w:name="_Toc184314444"/>
      <w:bookmarkEnd w:id="92"/>
      <w:bookmarkStart w:id="93" w:name="_Toc184308047"/>
      <w:bookmarkEnd w:id="93"/>
      <w:bookmarkStart w:id="94" w:name="_Toc184313265"/>
      <w:bookmarkEnd w:id="94"/>
      <w:bookmarkStart w:id="95" w:name="_Toc184308074"/>
      <w:bookmarkEnd w:id="95"/>
      <w:bookmarkStart w:id="96" w:name="_Toc184313270"/>
      <w:bookmarkEnd w:id="96"/>
      <w:bookmarkStart w:id="97" w:name="_Toc184313295"/>
      <w:bookmarkEnd w:id="97"/>
      <w:bookmarkStart w:id="98" w:name="_Toc184314469"/>
      <w:bookmarkEnd w:id="98"/>
      <w:bookmarkStart w:id="99" w:name="_Toc184313260"/>
      <w:bookmarkEnd w:id="99"/>
      <w:bookmarkStart w:id="100" w:name="_Toc184310322"/>
      <w:bookmarkEnd w:id="100"/>
      <w:bookmarkStart w:id="101" w:name="_Toc184313279"/>
      <w:bookmarkEnd w:id="101"/>
      <w:bookmarkStart w:id="102" w:name="_Toc184314417"/>
      <w:bookmarkEnd w:id="102"/>
      <w:bookmarkStart w:id="103" w:name="_Toc184313306"/>
      <w:bookmarkEnd w:id="103"/>
      <w:bookmarkStart w:id="104" w:name="_Toc184308071"/>
      <w:bookmarkEnd w:id="104"/>
      <w:bookmarkStart w:id="105" w:name="_Toc184310277"/>
      <w:bookmarkEnd w:id="105"/>
      <w:bookmarkStart w:id="106" w:name="_Toc184312105"/>
      <w:bookmarkEnd w:id="106"/>
      <w:bookmarkStart w:id="107" w:name="_Toc184312115"/>
      <w:bookmarkEnd w:id="107"/>
      <w:bookmarkStart w:id="108" w:name="_Toc184310302"/>
      <w:bookmarkEnd w:id="108"/>
      <w:bookmarkStart w:id="109" w:name="_Toc184312075"/>
      <w:bookmarkEnd w:id="109"/>
      <w:bookmarkStart w:id="110" w:name="_Toc184308041"/>
      <w:bookmarkEnd w:id="110"/>
      <w:bookmarkStart w:id="111" w:name="_Toc184308070"/>
      <w:bookmarkEnd w:id="111"/>
      <w:bookmarkStart w:id="112" w:name="_Toc184314462"/>
      <w:bookmarkEnd w:id="112"/>
      <w:bookmarkStart w:id="113" w:name="_Toc184312109"/>
      <w:bookmarkEnd w:id="113"/>
      <w:bookmarkStart w:id="114" w:name="_Toc184312072"/>
      <w:bookmarkEnd w:id="114"/>
      <w:bookmarkStart w:id="115" w:name="_Toc184310323"/>
      <w:bookmarkEnd w:id="115"/>
      <w:bookmarkStart w:id="116" w:name="_Toc184308092"/>
      <w:bookmarkEnd w:id="116"/>
      <w:bookmarkStart w:id="117" w:name="_Toc184310288"/>
      <w:bookmarkEnd w:id="117"/>
      <w:bookmarkStart w:id="118" w:name="_Toc184310278"/>
      <w:bookmarkEnd w:id="118"/>
      <w:bookmarkStart w:id="119" w:name="_Toc184310317"/>
      <w:bookmarkEnd w:id="119"/>
      <w:bookmarkStart w:id="120" w:name="_Toc184310315"/>
      <w:bookmarkEnd w:id="120"/>
      <w:bookmarkStart w:id="121" w:name="_Toc184313296"/>
      <w:bookmarkEnd w:id="121"/>
      <w:bookmarkStart w:id="122" w:name="_Toc184308048"/>
      <w:bookmarkEnd w:id="122"/>
      <w:bookmarkStart w:id="123" w:name="_Toc184314416"/>
      <w:bookmarkEnd w:id="123"/>
      <w:bookmarkStart w:id="124" w:name="_Toc184313299"/>
      <w:bookmarkEnd w:id="124"/>
      <w:bookmarkStart w:id="125" w:name="_Toc184310307"/>
      <w:bookmarkEnd w:id="125"/>
      <w:bookmarkStart w:id="126" w:name="_Toc184308036"/>
      <w:bookmarkEnd w:id="126"/>
      <w:bookmarkStart w:id="127" w:name="_Toc184308064"/>
      <w:bookmarkEnd w:id="127"/>
      <w:bookmarkStart w:id="128" w:name="_Toc184312135"/>
      <w:bookmarkEnd w:id="128"/>
      <w:bookmarkStart w:id="129" w:name="_Toc184314431"/>
      <w:bookmarkEnd w:id="129"/>
      <w:bookmarkStart w:id="130" w:name="_Toc184313272"/>
      <w:bookmarkEnd w:id="130"/>
      <w:bookmarkStart w:id="131" w:name="_Toc184310313"/>
      <w:bookmarkEnd w:id="131"/>
      <w:bookmarkStart w:id="132" w:name="_Toc184308053"/>
      <w:bookmarkEnd w:id="132"/>
      <w:bookmarkStart w:id="133" w:name="_Toc184310282"/>
      <w:bookmarkEnd w:id="133"/>
      <w:bookmarkStart w:id="134" w:name="_Toc184313255"/>
      <w:bookmarkEnd w:id="134"/>
      <w:bookmarkStart w:id="135" w:name="_Toc184314436"/>
      <w:bookmarkEnd w:id="135"/>
      <w:bookmarkStart w:id="136" w:name="_Toc184310283"/>
      <w:bookmarkEnd w:id="136"/>
      <w:bookmarkStart w:id="137" w:name="_Toc184312077"/>
      <w:bookmarkEnd w:id="137"/>
      <w:bookmarkStart w:id="138" w:name="_Toc184313285"/>
      <w:bookmarkEnd w:id="138"/>
      <w:bookmarkStart w:id="139" w:name="_Toc184313266"/>
      <w:bookmarkEnd w:id="139"/>
      <w:bookmarkStart w:id="140" w:name="_Toc184313271"/>
      <w:bookmarkEnd w:id="140"/>
      <w:bookmarkStart w:id="141" w:name="_Toc184308073"/>
      <w:bookmarkEnd w:id="141"/>
      <w:bookmarkStart w:id="142" w:name="_Toc184312136"/>
      <w:bookmarkEnd w:id="142"/>
      <w:bookmarkStart w:id="143" w:name="_Toc184308077"/>
      <w:bookmarkEnd w:id="143"/>
      <w:bookmarkStart w:id="144" w:name="_Toc184313247"/>
      <w:bookmarkEnd w:id="144"/>
      <w:bookmarkStart w:id="145" w:name="_Toc184310297"/>
      <w:bookmarkEnd w:id="145"/>
      <w:bookmarkStart w:id="146" w:name="_Toc184308057"/>
      <w:bookmarkEnd w:id="146"/>
      <w:bookmarkStart w:id="147" w:name="_Toc184308060"/>
      <w:bookmarkEnd w:id="147"/>
      <w:bookmarkStart w:id="148" w:name="_Toc184310321"/>
      <w:bookmarkEnd w:id="148"/>
      <w:bookmarkStart w:id="149" w:name="_Toc184310331"/>
      <w:bookmarkEnd w:id="149"/>
      <w:bookmarkStart w:id="150" w:name="_Toc184308058"/>
      <w:bookmarkEnd w:id="150"/>
      <w:bookmarkStart w:id="151" w:name="_Toc184312093"/>
      <w:bookmarkEnd w:id="151"/>
      <w:bookmarkStart w:id="152" w:name="_Toc184314425"/>
      <w:bookmarkEnd w:id="152"/>
      <w:bookmarkStart w:id="153" w:name="_Toc184312120"/>
      <w:bookmarkEnd w:id="153"/>
      <w:bookmarkStart w:id="154" w:name="_Toc184308083"/>
      <w:bookmarkEnd w:id="154"/>
      <w:bookmarkStart w:id="155" w:name="_Toc184308065"/>
      <w:bookmarkEnd w:id="155"/>
      <w:bookmarkStart w:id="156" w:name="_Toc184314452"/>
      <w:bookmarkEnd w:id="156"/>
      <w:bookmarkStart w:id="157" w:name="_Toc184310340"/>
      <w:bookmarkEnd w:id="157"/>
      <w:bookmarkStart w:id="158" w:name="_Toc184310338"/>
      <w:bookmarkEnd w:id="158"/>
      <w:bookmarkStart w:id="159" w:name="_Toc184312094"/>
      <w:bookmarkEnd w:id="159"/>
      <w:bookmarkStart w:id="160" w:name="_Toc184310329"/>
      <w:bookmarkEnd w:id="160"/>
      <w:bookmarkStart w:id="161" w:name="_Toc184312081"/>
      <w:bookmarkEnd w:id="161"/>
      <w:bookmarkStart w:id="162" w:name="_Toc184312118"/>
      <w:bookmarkEnd w:id="162"/>
      <w:bookmarkStart w:id="163" w:name="_Toc184314439"/>
      <w:bookmarkEnd w:id="163"/>
      <w:bookmarkStart w:id="164" w:name="_Toc184308067"/>
      <w:bookmarkEnd w:id="164"/>
      <w:bookmarkStart w:id="165" w:name="_Toc184314464"/>
      <w:bookmarkEnd w:id="165"/>
      <w:bookmarkStart w:id="166" w:name="_Toc184308079"/>
      <w:bookmarkEnd w:id="166"/>
      <w:bookmarkStart w:id="167" w:name="_Toc184314468"/>
      <w:bookmarkEnd w:id="167"/>
      <w:bookmarkStart w:id="168" w:name="_Toc184310320"/>
      <w:bookmarkEnd w:id="168"/>
      <w:bookmarkStart w:id="169" w:name="_Toc184312108"/>
      <w:bookmarkEnd w:id="169"/>
      <w:bookmarkStart w:id="170" w:name="_Toc184310336"/>
      <w:bookmarkEnd w:id="170"/>
      <w:bookmarkStart w:id="171" w:name="_Toc184313267"/>
      <w:bookmarkEnd w:id="171"/>
      <w:bookmarkStart w:id="172" w:name="_Toc184313250"/>
      <w:bookmarkEnd w:id="172"/>
      <w:bookmarkStart w:id="173" w:name="_Toc184310324"/>
      <w:bookmarkEnd w:id="173"/>
      <w:bookmarkStart w:id="174" w:name="_Toc184313254"/>
      <w:bookmarkEnd w:id="174"/>
      <w:bookmarkStart w:id="175" w:name="_Toc184310292"/>
      <w:bookmarkEnd w:id="175"/>
      <w:bookmarkStart w:id="176" w:name="_Toc184313242"/>
      <w:bookmarkEnd w:id="176"/>
      <w:bookmarkStart w:id="177" w:name="_Toc184314459"/>
      <w:bookmarkEnd w:id="177"/>
      <w:bookmarkStart w:id="178" w:name="_Toc184308075"/>
      <w:bookmarkEnd w:id="178"/>
      <w:bookmarkStart w:id="179" w:name="_Toc184312123"/>
      <w:bookmarkEnd w:id="179"/>
      <w:bookmarkStart w:id="180" w:name="_Toc184313264"/>
      <w:bookmarkEnd w:id="180"/>
      <w:bookmarkStart w:id="181" w:name="_Toc184308039"/>
      <w:bookmarkEnd w:id="181"/>
      <w:bookmarkStart w:id="182" w:name="_Toc184313253"/>
      <w:bookmarkEnd w:id="182"/>
      <w:bookmarkStart w:id="183" w:name="_Toc184314427"/>
      <w:bookmarkEnd w:id="183"/>
      <w:bookmarkStart w:id="184" w:name="_Toc184310299"/>
      <w:bookmarkEnd w:id="184"/>
      <w:bookmarkStart w:id="185" w:name="_Toc184308099"/>
      <w:bookmarkEnd w:id="185"/>
      <w:bookmarkStart w:id="186" w:name="_Toc184313278"/>
      <w:bookmarkEnd w:id="186"/>
      <w:bookmarkStart w:id="187" w:name="_Toc184312078"/>
      <w:bookmarkEnd w:id="187"/>
      <w:bookmarkStart w:id="188" w:name="_Toc184310330"/>
      <w:bookmarkEnd w:id="188"/>
      <w:bookmarkStart w:id="189" w:name="_Toc184312070"/>
      <w:bookmarkEnd w:id="189"/>
      <w:bookmarkStart w:id="190" w:name="_Toc184313284"/>
      <w:bookmarkEnd w:id="190"/>
      <w:bookmarkStart w:id="191" w:name="_Toc184310339"/>
      <w:bookmarkEnd w:id="191"/>
      <w:bookmarkStart w:id="192" w:name="_Toc184308051"/>
      <w:bookmarkEnd w:id="192"/>
      <w:bookmarkStart w:id="193" w:name="_Toc184308055"/>
      <w:bookmarkEnd w:id="193"/>
      <w:bookmarkStart w:id="194" w:name="_Toc184310276"/>
      <w:bookmarkEnd w:id="194"/>
      <w:bookmarkStart w:id="195" w:name="_Toc184308042"/>
      <w:bookmarkEnd w:id="195"/>
      <w:bookmarkStart w:id="196" w:name="_Toc184312097"/>
      <w:bookmarkEnd w:id="196"/>
      <w:bookmarkStart w:id="197" w:name="_Toc184314474"/>
      <w:bookmarkEnd w:id="197"/>
      <w:bookmarkStart w:id="198" w:name="_Toc184314443"/>
      <w:bookmarkEnd w:id="198"/>
      <w:bookmarkStart w:id="199" w:name="_Toc184310274"/>
      <w:bookmarkEnd w:id="199"/>
      <w:bookmarkStart w:id="200" w:name="_Toc184313268"/>
      <w:bookmarkEnd w:id="200"/>
      <w:bookmarkStart w:id="201" w:name="_Toc184310328"/>
      <w:bookmarkEnd w:id="201"/>
      <w:bookmarkStart w:id="202" w:name="_Toc184314473"/>
      <w:bookmarkEnd w:id="202"/>
      <w:bookmarkStart w:id="203" w:name="_Toc184314410"/>
      <w:bookmarkEnd w:id="203"/>
      <w:bookmarkStart w:id="204" w:name="_Toc184312137"/>
      <w:bookmarkEnd w:id="204"/>
      <w:bookmarkStart w:id="205" w:name="_Toc184308086"/>
      <w:bookmarkEnd w:id="205"/>
      <w:bookmarkStart w:id="206" w:name="_Toc184308090"/>
      <w:bookmarkEnd w:id="206"/>
      <w:bookmarkStart w:id="207" w:name="_Toc184312092"/>
      <w:bookmarkEnd w:id="207"/>
      <w:bookmarkStart w:id="208" w:name="_Toc184313249"/>
      <w:bookmarkEnd w:id="208"/>
      <w:bookmarkStart w:id="209" w:name="_Toc184308100"/>
      <w:bookmarkEnd w:id="209"/>
      <w:bookmarkStart w:id="210" w:name="_Toc184308038"/>
      <w:bookmarkEnd w:id="210"/>
      <w:bookmarkStart w:id="211" w:name="_Toc184314451"/>
      <w:bookmarkEnd w:id="211"/>
      <w:bookmarkStart w:id="212" w:name="_Toc184314461"/>
      <w:bookmarkEnd w:id="212"/>
      <w:bookmarkStart w:id="213" w:name="_Toc184313308"/>
      <w:bookmarkEnd w:id="213"/>
      <w:bookmarkStart w:id="214" w:name="_Toc184310303"/>
      <w:bookmarkEnd w:id="214"/>
      <w:bookmarkStart w:id="215" w:name="_Toc184312086"/>
      <w:bookmarkEnd w:id="215"/>
      <w:bookmarkStart w:id="216" w:name="_Toc184312134"/>
      <w:bookmarkEnd w:id="216"/>
      <w:bookmarkStart w:id="217" w:name="_Toc184312104"/>
      <w:bookmarkEnd w:id="217"/>
      <w:bookmarkStart w:id="218" w:name="_Toc184314437"/>
      <w:bookmarkEnd w:id="218"/>
      <w:bookmarkStart w:id="219" w:name="_Toc184314428"/>
      <w:bookmarkEnd w:id="219"/>
      <w:bookmarkStart w:id="220" w:name="_Toc184312079"/>
      <w:bookmarkEnd w:id="220"/>
      <w:bookmarkStart w:id="221" w:name="_Toc184313289"/>
      <w:bookmarkEnd w:id="221"/>
      <w:bookmarkStart w:id="222" w:name="_Toc184310300"/>
      <w:bookmarkEnd w:id="222"/>
      <w:bookmarkStart w:id="223" w:name="_Toc184310286"/>
      <w:bookmarkEnd w:id="223"/>
      <w:bookmarkStart w:id="224" w:name="_Toc184312124"/>
      <w:bookmarkEnd w:id="224"/>
      <w:bookmarkStart w:id="225" w:name="_Toc184312071"/>
      <w:bookmarkEnd w:id="225"/>
      <w:bookmarkStart w:id="226" w:name="_Toc184308082"/>
      <w:bookmarkEnd w:id="226"/>
      <w:bookmarkStart w:id="227" w:name="_Toc184308103"/>
      <w:bookmarkEnd w:id="227"/>
      <w:bookmarkStart w:id="228" w:name="_Toc184308084"/>
      <w:bookmarkEnd w:id="228"/>
      <w:bookmarkStart w:id="229" w:name="_Toc184310295"/>
      <w:bookmarkEnd w:id="229"/>
      <w:bookmarkStart w:id="230" w:name="_Toc184310316"/>
      <w:bookmarkEnd w:id="230"/>
      <w:bookmarkStart w:id="231" w:name="_Toc184312101"/>
      <w:bookmarkEnd w:id="231"/>
      <w:bookmarkStart w:id="232" w:name="_Toc184313281"/>
      <w:bookmarkEnd w:id="232"/>
      <w:bookmarkStart w:id="233" w:name="_Toc184308056"/>
      <w:bookmarkEnd w:id="233"/>
      <w:bookmarkStart w:id="234" w:name="_Toc184313287"/>
      <w:bookmarkEnd w:id="234"/>
      <w:bookmarkStart w:id="235" w:name="_Toc184314466"/>
      <w:bookmarkEnd w:id="235"/>
      <w:bookmarkStart w:id="236" w:name="_Toc184314449"/>
      <w:bookmarkEnd w:id="236"/>
      <w:bookmarkStart w:id="237" w:name="_Toc184313248"/>
      <w:bookmarkEnd w:id="237"/>
      <w:bookmarkStart w:id="238" w:name="_Toc184308098"/>
      <w:bookmarkEnd w:id="238"/>
      <w:bookmarkStart w:id="239" w:name="_Toc184314458"/>
      <w:bookmarkEnd w:id="239"/>
      <w:bookmarkStart w:id="240" w:name="_Toc184314456"/>
      <w:bookmarkEnd w:id="240"/>
      <w:bookmarkStart w:id="241" w:name="_Toc184313243"/>
      <w:bookmarkEnd w:id="241"/>
      <w:bookmarkStart w:id="242" w:name="_Toc184312106"/>
      <w:bookmarkEnd w:id="242"/>
      <w:bookmarkStart w:id="243" w:name="_Toc184313246"/>
      <w:bookmarkEnd w:id="243"/>
      <w:bookmarkStart w:id="244" w:name="_Toc184313273"/>
      <w:bookmarkEnd w:id="244"/>
      <w:bookmarkStart w:id="245" w:name="_Toc184308093"/>
      <w:bookmarkEnd w:id="245"/>
      <w:bookmarkStart w:id="246" w:name="_Toc184312084"/>
      <w:bookmarkEnd w:id="246"/>
      <w:bookmarkStart w:id="247" w:name="_Toc184312088"/>
      <w:bookmarkEnd w:id="247"/>
      <w:bookmarkStart w:id="248" w:name="_Toc184314455"/>
      <w:bookmarkEnd w:id="248"/>
      <w:bookmarkStart w:id="249" w:name="_Toc184310298"/>
      <w:bookmarkEnd w:id="249"/>
      <w:bookmarkStart w:id="250" w:name="_Toc184308107"/>
      <w:bookmarkEnd w:id="250"/>
      <w:bookmarkStart w:id="251" w:name="_Toc184310326"/>
      <w:bookmarkEnd w:id="251"/>
      <w:bookmarkStart w:id="252" w:name="_Toc184313301"/>
      <w:bookmarkEnd w:id="252"/>
      <w:bookmarkStart w:id="253" w:name="_Toc184310311"/>
      <w:bookmarkEnd w:id="253"/>
      <w:bookmarkStart w:id="254" w:name="_Toc184312116"/>
      <w:bookmarkEnd w:id="254"/>
      <w:bookmarkStart w:id="255" w:name="_Toc184314460"/>
      <w:bookmarkEnd w:id="255"/>
      <w:bookmarkStart w:id="256" w:name="_Toc184313252"/>
      <w:bookmarkEnd w:id="256"/>
      <w:bookmarkStart w:id="257" w:name="_Toc184308085"/>
      <w:bookmarkEnd w:id="257"/>
      <w:bookmarkStart w:id="258" w:name="_Toc184310305"/>
      <w:bookmarkEnd w:id="258"/>
      <w:bookmarkStart w:id="259" w:name="_Toc184314433"/>
      <w:bookmarkEnd w:id="259"/>
      <w:bookmarkStart w:id="260" w:name="_Toc184310293"/>
      <w:bookmarkEnd w:id="260"/>
      <w:bookmarkStart w:id="261" w:name="_Toc184314435"/>
      <w:bookmarkEnd w:id="261"/>
      <w:bookmarkStart w:id="262" w:name="_Toc184310333"/>
      <w:bookmarkEnd w:id="262"/>
      <w:bookmarkStart w:id="263" w:name="_Toc184310280"/>
      <w:bookmarkEnd w:id="263"/>
      <w:bookmarkStart w:id="264" w:name="_Toc184310337"/>
      <w:bookmarkEnd w:id="264"/>
      <w:bookmarkStart w:id="265" w:name="_Toc184308088"/>
      <w:bookmarkEnd w:id="265"/>
      <w:bookmarkStart w:id="266" w:name="_Toc184312080"/>
      <w:bookmarkEnd w:id="266"/>
      <w:bookmarkStart w:id="267" w:name="_Toc184312076"/>
      <w:bookmarkEnd w:id="267"/>
      <w:bookmarkStart w:id="268" w:name="_Toc184312082"/>
      <w:bookmarkEnd w:id="268"/>
      <w:bookmarkStart w:id="269" w:name="_Toc184308096"/>
      <w:bookmarkEnd w:id="269"/>
      <w:bookmarkStart w:id="270" w:name="_Toc184313297"/>
      <w:bookmarkEnd w:id="270"/>
      <w:bookmarkStart w:id="271" w:name="_Toc184313245"/>
      <w:bookmarkEnd w:id="271"/>
      <w:bookmarkStart w:id="272" w:name="_Toc184312087"/>
      <w:bookmarkEnd w:id="272"/>
      <w:bookmarkStart w:id="273" w:name="_Toc184312119"/>
      <w:bookmarkEnd w:id="273"/>
      <w:bookmarkStart w:id="274" w:name="_Toc184314413"/>
      <w:bookmarkEnd w:id="274"/>
      <w:bookmarkStart w:id="275" w:name="_Toc184314482"/>
      <w:bookmarkEnd w:id="275"/>
      <w:bookmarkStart w:id="276" w:name="_Toc184313291"/>
      <w:bookmarkEnd w:id="276"/>
      <w:bookmarkStart w:id="277" w:name="_Toc184314476"/>
      <w:bookmarkEnd w:id="277"/>
      <w:bookmarkStart w:id="278" w:name="_Toc184313262"/>
      <w:bookmarkEnd w:id="278"/>
      <w:bookmarkStart w:id="279" w:name="_Toc184312085"/>
      <w:bookmarkEnd w:id="279"/>
      <w:bookmarkStart w:id="280" w:name="_Toc184308043"/>
      <w:bookmarkEnd w:id="280"/>
      <w:bookmarkStart w:id="281" w:name="_Toc184312110"/>
      <w:bookmarkEnd w:id="281"/>
      <w:bookmarkStart w:id="282" w:name="_Toc184308101"/>
      <w:bookmarkEnd w:id="282"/>
      <w:bookmarkStart w:id="283" w:name="_Toc184308054"/>
      <w:bookmarkEnd w:id="283"/>
      <w:bookmarkStart w:id="284" w:name="_Toc184312132"/>
      <w:bookmarkEnd w:id="284"/>
      <w:bookmarkStart w:id="285" w:name="_Toc184308059"/>
      <w:bookmarkEnd w:id="285"/>
      <w:bookmarkStart w:id="286" w:name="_Toc184308081"/>
      <w:bookmarkEnd w:id="286"/>
      <w:bookmarkStart w:id="287" w:name="_Toc184308080"/>
      <w:bookmarkEnd w:id="287"/>
      <w:bookmarkStart w:id="288" w:name="_Toc184313286"/>
      <w:bookmarkEnd w:id="288"/>
      <w:bookmarkStart w:id="289" w:name="_Toc184312131"/>
      <w:bookmarkEnd w:id="289"/>
      <w:bookmarkStart w:id="290" w:name="_Toc184313283"/>
      <w:bookmarkEnd w:id="290"/>
      <w:bookmarkStart w:id="291" w:name="_Toc184314411"/>
      <w:bookmarkEnd w:id="291"/>
      <w:bookmarkStart w:id="292" w:name="_Toc184308102"/>
      <w:bookmarkEnd w:id="292"/>
      <w:bookmarkStart w:id="293" w:name="_Toc184313257"/>
      <w:bookmarkEnd w:id="293"/>
      <w:bookmarkStart w:id="294" w:name="_Toc184310287"/>
      <w:bookmarkEnd w:id="294"/>
      <w:bookmarkStart w:id="295" w:name="_Toc184310344"/>
      <w:bookmarkEnd w:id="295"/>
      <w:bookmarkStart w:id="296" w:name="_Toc184310327"/>
      <w:bookmarkEnd w:id="296"/>
      <w:bookmarkStart w:id="297" w:name="_Toc184308062"/>
      <w:bookmarkEnd w:id="297"/>
      <w:bookmarkStart w:id="298" w:name="_Toc184310296"/>
      <w:bookmarkEnd w:id="298"/>
      <w:bookmarkStart w:id="299" w:name="_Toc184314446"/>
      <w:bookmarkEnd w:id="299"/>
      <w:bookmarkStart w:id="300" w:name="_Toc184310279"/>
      <w:bookmarkEnd w:id="300"/>
      <w:bookmarkStart w:id="301" w:name="_Toc184313276"/>
      <w:bookmarkEnd w:id="301"/>
      <w:bookmarkStart w:id="302" w:name="_Toc184314478"/>
      <w:bookmarkEnd w:id="302"/>
      <w:bookmarkStart w:id="303" w:name="_Toc184308050"/>
      <w:bookmarkEnd w:id="303"/>
      <w:bookmarkStart w:id="304" w:name="_Toc184308044"/>
      <w:bookmarkEnd w:id="304"/>
      <w:bookmarkStart w:id="305" w:name="_Toc184310289"/>
      <w:bookmarkEnd w:id="305"/>
      <w:bookmarkStart w:id="306" w:name="_Toc184312098"/>
      <w:bookmarkEnd w:id="306"/>
      <w:bookmarkStart w:id="307" w:name="_Toc184308040"/>
      <w:bookmarkEnd w:id="307"/>
      <w:bookmarkStart w:id="308" w:name="_Toc184314421"/>
      <w:bookmarkEnd w:id="308"/>
      <w:bookmarkStart w:id="309" w:name="_Toc184312122"/>
      <w:bookmarkEnd w:id="309"/>
      <w:bookmarkStart w:id="310" w:name="_Toc184312100"/>
      <w:bookmarkEnd w:id="310"/>
      <w:bookmarkStart w:id="311" w:name="_Toc184308066"/>
      <w:bookmarkEnd w:id="311"/>
      <w:bookmarkStart w:id="312" w:name="_Toc184313241"/>
      <w:bookmarkEnd w:id="312"/>
      <w:bookmarkStart w:id="313" w:name="_Toc184314434"/>
      <w:bookmarkEnd w:id="313"/>
      <w:bookmarkStart w:id="314" w:name="_Toc184314424"/>
      <w:bookmarkEnd w:id="314"/>
      <w:bookmarkStart w:id="315" w:name="_Toc184312068"/>
      <w:bookmarkEnd w:id="315"/>
      <w:bookmarkStart w:id="316" w:name="_Toc184310319"/>
      <w:bookmarkEnd w:id="316"/>
      <w:bookmarkStart w:id="317" w:name="_Toc184312067"/>
      <w:bookmarkEnd w:id="317"/>
      <w:bookmarkStart w:id="318" w:name="_Toc184310309"/>
      <w:bookmarkEnd w:id="318"/>
      <w:bookmarkStart w:id="319" w:name="_Toc184314481"/>
      <w:bookmarkEnd w:id="319"/>
      <w:bookmarkStart w:id="320" w:name="_Toc184314470"/>
      <w:bookmarkEnd w:id="320"/>
      <w:bookmarkStart w:id="321" w:name="_Toc184314426"/>
      <w:bookmarkEnd w:id="321"/>
      <w:bookmarkStart w:id="322" w:name="_Toc184313304"/>
      <w:bookmarkEnd w:id="322"/>
      <w:bookmarkStart w:id="323" w:name="_Toc184314479"/>
      <w:bookmarkEnd w:id="323"/>
      <w:bookmarkStart w:id="324" w:name="_Toc184314420"/>
      <w:bookmarkEnd w:id="324"/>
      <w:bookmarkStart w:id="325" w:name="_Toc184310334"/>
      <w:bookmarkEnd w:id="325"/>
      <w:bookmarkStart w:id="326" w:name="_Toc184308061"/>
      <w:bookmarkEnd w:id="326"/>
      <w:bookmarkStart w:id="327" w:name="_Toc184312138"/>
      <w:bookmarkEnd w:id="327"/>
      <w:bookmarkStart w:id="328" w:name="_Toc184313239"/>
      <w:bookmarkEnd w:id="328"/>
      <w:bookmarkStart w:id="329" w:name="_Toc184312091"/>
      <w:bookmarkEnd w:id="329"/>
      <w:bookmarkStart w:id="330" w:name="_Toc184312128"/>
      <w:bookmarkEnd w:id="330"/>
      <w:bookmarkStart w:id="331" w:name="_Toc184314447"/>
      <w:bookmarkEnd w:id="331"/>
      <w:bookmarkStart w:id="332" w:name="_Toc184314412"/>
      <w:bookmarkEnd w:id="332"/>
      <w:bookmarkStart w:id="333" w:name="_Toc184312090"/>
      <w:bookmarkEnd w:id="333"/>
      <w:bookmarkStart w:id="334" w:name="_Toc184313251"/>
      <w:bookmarkEnd w:id="334"/>
      <w:bookmarkStart w:id="335" w:name="_Toc184312074"/>
      <w:bookmarkEnd w:id="335"/>
      <w:bookmarkStart w:id="336" w:name="_Toc184312103"/>
      <w:bookmarkEnd w:id="336"/>
      <w:bookmarkStart w:id="337" w:name="_Toc184308068"/>
      <w:bookmarkEnd w:id="337"/>
      <w:bookmarkStart w:id="338" w:name="_Toc184310273"/>
      <w:bookmarkEnd w:id="338"/>
      <w:bookmarkStart w:id="339" w:name="_Toc184312107"/>
      <w:bookmarkEnd w:id="339"/>
      <w:bookmarkStart w:id="340" w:name="_Toc184310314"/>
      <w:bookmarkEnd w:id="340"/>
      <w:bookmarkStart w:id="341" w:name="_Toc184312096"/>
      <w:bookmarkEnd w:id="341"/>
      <w:bookmarkStart w:id="342" w:name="_Toc184312117"/>
      <w:bookmarkEnd w:id="342"/>
      <w:bookmarkStart w:id="343" w:name="_Toc184314477"/>
      <w:bookmarkEnd w:id="343"/>
      <w:bookmarkStart w:id="344" w:name="_Toc184308091"/>
      <w:bookmarkEnd w:id="344"/>
      <w:bookmarkStart w:id="345" w:name="_Toc184312073"/>
      <w:bookmarkEnd w:id="345"/>
      <w:bookmarkStart w:id="346" w:name="_Toc184312114"/>
      <w:bookmarkEnd w:id="346"/>
      <w:bookmarkStart w:id="347" w:name="_Toc184312139"/>
      <w:bookmarkEnd w:id="347"/>
      <w:bookmarkStart w:id="348" w:name="_Toc184308076"/>
      <w:bookmarkEnd w:id="348"/>
      <w:bookmarkStart w:id="349" w:name="_Toc184308078"/>
      <w:bookmarkEnd w:id="349"/>
      <w:bookmarkStart w:id="350" w:name="_Toc184312133"/>
      <w:bookmarkEnd w:id="350"/>
      <w:bookmarkStart w:id="351" w:name="_Toc184313298"/>
      <w:bookmarkEnd w:id="351"/>
      <w:bookmarkStart w:id="352" w:name="_Toc184312125"/>
      <w:bookmarkEnd w:id="352"/>
      <w:bookmarkStart w:id="353" w:name="_Toc184310335"/>
      <w:bookmarkEnd w:id="353"/>
      <w:bookmarkStart w:id="354" w:name="_Toc184313302"/>
      <w:bookmarkEnd w:id="354"/>
      <w:bookmarkStart w:id="355" w:name="_Toc184313292"/>
      <w:bookmarkEnd w:id="355"/>
      <w:bookmarkStart w:id="356" w:name="_Toc184310301"/>
      <w:bookmarkEnd w:id="356"/>
      <w:bookmarkStart w:id="357" w:name="_Toc184314414"/>
      <w:bookmarkEnd w:id="357"/>
      <w:bookmarkStart w:id="358" w:name="_Toc184312126"/>
      <w:bookmarkEnd w:id="358"/>
      <w:bookmarkStart w:id="359" w:name="_Toc184312130"/>
      <w:bookmarkEnd w:id="359"/>
      <w:bookmarkStart w:id="360" w:name="_Toc184314441"/>
      <w:bookmarkEnd w:id="360"/>
      <w:bookmarkStart w:id="361" w:name="_Toc184310325"/>
      <w:bookmarkEnd w:id="361"/>
      <w:bookmarkStart w:id="362" w:name="_Toc184308106"/>
      <w:bookmarkEnd w:id="362"/>
      <w:bookmarkStart w:id="363" w:name="_Toc184313244"/>
      <w:bookmarkEnd w:id="363"/>
      <w:bookmarkStart w:id="364" w:name="_Toc184312121"/>
      <w:bookmarkEnd w:id="364"/>
      <w:bookmarkStart w:id="365" w:name="_Toc184313303"/>
      <w:bookmarkEnd w:id="365"/>
      <w:bookmarkStart w:id="366" w:name="_Toc184314450"/>
      <w:bookmarkEnd w:id="366"/>
      <w:bookmarkStart w:id="367" w:name="_Toc184314454"/>
      <w:bookmarkEnd w:id="367"/>
      <w:bookmarkStart w:id="368" w:name="_Toc184313307"/>
      <w:bookmarkEnd w:id="368"/>
      <w:bookmarkStart w:id="369" w:name="_Toc184313263"/>
      <w:bookmarkEnd w:id="369"/>
      <w:bookmarkStart w:id="370" w:name="_Toc184308045"/>
      <w:bookmarkEnd w:id="370"/>
      <w:bookmarkStart w:id="371" w:name="_Toc184312129"/>
      <w:bookmarkEnd w:id="371"/>
      <w:bookmarkStart w:id="372" w:name="_Toc184314442"/>
      <w:bookmarkEnd w:id="372"/>
      <w:bookmarkStart w:id="373" w:name="_Toc184310312"/>
      <w:bookmarkEnd w:id="373"/>
      <w:bookmarkStart w:id="374" w:name="_Toc184313294"/>
      <w:bookmarkEnd w:id="374"/>
      <w:bookmarkStart w:id="375" w:name="_Toc184313275"/>
      <w:bookmarkEnd w:id="375"/>
      <w:bookmarkStart w:id="376" w:name="_Toc184313300"/>
      <w:bookmarkEnd w:id="376"/>
      <w:bookmarkStart w:id="377" w:name="_Toc184310290"/>
      <w:bookmarkEnd w:id="377"/>
      <w:bookmarkStart w:id="378" w:name="_Toc184312069"/>
      <w:bookmarkEnd w:id="378"/>
      <w:bookmarkStart w:id="379" w:name="_Toc184314415"/>
      <w:bookmarkEnd w:id="379"/>
      <w:bookmarkStart w:id="380" w:name="_Toc184310291"/>
      <w:bookmarkEnd w:id="380"/>
      <w:bookmarkStart w:id="381" w:name="_Toc184314471"/>
      <w:bookmarkEnd w:id="381"/>
      <w:bookmarkStart w:id="382" w:name="_Toc184313274"/>
      <w:bookmarkEnd w:id="382"/>
      <w:bookmarkStart w:id="383" w:name="_Toc184308049"/>
      <w:bookmarkEnd w:id="383"/>
      <w:r>
        <w:rPr>
          <w:rFonts w:hint="eastAsia" w:cs="仿宋" w:asciiTheme="minorEastAsia" w:hAnsiTheme="minorEastAsia"/>
          <w:b/>
          <w:sz w:val="36"/>
          <w:szCs w:val="36"/>
        </w:rPr>
        <w:t>评审方法</w:t>
      </w: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w:t>
      </w:r>
      <w:r>
        <w:rPr>
          <w:rFonts w:hint="eastAsia" w:ascii="宋体" w:hAnsi="宋体" w:cs="宋体"/>
          <w:sz w:val="24"/>
          <w:u w:val="single"/>
          <w:lang w:val="en-US" w:eastAsia="zh-CN"/>
        </w:rPr>
        <w:t>-2026年集装袋</w:t>
      </w:r>
      <w:r>
        <w:rPr>
          <w:rFonts w:hint="eastAsia" w:ascii="宋体" w:hAnsi="宋体" w:cs="宋体"/>
          <w:sz w:val="24"/>
          <w:u w:val="single"/>
          <w:lang w:eastAsia="zh-CN"/>
        </w:rPr>
        <w:t>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6D286F51">
      <w:pPr>
        <w:pStyle w:val="11"/>
        <w:rPr>
          <w:rFonts w:cs="宋体"/>
        </w:rPr>
      </w:pPr>
    </w:p>
    <w:p w14:paraId="7CC82328">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w:t>
      </w:r>
      <w:r>
        <w:rPr>
          <w:rFonts w:hint="eastAsia" w:ascii="宋体" w:hAnsi="宋体" w:cs="宋体"/>
          <w:sz w:val="24"/>
          <w:u w:val="single"/>
          <w:lang w:val="en-US" w:eastAsia="zh-CN"/>
        </w:rPr>
        <w:t>-2026年集装袋</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rPr>
          <w:rFonts w:hint="eastAsia" w:eastAsiaTheme="minorEastAsia"/>
          <w:lang w:val="en-US" w:eastAsia="zh-CN"/>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r>
        <w:rPr>
          <w:rFonts w:hint="eastAsia"/>
          <w:bCs/>
          <w:lang w:val="en-US" w:eastAsia="zh-CN"/>
        </w:rPr>
        <w:t>。</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4907" w:type="pct"/>
        <w:tblInd w:w="2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526"/>
        <w:gridCol w:w="2894"/>
        <w:gridCol w:w="586"/>
        <w:gridCol w:w="645"/>
        <w:gridCol w:w="620"/>
        <w:gridCol w:w="750"/>
        <w:gridCol w:w="776"/>
        <w:gridCol w:w="698"/>
      </w:tblGrid>
      <w:tr w14:paraId="31E5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BEA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5E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1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9D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B7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17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1E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9D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暂定数量</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43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F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14:paraId="7AFB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1F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7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集装袋(加内衬)</w:t>
            </w:r>
          </w:p>
        </w:tc>
        <w:tc>
          <w:tcPr>
            <w:tcW w:w="1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C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G891-2-FQ:具体尺寸：长*宽*高90cm*90cm*110cm</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E2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4A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0A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D6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2465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F5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8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5FA0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748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DC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集装袋(无内衬)</w:t>
            </w:r>
          </w:p>
        </w:tc>
        <w:tc>
          <w:tcPr>
            <w:tcW w:w="1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1C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G891-2-FQ:具体尺寸：长*宽*高90cm*90cm*110cm</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7F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21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7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47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9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46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679C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ED2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C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集装袋(加内衬)</w:t>
            </w:r>
          </w:p>
        </w:tc>
        <w:tc>
          <w:tcPr>
            <w:tcW w:w="1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0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G1200-2-FQ:具体尺寸：长*宽*高100cm*100cm*120cm</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43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CA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CB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70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EA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D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14:paraId="56CA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CA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2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集装袋(无内衬)</w:t>
            </w:r>
          </w:p>
        </w:tc>
        <w:tc>
          <w:tcPr>
            <w:tcW w:w="1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0E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G1200-2-FQ:具体尺寸：长*宽*高100cm*100cm*120cm</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BA9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65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D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45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99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9D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bl>
    <w:p w14:paraId="066AD99F">
      <w:pPr>
        <w:spacing w:line="360" w:lineRule="auto"/>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A302DF8">
      <w:pPr>
        <w:pStyle w:val="26"/>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0B2A5D36">
      <w:pPr>
        <w:pStyle w:val="8"/>
        <w:ind w:firstLine="480" w:firstLineChars="200"/>
        <w:rPr>
          <w:rFonts w:hint="default"/>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1.型号规格等技术参数满足采购内容中的型号规格/技术要求，满足GB/T10454-2000《集装袋标准》；</w:t>
      </w:r>
    </w:p>
    <w:p w14:paraId="5922B42F">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14:paraId="4EB7F22D">
      <w:pPr>
        <w:pStyle w:val="8"/>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3.乙方应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single"/>
          <w:lang w:val="en-US" w:eastAsia="zh-CN"/>
        </w:rPr>
        <w:t>本合</w:t>
      </w:r>
      <w:r>
        <w:rPr>
          <w:rFonts w:hint="eastAsia" w:ascii="宋体" w:hAnsi="宋体" w:cs="宋体"/>
          <w:kern w:val="0"/>
          <w:sz w:val="24"/>
          <w:highlight w:val="none"/>
          <w:u w:val="single"/>
          <w:lang w:val="en-US" w:eastAsia="zh-CN"/>
        </w:rPr>
        <w:t>同结束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（1）</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99"/>
      <w:bookmarkStart w:id="409" w:name="_Toc16917"/>
      <w:bookmarkStart w:id="410" w:name="_Ref467379109"/>
      <w:bookmarkStart w:id="411" w:name="_Ref467379094"/>
      <w:bookmarkStart w:id="412" w:name="_Ref467379225"/>
      <w:bookmarkStart w:id="413" w:name="_Toc279701240"/>
      <w:bookmarkStart w:id="414" w:name="_Toc259093669"/>
      <w:bookmarkStart w:id="415" w:name="_Ref467378404"/>
      <w:bookmarkStart w:id="416" w:name="_Toc19614"/>
      <w:bookmarkStart w:id="417" w:name="_Ref467378463"/>
      <w:bookmarkStart w:id="418" w:name="_Ref467379205"/>
      <w:bookmarkStart w:id="419" w:name="_Ref467379101"/>
      <w:bookmarkStart w:id="420" w:name="_Ref467379214"/>
      <w:bookmarkStart w:id="421" w:name="_Ref467379195"/>
      <w:bookmarkStart w:id="422" w:name="_Toc28763"/>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487900350"/>
      <w:bookmarkStart w:id="429" w:name="_Toc27635"/>
      <w:bookmarkStart w:id="430" w:name="_Toc279701241"/>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9829"/>
      <w:bookmarkStart w:id="436" w:name="_Toc27853"/>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Toc27970124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59093677"/>
      <w:bookmarkStart w:id="453" w:name="_Ref467379923"/>
      <w:bookmarkStart w:id="454" w:name="_Ref467379852"/>
      <w:bookmarkStart w:id="455" w:name="_Toc487900358"/>
      <w:bookmarkStart w:id="456" w:name="_Ref467379863"/>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79701255"/>
      <w:bookmarkStart w:id="482" w:name="_Toc487900365"/>
      <w:bookmarkStart w:id="483" w:name="_Toc6969"/>
      <w:bookmarkStart w:id="484" w:name="_Toc259093684"/>
      <w:bookmarkStart w:id="485" w:name="_Toc68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8298"/>
      <w:bookmarkStart w:id="489" w:name="_Toc7102"/>
      <w:bookmarkStart w:id="490" w:name="_Toc16959"/>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18540"/>
      <w:bookmarkStart w:id="505" w:name="_Toc4355"/>
      <w:bookmarkStart w:id="506" w:name="_Toc259093691"/>
      <w:bookmarkStart w:id="507" w:name="_Toc487900372"/>
      <w:bookmarkStart w:id="508" w:name="_Toc30599"/>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8567"/>
      <w:bookmarkStart w:id="511" w:name="_Toc10330"/>
      <w:bookmarkStart w:id="512" w:name="_Toc279701263"/>
      <w:bookmarkStart w:id="513" w:name="_Toc259093692"/>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2B249905"/>
    <w:p w14:paraId="2660C957">
      <w:pPr>
        <w:pStyle w:val="2"/>
      </w:pPr>
    </w:p>
    <w:p w14:paraId="7D6EC73D"/>
    <w:p w14:paraId="6C94E830">
      <w:pPr>
        <w:pStyle w:val="2"/>
      </w:pPr>
    </w:p>
    <w:p w14:paraId="60602776"/>
    <w:p w14:paraId="3738B342">
      <w:pPr>
        <w:pStyle w:val="2"/>
      </w:pPr>
    </w:p>
    <w:p w14:paraId="33A06B49"/>
    <w:p w14:paraId="220800A1">
      <w:pPr>
        <w:pStyle w:val="2"/>
      </w:pPr>
    </w:p>
    <w:p w14:paraId="0A92F7D7"/>
    <w:p w14:paraId="25937557">
      <w:pPr>
        <w:pStyle w:val="2"/>
      </w:pPr>
    </w:p>
    <w:p w14:paraId="4B81A3C6"/>
    <w:p w14:paraId="08E15863">
      <w:pPr>
        <w:pStyle w:val="2"/>
      </w:pPr>
    </w:p>
    <w:p w14:paraId="5147B897"/>
    <w:p w14:paraId="6535CEA7">
      <w:pPr>
        <w:pStyle w:val="2"/>
      </w:pPr>
    </w:p>
    <w:p w14:paraId="4E92F9DA"/>
    <w:p w14:paraId="4E3F596F">
      <w:pPr>
        <w:pStyle w:val="2"/>
      </w:pPr>
    </w:p>
    <w:p w14:paraId="6DBB39C9">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6"/>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2025年-2026年集装袋采购项目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202505019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2025年-2026年集装袋采购项目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202505019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713E8F8D">
      <w:pPr>
        <w:pStyle w:val="10"/>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2025年-2026年集装袋采购项目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2025年-2026年集装袋采购项目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2025年-2026年集装袋采购项目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2025年-2026年集装袋采购项目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2025年-2026年集装袋采购项目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5196" w:type="pct"/>
        <w:tblInd w:w="-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1709"/>
        <w:gridCol w:w="5876"/>
        <w:gridCol w:w="725"/>
        <w:gridCol w:w="1126"/>
        <w:gridCol w:w="1185"/>
        <w:gridCol w:w="1070"/>
        <w:gridCol w:w="1131"/>
        <w:gridCol w:w="1208"/>
      </w:tblGrid>
      <w:tr w14:paraId="5804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3B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F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5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6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D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能源数量</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D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00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F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9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687D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CC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E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1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G891-2-FQ:具体尺寸：长*宽*高90cm*90cm*110cm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0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F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1665</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1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AA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2465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0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6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38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6D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D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集装袋(无内衬)</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A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G891-2-FQ:具体尺寸：长*宽*高90cm*90cm*110cm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8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7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8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5B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2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A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F1F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55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6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E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G1200-2-FQ:具体尺寸：长*宽*高100cm*100cm*120cm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5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F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5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8B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E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9B0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2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7C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0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集装袋(无内衬)</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5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G1200-2-FQ:具体尺寸：长*宽*高100cm*100cm*120cm</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9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C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A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45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F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C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B4A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281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D8EC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响应报价合计（小写）</w:t>
            </w:r>
          </w:p>
        </w:tc>
        <w:tc>
          <w:tcPr>
            <w:tcW w:w="21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180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4B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281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B0A4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响应报价合计（大写）</w:t>
            </w:r>
          </w:p>
        </w:tc>
        <w:tc>
          <w:tcPr>
            <w:tcW w:w="21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C87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1B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281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30921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税率（%）</w:t>
            </w:r>
          </w:p>
        </w:tc>
        <w:tc>
          <w:tcPr>
            <w:tcW w:w="21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B9B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2FF75DF3">
      <w:pPr>
        <w:snapToGrid w:val="0"/>
        <w:spacing w:line="360" w:lineRule="auto"/>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0FF170E4">
      <w:pPr>
        <w:pStyle w:val="9"/>
      </w:pPr>
    </w:p>
    <w:p w14:paraId="06D0818B"/>
    <w:p w14:paraId="7F3E4E30">
      <w:pPr>
        <w:sectPr>
          <w:pgSz w:w="16838" w:h="11906" w:orient="landscape"/>
          <w:pgMar w:top="1803" w:right="1440" w:bottom="1803" w:left="1440" w:header="851" w:footer="992" w:gutter="0"/>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2025年-2026年集装袋采购项目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伍仟捌佰元</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5800</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2025年-2026年集装袋采购项目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伍仟捌佰元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5800</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6"/>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94165"/>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395EA4"/>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4E502EB"/>
    <w:rsid w:val="25650E5F"/>
    <w:rsid w:val="25674FDE"/>
    <w:rsid w:val="25BD776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57403F"/>
    <w:rsid w:val="31A05328"/>
    <w:rsid w:val="32843E96"/>
    <w:rsid w:val="32A97DBA"/>
    <w:rsid w:val="32C410E7"/>
    <w:rsid w:val="32EC2577"/>
    <w:rsid w:val="334341C1"/>
    <w:rsid w:val="33F2545E"/>
    <w:rsid w:val="34155E66"/>
    <w:rsid w:val="34454474"/>
    <w:rsid w:val="34AF40BC"/>
    <w:rsid w:val="359F449B"/>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4CC13B4"/>
    <w:rsid w:val="4557347D"/>
    <w:rsid w:val="4559568A"/>
    <w:rsid w:val="45A47533"/>
    <w:rsid w:val="45F97EF6"/>
    <w:rsid w:val="46BC402D"/>
    <w:rsid w:val="472961BF"/>
    <w:rsid w:val="475528CD"/>
    <w:rsid w:val="47B265AF"/>
    <w:rsid w:val="486A550F"/>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8E21CDD"/>
    <w:rsid w:val="59121C77"/>
    <w:rsid w:val="59B53446"/>
    <w:rsid w:val="59DE0E09"/>
    <w:rsid w:val="59DF6851"/>
    <w:rsid w:val="5A283DD0"/>
    <w:rsid w:val="5ACD76EE"/>
    <w:rsid w:val="5AD36B10"/>
    <w:rsid w:val="5AEE4707"/>
    <w:rsid w:val="5B091590"/>
    <w:rsid w:val="5B366E46"/>
    <w:rsid w:val="5B3D7F5F"/>
    <w:rsid w:val="5B460326"/>
    <w:rsid w:val="5C7B276E"/>
    <w:rsid w:val="5C9A592C"/>
    <w:rsid w:val="5D1066F9"/>
    <w:rsid w:val="5D1752E3"/>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67587D"/>
    <w:rsid w:val="6DA02882"/>
    <w:rsid w:val="6DA12E69"/>
    <w:rsid w:val="6DBB3B60"/>
    <w:rsid w:val="6E2C6F5B"/>
    <w:rsid w:val="6F0B4673"/>
    <w:rsid w:val="6F4831D1"/>
    <w:rsid w:val="6F524EBF"/>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3083</Words>
  <Characters>3399</Characters>
  <Lines>224</Lines>
  <Paragraphs>63</Paragraphs>
  <TotalTime>36</TotalTime>
  <ScaleCrop>false</ScaleCrop>
  <LinksUpToDate>false</LinksUpToDate>
  <CharactersWithSpaces>3520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2025-05-19T02:12:49Z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