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D717A">
      <w:pPr>
        <w:pStyle w:val="12"/>
        <w:jc w:val="center"/>
        <w:rPr>
          <w:rFonts w:cs="宋体" w:asciiTheme="minorEastAsia" w:hAnsiTheme="minorEastAsia"/>
          <w:sz w:val="48"/>
          <w:szCs w:val="48"/>
          <w:u w:val="single"/>
        </w:rPr>
      </w:pPr>
    </w:p>
    <w:p w14:paraId="178D81D2">
      <w:pPr>
        <w:pStyle w:val="12"/>
        <w:jc w:val="center"/>
        <w:rPr>
          <w:rFonts w:cs="宋体" w:asciiTheme="minorEastAsia" w:hAnsiTheme="minorEastAsia"/>
          <w:sz w:val="48"/>
          <w:szCs w:val="48"/>
          <w:u w:val="single"/>
        </w:rPr>
      </w:pPr>
    </w:p>
    <w:p w14:paraId="596BCF89">
      <w:pPr>
        <w:pStyle w:val="12"/>
        <w:jc w:val="center"/>
        <w:rPr>
          <w:rFonts w:cs="宋体" w:asciiTheme="minorEastAsia" w:hAnsiTheme="minorEastAsia"/>
          <w:sz w:val="48"/>
          <w:szCs w:val="48"/>
          <w:u w:val="single"/>
        </w:rPr>
      </w:pPr>
    </w:p>
    <w:p w14:paraId="674CD783">
      <w:pPr>
        <w:pStyle w:val="12"/>
        <w:jc w:val="center"/>
        <w:rPr>
          <w:rFonts w:cs="宋体" w:asciiTheme="minorEastAsia" w:hAnsiTheme="minorEastAsia"/>
          <w:sz w:val="48"/>
          <w:szCs w:val="48"/>
          <w:u w:val="single"/>
        </w:rPr>
      </w:pPr>
    </w:p>
    <w:p w14:paraId="7BB90933">
      <w:pPr>
        <w:pStyle w:val="12"/>
        <w:jc w:val="center"/>
        <w:rPr>
          <w:rFonts w:cs="宋体" w:asciiTheme="minorEastAsia" w:hAnsiTheme="minorEastAsia"/>
          <w:sz w:val="48"/>
          <w:szCs w:val="48"/>
          <w:u w:val="single"/>
        </w:rPr>
      </w:pPr>
    </w:p>
    <w:p w14:paraId="259F707C">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2025年临江公司灭火器（重新询价）采购项目</w:t>
      </w:r>
    </w:p>
    <w:p w14:paraId="45E61424">
      <w:pPr>
        <w:adjustRightInd w:val="0"/>
        <w:snapToGrid w:val="0"/>
        <w:spacing w:line="360" w:lineRule="auto"/>
        <w:jc w:val="center"/>
        <w:rPr>
          <w:rFonts w:hint="eastAsia" w:cs="宋体" w:asciiTheme="minorEastAsia" w:hAnsiTheme="minorEastAsia"/>
          <w:b/>
          <w:bCs/>
          <w:sz w:val="48"/>
          <w:szCs w:val="48"/>
        </w:rPr>
      </w:pPr>
      <w:r>
        <w:rPr>
          <w:rFonts w:hint="eastAsia" w:cs="宋体" w:asciiTheme="minorEastAsia" w:hAnsiTheme="minorEastAsia"/>
          <w:b/>
          <w:bCs/>
          <w:sz w:val="48"/>
          <w:szCs w:val="48"/>
        </w:rPr>
        <w:t>询价采购文件</w:t>
      </w:r>
    </w:p>
    <w:p w14:paraId="20CE5AE9">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202501024</w:t>
      </w:r>
    </w:p>
    <w:p w14:paraId="6D5F712E">
      <w:pPr>
        <w:spacing w:line="360" w:lineRule="auto"/>
        <w:jc w:val="center"/>
        <w:rPr>
          <w:rFonts w:cs="仿宋" w:asciiTheme="minorEastAsia" w:hAnsiTheme="minorEastAsia"/>
          <w:b/>
          <w:bCs/>
          <w:sz w:val="72"/>
          <w:szCs w:val="72"/>
        </w:rPr>
      </w:pPr>
    </w:p>
    <w:p w14:paraId="3DAC6BA3">
      <w:pPr>
        <w:pStyle w:val="8"/>
        <w:rPr>
          <w:rFonts w:asciiTheme="minorEastAsia" w:hAnsiTheme="minorEastAsia"/>
        </w:rPr>
      </w:pPr>
    </w:p>
    <w:p w14:paraId="25E737CF">
      <w:pPr>
        <w:spacing w:line="360" w:lineRule="auto"/>
        <w:jc w:val="center"/>
        <w:rPr>
          <w:rFonts w:cs="仿宋" w:asciiTheme="minorEastAsia" w:hAnsiTheme="minorEastAsia"/>
          <w:b/>
          <w:bCs/>
          <w:sz w:val="72"/>
          <w:szCs w:val="72"/>
        </w:rPr>
      </w:pPr>
    </w:p>
    <w:p w14:paraId="44FD2779">
      <w:pPr>
        <w:pStyle w:val="12"/>
      </w:pPr>
    </w:p>
    <w:p w14:paraId="0F1376AE"/>
    <w:p w14:paraId="38D57BCE">
      <w:pPr>
        <w:pStyle w:val="12"/>
      </w:pPr>
    </w:p>
    <w:p w14:paraId="74D61D68"/>
    <w:p w14:paraId="6EFB11D0">
      <w:pPr>
        <w:spacing w:line="360" w:lineRule="auto"/>
        <w:rPr>
          <w:rFonts w:cs="仿宋" w:asciiTheme="minorEastAsia" w:hAnsiTheme="minorEastAsia"/>
          <w:sz w:val="24"/>
        </w:rPr>
      </w:pPr>
    </w:p>
    <w:p w14:paraId="4440F78A">
      <w:pPr>
        <w:pStyle w:val="12"/>
        <w:rPr>
          <w:rFonts w:cs="仿宋" w:asciiTheme="minorEastAsia" w:hAnsiTheme="minorEastAsia"/>
          <w:sz w:val="24"/>
          <w:szCs w:val="24"/>
        </w:rPr>
      </w:pPr>
    </w:p>
    <w:p w14:paraId="75A0D257">
      <w:pPr>
        <w:pStyle w:val="12"/>
        <w:jc w:val="center"/>
        <w:rPr>
          <w:rFonts w:cs="仿宋" w:asciiTheme="minorEastAsia" w:hAnsiTheme="minorEastAsia"/>
          <w:sz w:val="24"/>
          <w:szCs w:val="24"/>
        </w:rPr>
      </w:pPr>
    </w:p>
    <w:p w14:paraId="1BDD9075">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17454D97">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1月22</w:t>
      </w:r>
      <w:r>
        <w:rPr>
          <w:rFonts w:hint="eastAsia" w:cs="仿宋" w:asciiTheme="minorEastAsia" w:hAnsiTheme="minorEastAsia"/>
          <w:sz w:val="32"/>
          <w:szCs w:val="32"/>
        </w:rPr>
        <w:t>日</w:t>
      </w:r>
    </w:p>
    <w:p w14:paraId="064F20C0">
      <w:pPr>
        <w:spacing w:line="360" w:lineRule="auto"/>
        <w:ind w:firstLine="602" w:firstLineChars="200"/>
        <w:jc w:val="center"/>
        <w:rPr>
          <w:rFonts w:cs="仿宋" w:asciiTheme="minorEastAsia" w:hAnsiTheme="minorEastAsia"/>
          <w:b/>
          <w:sz w:val="30"/>
          <w:szCs w:val="30"/>
        </w:rPr>
      </w:pPr>
    </w:p>
    <w:p w14:paraId="72FBF2EC">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4AF89F6B">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30DE93E1">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84F388D">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3250CE41">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41D50FF3">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15E55B29">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74BC4A9E">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14:paraId="57C5F30F">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3809C51D">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02"/>
      <w:bookmarkStart w:id="2" w:name="_Toc28359079"/>
      <w:bookmarkStart w:id="3" w:name="_Toc35393790"/>
      <w:bookmarkStart w:id="4" w:name="_Toc35393621"/>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39024DAF">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2025年临江公司灭火器（重新询价）采购项目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74405473">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42D2089D">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202501024</w:t>
      </w:r>
    </w:p>
    <w:p w14:paraId="2A048EB3">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2025年临江公司灭火器（重新询价）采购项目</w:t>
      </w:r>
      <w:r>
        <w:rPr>
          <w:rFonts w:cs="仿宋" w:asciiTheme="minorEastAsia" w:hAnsiTheme="minorEastAsia"/>
          <w:sz w:val="24"/>
          <w:u w:val="single"/>
        </w:rPr>
        <w:t xml:space="preserve"> </w:t>
      </w:r>
    </w:p>
    <w:p w14:paraId="6741F8B1">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730BD1A9">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bCs/>
          <w:sz w:val="24"/>
          <w:highlight w:val="none"/>
        </w:rPr>
        <w:t>：</w:t>
      </w:r>
      <w:r>
        <w:rPr>
          <w:rFonts w:hint="eastAsia" w:cs="仿宋" w:asciiTheme="minorEastAsia" w:hAnsiTheme="minorEastAsia"/>
          <w:b/>
          <w:bCs/>
          <w:sz w:val="24"/>
          <w:highlight w:val="none"/>
          <w:u w:val="single"/>
          <w:lang w:val="en-US" w:eastAsia="zh-CN"/>
        </w:rPr>
        <w:t>5.3</w:t>
      </w:r>
      <w:r>
        <w:rPr>
          <w:rFonts w:hint="eastAsia" w:cs="仿宋" w:asciiTheme="minorEastAsia" w:hAnsiTheme="minorEastAsia"/>
          <w:sz w:val="24"/>
          <w:u w:val="single"/>
        </w:rPr>
        <w:t>万元</w:t>
      </w:r>
    </w:p>
    <w:p w14:paraId="57227D69">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13EAC6C3">
      <w:pPr>
        <w:spacing w:line="360" w:lineRule="auto"/>
        <w:ind w:firstLine="480" w:firstLineChars="200"/>
        <w:rPr>
          <w:rFonts w:hAnsi="宋体"/>
          <w:sz w:val="24"/>
        </w:rPr>
      </w:pPr>
      <w:r>
        <w:rPr>
          <w:rFonts w:hint="eastAsia" w:hAnsi="宋体" w:cs="宋体"/>
          <w:bCs/>
          <w:sz w:val="24"/>
        </w:rPr>
        <w:t>杭州临江环境能源有限公司因日常生产需要，需</w:t>
      </w:r>
      <w:r>
        <w:rPr>
          <w:rFonts w:hint="eastAsia" w:hAnsi="宋体" w:cs="宋体"/>
          <w:bCs/>
          <w:sz w:val="24"/>
          <w:lang w:val="en-US" w:eastAsia="zh-CN"/>
        </w:rPr>
        <w:t>采购一批灭火器</w:t>
      </w:r>
      <w:r>
        <w:rPr>
          <w:rFonts w:hint="eastAsia" w:hAnsi="宋体" w:cs="宋体"/>
          <w:bCs/>
          <w:sz w:val="24"/>
        </w:rPr>
        <w:t>。具体要求以询价通知书第三部分采购需</w:t>
      </w:r>
      <w:r>
        <w:rPr>
          <w:rFonts w:hint="eastAsia" w:cs="仿宋" w:asciiTheme="minorEastAsia" w:hAnsiTheme="minorEastAsia"/>
          <w:sz w:val="24"/>
        </w:rPr>
        <w:t>求为准。</w:t>
      </w:r>
    </w:p>
    <w:p w14:paraId="4729EF33">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lang w:val="en-US" w:eastAsia="zh-CN"/>
        </w:rPr>
        <w:t>自合同签订后12个月</w:t>
      </w:r>
      <w:r>
        <w:rPr>
          <w:rFonts w:hint="eastAsia" w:cs="仿宋" w:asciiTheme="minorEastAsia" w:hAnsiTheme="minorEastAsia"/>
          <w:sz w:val="24"/>
          <w:u w:val="single"/>
        </w:rPr>
        <w:t>。</w:t>
      </w:r>
    </w:p>
    <w:p w14:paraId="0ABD55E1">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1"/>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39749527"/>
        </w:sdtPr>
        <w:sdtEndPr>
          <w:rPr>
            <w:rFonts w:hAnsi="宋体" w:cs="宋体"/>
            <w:kern w:val="0"/>
            <w:sz w:val="24"/>
          </w:rPr>
        </w:sdtEndPr>
        <w:sdtContent>
          <w:sdt>
            <w:sdtPr>
              <w:rPr>
                <w:rFonts w:hAnsi="宋体" w:cs="宋体"/>
                <w:kern w:val="0"/>
                <w:sz w:val="24"/>
              </w:rPr>
              <w:id w:val="73791068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14:paraId="2111E417">
      <w:pPr>
        <w:spacing w:line="360" w:lineRule="auto"/>
        <w:ind w:firstLine="482" w:firstLineChars="200"/>
        <w:rPr>
          <w:rFonts w:cs="仿宋" w:asciiTheme="minorEastAsia" w:hAnsiTheme="minorEastAsia"/>
          <w:b/>
          <w:bCs/>
          <w:sz w:val="24"/>
        </w:rPr>
      </w:pPr>
      <w:bookmarkStart w:id="6" w:name="_Toc35393622"/>
      <w:bookmarkStart w:id="7" w:name="_Toc35393791"/>
      <w:bookmarkStart w:id="8" w:name="_Toc28359080"/>
      <w:bookmarkStart w:id="9" w:name="_Toc28359003"/>
      <w:r>
        <w:rPr>
          <w:rFonts w:hint="eastAsia" w:cs="仿宋" w:asciiTheme="minorEastAsia" w:hAnsiTheme="minorEastAsia"/>
          <w:b/>
          <w:bCs/>
          <w:sz w:val="24"/>
        </w:rPr>
        <w:t>二、供应商的资格要求：</w:t>
      </w:r>
      <w:bookmarkEnd w:id="6"/>
      <w:bookmarkEnd w:id="7"/>
      <w:bookmarkEnd w:id="8"/>
      <w:bookmarkEnd w:id="9"/>
      <w:bookmarkStart w:id="10" w:name="_Toc28359004"/>
      <w:bookmarkStart w:id="11" w:name="_Toc28359081"/>
      <w:bookmarkStart w:id="12" w:name="_Toc35393792"/>
      <w:bookmarkStart w:id="13" w:name="_Toc35393623"/>
    </w:p>
    <w:p w14:paraId="6C639D28">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w:t>
      </w:r>
      <w:r>
        <w:rPr>
          <w:rFonts w:hint="eastAsia" w:cs="仿宋" w:asciiTheme="minorEastAsia" w:hAnsiTheme="minorEastAsia"/>
          <w:bCs/>
          <w:sz w:val="24"/>
          <w:highlight w:val="none"/>
        </w:rPr>
        <w:t>法人资格</w:t>
      </w:r>
      <w:r>
        <w:rPr>
          <w:rFonts w:hint="eastAsia" w:cs="仿宋" w:asciiTheme="minorEastAsia" w:hAnsiTheme="minorEastAsia"/>
          <w:bCs/>
          <w:sz w:val="24"/>
        </w:rPr>
        <w:t>和独立承担民事责任的能力，有能力提供货物。</w:t>
      </w:r>
    </w:p>
    <w:p w14:paraId="31E885E5">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14:paraId="2B6EC58F">
      <w:pPr>
        <w:spacing w:line="360" w:lineRule="auto"/>
        <w:ind w:firstLine="480" w:firstLineChars="200"/>
        <w:rPr>
          <w:rFonts w:hint="eastAsia"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lang w:val="en-US" w:eastAsia="zh-CN"/>
        </w:rPr>
        <w:t>/。</w:t>
      </w:r>
    </w:p>
    <w:p w14:paraId="73AA4E4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p>
    <w:p w14:paraId="2EE4E222">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2FF1B1B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48B6B829">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6743E7A8">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17D9C942">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35393624"/>
      <w:bookmarkStart w:id="16" w:name="_Toc35393793"/>
      <w:bookmarkStart w:id="17" w:name="_Toc28359082"/>
      <w:r>
        <w:rPr>
          <w:rFonts w:hint="eastAsia" w:cs="仿宋" w:asciiTheme="minorEastAsia" w:hAnsiTheme="minorEastAsia" w:eastAsiaTheme="minorEastAsia"/>
          <w:b w:val="0"/>
          <w:sz w:val="24"/>
          <w:szCs w:val="24"/>
        </w:rPr>
        <w:t xml:space="preserve">1.时间：报价截止时间前。   </w:t>
      </w:r>
    </w:p>
    <w:p w14:paraId="3BEB589C">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0D7AADD9">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694048BA">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14:paraId="25BF97D5">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14:paraId="238CB9A1">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14:paraId="230173FC">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2</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11</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5AE3FBB1">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61E92DC6">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E748207">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14:paraId="38808340">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2</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11</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1A25286B">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14:paraId="0E6962D1">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14:paraId="4423A38E">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14:paraId="500CBB22">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5CAFB8B1">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14:paraId="5D8BC354">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2EB6785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3531520D">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44B072FD">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463E038D">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lang w:val="en-US" w:eastAsia="zh-CN"/>
        </w:rPr>
        <w:t>顾</w:t>
      </w:r>
      <w:r>
        <w:rPr>
          <w:rFonts w:hint="eastAsia" w:cs="仿宋" w:asciiTheme="minorEastAsia" w:hAnsiTheme="minorEastAsia"/>
          <w:sz w:val="24"/>
          <w:highlight w:val="none"/>
        </w:rPr>
        <w:t>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174C81E0">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D8F230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14:paraId="5A047F3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7C1149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5462200D">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p>
    <w:p w14:paraId="499D4573">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p>
    <w:p w14:paraId="3941F089">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03300B41">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1月22</w:t>
      </w:r>
      <w:r>
        <w:rPr>
          <w:rFonts w:hint="eastAsia" w:cs="仿宋" w:asciiTheme="minorEastAsia" w:hAnsiTheme="minorEastAsia"/>
          <w:color w:val="auto"/>
          <w:sz w:val="24"/>
        </w:rPr>
        <w:t>日</w:t>
      </w:r>
    </w:p>
    <w:p w14:paraId="366F07C0">
      <w:pPr>
        <w:spacing w:line="460" w:lineRule="exact"/>
        <w:jc w:val="center"/>
        <w:rPr>
          <w:rFonts w:cs="仿宋" w:asciiTheme="minorEastAsia" w:hAnsiTheme="minorEastAsia"/>
          <w:b/>
          <w:bCs/>
          <w:sz w:val="36"/>
          <w:szCs w:val="36"/>
        </w:rPr>
      </w:pPr>
    </w:p>
    <w:p w14:paraId="2DE2A914">
      <w:pPr>
        <w:spacing w:line="460" w:lineRule="exact"/>
        <w:jc w:val="center"/>
        <w:rPr>
          <w:rFonts w:cs="仿宋" w:asciiTheme="minorEastAsia" w:hAnsiTheme="minorEastAsia"/>
          <w:b/>
          <w:bCs/>
          <w:sz w:val="36"/>
          <w:szCs w:val="36"/>
        </w:rPr>
      </w:pPr>
    </w:p>
    <w:p w14:paraId="6E6578E7">
      <w:pPr>
        <w:spacing w:line="460" w:lineRule="exact"/>
        <w:jc w:val="center"/>
        <w:rPr>
          <w:rFonts w:cs="仿宋" w:asciiTheme="minorEastAsia" w:hAnsiTheme="minorEastAsia"/>
          <w:b/>
          <w:bCs/>
          <w:sz w:val="36"/>
          <w:szCs w:val="36"/>
        </w:rPr>
      </w:pPr>
      <w:bookmarkStart w:id="517" w:name="_GoBack"/>
      <w:bookmarkEnd w:id="517"/>
    </w:p>
    <w:p w14:paraId="519BFD5C">
      <w:pPr>
        <w:spacing w:line="460" w:lineRule="exact"/>
        <w:jc w:val="center"/>
        <w:rPr>
          <w:rFonts w:cs="仿宋" w:asciiTheme="minorEastAsia" w:hAnsiTheme="minorEastAsia"/>
          <w:b/>
          <w:bCs/>
          <w:sz w:val="36"/>
          <w:szCs w:val="36"/>
        </w:rPr>
      </w:pPr>
    </w:p>
    <w:p w14:paraId="58F1F49F">
      <w:pPr>
        <w:spacing w:line="460" w:lineRule="exact"/>
        <w:jc w:val="both"/>
        <w:rPr>
          <w:rFonts w:cs="仿宋" w:asciiTheme="minorEastAsia" w:hAnsiTheme="minorEastAsia"/>
          <w:b/>
          <w:bCs/>
          <w:sz w:val="36"/>
          <w:szCs w:val="36"/>
        </w:rPr>
      </w:pPr>
    </w:p>
    <w:p w14:paraId="74A88AE0">
      <w:pPr>
        <w:spacing w:line="460" w:lineRule="exact"/>
        <w:jc w:val="both"/>
        <w:rPr>
          <w:rFonts w:cs="仿宋" w:asciiTheme="minorEastAsia" w:hAnsiTheme="minorEastAsia"/>
          <w:b/>
          <w:bCs/>
          <w:sz w:val="36"/>
          <w:szCs w:val="36"/>
        </w:rPr>
      </w:pPr>
    </w:p>
    <w:p w14:paraId="1399B0D9">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667E4CD8">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6DF797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B0DFA4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20EFFC9E">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3C0C5CA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3A88C9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B3CD63C">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6901CBD8">
            <w:pPr>
              <w:pStyle w:val="20"/>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2D943F">
            <w:pPr>
              <w:pStyle w:val="20"/>
              <w:snapToGrid w:val="0"/>
              <w:spacing w:line="400" w:lineRule="exact"/>
              <w:ind w:right="42" w:rightChars="20"/>
              <w:rPr>
                <w:color w:val="auto"/>
                <w:szCs w:val="21"/>
              </w:rPr>
            </w:pPr>
            <w:r>
              <w:rPr>
                <w:rFonts w:hint="eastAsia"/>
                <w:snapToGrid w:val="0"/>
                <w:color w:val="auto"/>
                <w:szCs w:val="21"/>
              </w:rPr>
              <w:t>详见采购公告</w:t>
            </w:r>
          </w:p>
        </w:tc>
      </w:tr>
      <w:tr w14:paraId="425F45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19479DF">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C7F7E27">
            <w:pPr>
              <w:pStyle w:val="20"/>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14CC7FCC">
            <w:pPr>
              <w:pStyle w:val="20"/>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223ADFEF">
            <w:pPr>
              <w:pStyle w:val="20"/>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4C9BF0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14:paraId="705BFD68">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034568D6">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14:paraId="460CD384">
            <w:pPr>
              <w:pStyle w:val="20"/>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14:paraId="3004A230">
            <w:pPr>
              <w:pStyle w:val="20"/>
              <w:snapToGrid w:val="0"/>
              <w:spacing w:line="400" w:lineRule="exact"/>
              <w:ind w:right="42" w:rightChars="20"/>
              <w:rPr>
                <w:color w:val="auto"/>
                <w:szCs w:val="21"/>
              </w:rPr>
            </w:pPr>
            <w:r>
              <w:rPr>
                <w:rFonts w:hint="eastAsia"/>
                <w:snapToGrid w:val="0"/>
                <w:color w:val="auto"/>
                <w:szCs w:val="21"/>
              </w:rPr>
              <w:t>（2）本项目不得转包</w:t>
            </w:r>
          </w:p>
        </w:tc>
      </w:tr>
      <w:tr w14:paraId="368BD2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DB994D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760ADAED">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1754AA75">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r>
                  <w:rPr>
                    <w:rFonts w:hint="eastAsia" w:ascii="宋体" w:hAnsi="宋体" w:eastAsia="宋体" w:cs="宋体"/>
                    <w:color w:val="auto"/>
                    <w:kern w:val="0"/>
                    <w:szCs w:val="21"/>
                    <w:lang w:val="en-US" w:eastAsia="zh-CN"/>
                  </w:rPr>
                  <w:t xml:space="preserve"> </w:t>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14:paraId="3431EC59">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14:paraId="57A403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17F89427">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10FBED9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54225BD3">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r>
                      <w:rPr>
                        <w:rFonts w:hint="eastAsia" w:ascii="宋体" w:hAnsi="宋体" w:eastAsia="宋体" w:cs="宋体"/>
                        <w:color w:val="auto"/>
                        <w:kern w:val="0"/>
                        <w:szCs w:val="21"/>
                        <w:lang w:val="en-US" w:eastAsia="zh-CN"/>
                      </w:rPr>
                      <w:t xml:space="preserve"> </w:t>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3B07DB3C">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2204339A">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w:t>
            </w:r>
            <w:r>
              <w:rPr>
                <w:rFonts w:hint="eastAsia" w:ascii="宋体" w:hAnsi="宋体" w:eastAsia="宋体" w:cs="宋体"/>
                <w:color w:val="auto"/>
                <w:szCs w:val="21"/>
                <w:lang w:val="en-US" w:eastAsia="zh-CN"/>
              </w:rPr>
              <w:t>成交供应商的</w:t>
            </w:r>
            <w:r>
              <w:rPr>
                <w:rFonts w:hint="eastAsia" w:ascii="宋体" w:hAnsi="宋体" w:eastAsia="宋体" w:cs="宋体"/>
                <w:color w:val="auto"/>
                <w:szCs w:val="21"/>
              </w:rPr>
              <w:t>样品作为后续验收参考标准之一</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未成交的供应商样品退回</w:t>
            </w:r>
            <w:r>
              <w:rPr>
                <w:rFonts w:hint="eastAsia" w:ascii="宋体" w:hAnsi="宋体" w:eastAsia="宋体" w:cs="宋体"/>
                <w:color w:val="auto"/>
                <w:szCs w:val="21"/>
              </w:rPr>
              <w:t>。</w:t>
            </w:r>
          </w:p>
        </w:tc>
      </w:tr>
      <w:tr w14:paraId="6BB8B3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1EEB1AD1">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0730A5AA">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64A11E9E">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216169049"/>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14:paraId="5297BF17">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14:paraId="7706F787">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val="en-US" w:eastAsia="zh-CN"/>
              </w:rPr>
              <w:t>/</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14:paraId="072A04A0">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14:paraId="2AD4B297">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14:paraId="1062A807">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14:paraId="01B0E5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54599854">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14:paraId="26C06F53">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72BBF83F">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w:t>
                </w:r>
                <w:r>
                  <w:rPr>
                    <w:rFonts w:hint="eastAsia" w:ascii="宋体" w:hAnsi="宋体" w:eastAsia="宋体" w:cs="宋体"/>
                    <w:b/>
                    <w:bCs/>
                    <w:color w:val="auto"/>
                    <w:szCs w:val="21"/>
                  </w:rPr>
                  <w:t>提交电子版带红章的PDF文件及word版本各1份</w:t>
                </w:r>
                <w:r>
                  <w:rPr>
                    <w:rFonts w:hint="eastAsia" w:ascii="宋体" w:hAnsi="宋体" w:eastAsia="宋体" w:cs="宋体"/>
                    <w:b/>
                    <w:bCs/>
                    <w:color w:val="auto"/>
                    <w:szCs w:val="21"/>
                    <w:lang w:eastAsia="zh-CN"/>
                  </w:rPr>
                  <w:t>。</w:t>
                </w:r>
              </w:p>
            </w:sdtContent>
          </w:sdt>
        </w:tc>
      </w:tr>
      <w:tr w14:paraId="21AE1A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9522E83">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4A8F3780">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3830EFC">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6647BF59">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5DB574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B10989F">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7E4EC2F7">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7B84AD86">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2A61008B">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754A6303">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6306A54E">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1C1C9A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8D17287">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250A8574">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D5D4659">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0469A9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1D71641">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0B0C6FBA">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snapToGrid w:val="0"/>
                <w:color w:val="auto"/>
                <w:kern w:val="0"/>
                <w:sz w:val="24"/>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7F078028">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color w:val="auto"/>
                <w:sz w:val="24"/>
                <w:highlight w:val="none"/>
              </w:rPr>
              <w:t>由</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人组建，由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rPr>
              <w:t>人组成</w:t>
            </w:r>
          </w:p>
        </w:tc>
      </w:tr>
      <w:tr w14:paraId="688746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923961D">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73EEB780">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68FFC5CD">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5AA3E6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DC17030">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06E2858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5B971E4">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6A526472">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9E91F80">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11D5CBC9">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32561400">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2ADB7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D5763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25BCA471">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1EE995D1">
            <w:pPr>
              <w:pStyle w:val="20"/>
              <w:snapToGrid w:val="0"/>
              <w:spacing w:line="400" w:lineRule="exact"/>
              <w:ind w:right="42" w:rightChars="20"/>
              <w:rPr>
                <w:snapToGrid w:val="0"/>
                <w:color w:val="auto"/>
                <w:szCs w:val="21"/>
              </w:rPr>
            </w:pPr>
            <w:r>
              <w:rPr>
                <w:rFonts w:hint="eastAsia"/>
                <w:snapToGrid w:val="0"/>
                <w:color w:val="auto"/>
                <w:szCs w:val="21"/>
              </w:rPr>
              <w:t>是否分册装订：</w:t>
            </w:r>
          </w:p>
          <w:p w14:paraId="63B7B206">
            <w:pPr>
              <w:pStyle w:val="20"/>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43684089">
            <w:pPr>
              <w:pStyle w:val="20"/>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3D21192C">
            <w:pPr>
              <w:pStyle w:val="20"/>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EB230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A60AD52">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14:paraId="46CAC0C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60B1F1A8">
            <w:pPr>
              <w:pStyle w:val="20"/>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75CB8CF9">
      <w:pPr>
        <w:spacing w:line="360" w:lineRule="auto"/>
        <w:jc w:val="center"/>
        <w:outlineLvl w:val="0"/>
        <w:rPr>
          <w:rFonts w:cs="仿宋" w:asciiTheme="minorEastAsia" w:hAnsiTheme="minorEastAsia"/>
          <w:b/>
          <w:sz w:val="32"/>
          <w:szCs w:val="20"/>
        </w:rPr>
      </w:pPr>
    </w:p>
    <w:p w14:paraId="0268A9D2">
      <w:pPr>
        <w:spacing w:line="360" w:lineRule="auto"/>
        <w:jc w:val="center"/>
        <w:outlineLvl w:val="0"/>
        <w:rPr>
          <w:rFonts w:cs="仿宋" w:asciiTheme="minorEastAsia" w:hAnsiTheme="minorEastAsia"/>
          <w:b/>
          <w:sz w:val="32"/>
          <w:szCs w:val="20"/>
        </w:rPr>
      </w:pPr>
    </w:p>
    <w:p w14:paraId="59C72635">
      <w:pPr>
        <w:spacing w:line="360" w:lineRule="auto"/>
        <w:jc w:val="center"/>
        <w:outlineLvl w:val="0"/>
        <w:rPr>
          <w:rFonts w:cs="仿宋" w:asciiTheme="minorEastAsia" w:hAnsiTheme="minorEastAsia"/>
          <w:b/>
          <w:sz w:val="32"/>
          <w:szCs w:val="20"/>
        </w:rPr>
      </w:pPr>
    </w:p>
    <w:p w14:paraId="50F04D1B">
      <w:pPr>
        <w:pStyle w:val="8"/>
        <w:rPr>
          <w:rFonts w:cs="仿宋" w:asciiTheme="minorEastAsia" w:hAnsiTheme="minorEastAsia"/>
          <w:b/>
          <w:sz w:val="32"/>
          <w:szCs w:val="20"/>
        </w:rPr>
      </w:pPr>
    </w:p>
    <w:p w14:paraId="4EFD00C1">
      <w:pPr>
        <w:rPr>
          <w:rFonts w:cs="仿宋" w:asciiTheme="minorEastAsia" w:hAnsiTheme="minorEastAsia"/>
          <w:b/>
          <w:sz w:val="32"/>
          <w:szCs w:val="20"/>
        </w:rPr>
      </w:pPr>
    </w:p>
    <w:p w14:paraId="19A22C66">
      <w:pPr>
        <w:rPr>
          <w:rFonts w:cs="仿宋" w:asciiTheme="minorEastAsia" w:hAnsiTheme="minorEastAsia"/>
          <w:b/>
          <w:sz w:val="32"/>
          <w:szCs w:val="20"/>
        </w:rPr>
      </w:pPr>
    </w:p>
    <w:p w14:paraId="5183FDC5">
      <w:pPr>
        <w:rPr>
          <w:rFonts w:cs="仿宋" w:asciiTheme="minorEastAsia" w:hAnsiTheme="minorEastAsia"/>
          <w:b/>
          <w:sz w:val="32"/>
          <w:szCs w:val="20"/>
        </w:rPr>
      </w:pPr>
    </w:p>
    <w:p w14:paraId="0248EBEE">
      <w:pPr>
        <w:rPr>
          <w:rFonts w:cs="仿宋" w:asciiTheme="minorEastAsia" w:hAnsiTheme="minorEastAsia"/>
          <w:b/>
          <w:sz w:val="32"/>
          <w:szCs w:val="20"/>
        </w:rPr>
      </w:pPr>
    </w:p>
    <w:p w14:paraId="2C0B0706">
      <w:pPr>
        <w:rPr>
          <w:rFonts w:cs="仿宋" w:asciiTheme="minorEastAsia" w:hAnsiTheme="minorEastAsia"/>
          <w:b/>
          <w:sz w:val="32"/>
          <w:szCs w:val="20"/>
        </w:rPr>
      </w:pPr>
    </w:p>
    <w:p w14:paraId="157D4094"/>
    <w:p w14:paraId="12A72F1B">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73659968">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46B6683C">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5E6CA495">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3B85E161">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3769699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4E08B3A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77B59EFC">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2979F1CA">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71FA0966">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7A0A573D">
      <w:pPr>
        <w:pStyle w:val="12"/>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17D4A2DF">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4D08CA40">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02E6DB37">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69F02015">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1183FF39">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0C976F4B">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432AEE29">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1A1C8AB8">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74A34A93">
      <w:pPr>
        <w:pStyle w:val="23"/>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6A337D82">
      <w:pPr>
        <w:pStyle w:val="23"/>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044C6B3D">
      <w:pPr>
        <w:pStyle w:val="8"/>
        <w:rPr>
          <w:rFonts w:cs="仿宋" w:asciiTheme="minorEastAsia" w:hAnsiTheme="minorEastAsia"/>
          <w:sz w:val="18"/>
          <w:szCs w:val="18"/>
          <w:lang w:val="en-US"/>
        </w:rPr>
      </w:pPr>
    </w:p>
    <w:p w14:paraId="20348C98">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24CFF6D9">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1907BADB">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48867D4A">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7D9D564F">
      <w:pPr>
        <w:pStyle w:val="12"/>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B7D3E85">
      <w:pPr>
        <w:pStyle w:val="12"/>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076BCD74">
      <w:pPr>
        <w:pStyle w:val="12"/>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7A3F507E">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300A6F7C">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080DF32A">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61A04EF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628556C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14:paraId="323A5AB4">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14:paraId="57D213D9">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14:paraId="62767C1D">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2115E847">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3A4627C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16D34982">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14:paraId="25F667A0">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14:paraId="79634643">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14:paraId="63418FE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14:paraId="77A911E7">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14:paraId="363C18CB">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31AE2FED">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2919BCF8">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6259A0A4">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8AB7D51">
      <w:pPr>
        <w:pStyle w:val="23"/>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79FF612C">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027DC18F">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637FD7BF">
      <w:pPr>
        <w:pStyle w:val="23"/>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DACCAF2">
      <w:pPr>
        <w:pStyle w:val="23"/>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21D74C36">
      <w:pPr>
        <w:pStyle w:val="23"/>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2C52B6C5">
      <w:pPr>
        <w:pStyle w:val="23"/>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1C24DCF6">
      <w:pPr>
        <w:pStyle w:val="23"/>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2A0E509B">
      <w:pPr>
        <w:pStyle w:val="23"/>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1183C90B">
      <w:pPr>
        <w:pStyle w:val="11"/>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0CF54EBA">
      <w:pPr>
        <w:pStyle w:val="23"/>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E204ED4">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4E788614">
      <w:pPr>
        <w:pStyle w:val="23"/>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666F49A8">
      <w:pPr>
        <w:pStyle w:val="23"/>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7E9B15CA">
      <w:pPr>
        <w:pStyle w:val="23"/>
        <w:spacing w:before="0"/>
        <w:ind w:firstLine="0" w:firstLineChars="0"/>
        <w:jc w:val="center"/>
        <w:rPr>
          <w:rFonts w:cs="仿宋" w:asciiTheme="minorEastAsia" w:hAnsiTheme="minorEastAsia"/>
          <w:b/>
          <w:sz w:val="32"/>
        </w:rPr>
      </w:pPr>
    </w:p>
    <w:p w14:paraId="457AECF1">
      <w:pPr>
        <w:pStyle w:val="23"/>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3C5134D4">
      <w:pPr>
        <w:pStyle w:val="24"/>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53160406">
      <w:pPr>
        <w:pStyle w:val="24"/>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10B9C29A">
      <w:pPr>
        <w:pStyle w:val="24"/>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1B5445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14:paraId="2D3473FC">
      <w:pPr>
        <w:pStyle w:val="23"/>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2B409135">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4ECE5150">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9779CAB">
      <w:pPr>
        <w:pStyle w:val="23"/>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07394E6A">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1227BC99">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18D525D6">
      <w:pPr>
        <w:pStyle w:val="23"/>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23E16582">
      <w:pPr>
        <w:pStyle w:val="23"/>
        <w:spacing w:before="0"/>
        <w:ind w:firstLine="495" w:firstLineChars="0"/>
        <w:rPr>
          <w:rFonts w:cs="仿宋" w:asciiTheme="minorEastAsia" w:hAnsiTheme="minorEastAsia"/>
          <w:kern w:val="0"/>
          <w:szCs w:val="24"/>
        </w:rPr>
      </w:pPr>
    </w:p>
    <w:p w14:paraId="0BA59503">
      <w:pPr>
        <w:pStyle w:val="23"/>
        <w:spacing w:before="0"/>
        <w:ind w:firstLine="480"/>
        <w:rPr>
          <w:rFonts w:cs="仿宋" w:asciiTheme="minorEastAsia" w:hAnsiTheme="minorEastAsia"/>
          <w:kern w:val="0"/>
          <w:szCs w:val="24"/>
        </w:rPr>
      </w:pPr>
    </w:p>
    <w:p w14:paraId="54C21EFE">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04020266">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645EE26C">
      <w:pPr>
        <w:spacing w:line="360" w:lineRule="auto"/>
        <w:rPr>
          <w:rFonts w:cs="仿宋" w:asciiTheme="minorEastAsia" w:hAnsiTheme="minorEastAsia"/>
          <w:b/>
          <w:sz w:val="24"/>
        </w:rPr>
      </w:pPr>
    </w:p>
    <w:p w14:paraId="7475D697">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0D51EC38">
      <w:pPr>
        <w:pStyle w:val="23"/>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64ADBA83">
      <w:pPr>
        <w:pStyle w:val="23"/>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75CB305F">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66B38F67">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02B255AC">
      <w:pPr>
        <w:pStyle w:val="23"/>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342F5592">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1E519495">
      <w:pPr>
        <w:snapToGrid w:val="0"/>
        <w:spacing w:line="360" w:lineRule="auto"/>
        <w:ind w:left="120" w:leftChars="57" w:firstLine="482" w:firstLineChars="150"/>
        <w:jc w:val="center"/>
        <w:rPr>
          <w:rFonts w:cs="仿宋" w:asciiTheme="minorEastAsia" w:hAnsiTheme="minorEastAsia"/>
          <w:b/>
          <w:sz w:val="32"/>
        </w:rPr>
      </w:pPr>
    </w:p>
    <w:p w14:paraId="09C6DC7B">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364A6073">
      <w:pPr>
        <w:pStyle w:val="11"/>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360C584B">
      <w:pPr>
        <w:pStyle w:val="11"/>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3E7759DB">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6C1F3A99">
      <w:pPr>
        <w:pStyle w:val="23"/>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5720A84D">
      <w:pPr>
        <w:pStyle w:val="23"/>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32172619">
      <w:pPr>
        <w:pStyle w:val="23"/>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E4A76DE">
      <w:pPr>
        <w:pStyle w:val="11"/>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F1F3ED4">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1F8EB743">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1A57A37E">
      <w:pPr>
        <w:pStyle w:val="8"/>
        <w:ind w:firstLine="480" w:firstLineChars="200"/>
      </w:pPr>
      <w:r>
        <w:rPr>
          <w:rFonts w:hint="eastAsia"/>
        </w:rPr>
        <w:t>本项目无预付款。</w:t>
      </w:r>
    </w:p>
    <w:p w14:paraId="26EC4236">
      <w:pPr>
        <w:tabs>
          <w:tab w:val="left" w:pos="0"/>
        </w:tabs>
        <w:spacing w:line="360" w:lineRule="auto"/>
        <w:ind w:firstLine="480"/>
        <w:rPr>
          <w:rFonts w:cs="仿宋" w:asciiTheme="minorEastAsia" w:hAnsiTheme="minorEastAsia"/>
          <w:sz w:val="24"/>
        </w:rPr>
      </w:pPr>
    </w:p>
    <w:p w14:paraId="0F90209E">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28115326">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4E1DD9F5">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5E050452">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57E954B4">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30D91245">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3B43FEBA">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1D86CEC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3F624B8A">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74AF5431">
      <w:pPr>
        <w:snapToGrid w:val="0"/>
        <w:spacing w:line="360" w:lineRule="auto"/>
        <w:ind w:left="120" w:leftChars="57" w:firstLine="482" w:firstLineChars="150"/>
        <w:jc w:val="center"/>
        <w:rPr>
          <w:rFonts w:cs="仿宋" w:asciiTheme="minorEastAsia" w:hAnsiTheme="minorEastAsia"/>
          <w:b/>
          <w:sz w:val="32"/>
        </w:rPr>
      </w:pPr>
    </w:p>
    <w:p w14:paraId="4071DD2D">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352B960B">
      <w:pPr>
        <w:pStyle w:val="11"/>
        <w:spacing w:line="360" w:lineRule="auto"/>
        <w:ind w:firstLine="489"/>
        <w:rPr>
          <w:rFonts w:cs="仿宋" w:asciiTheme="minorEastAsia" w:hAnsiTheme="minorEastAsia"/>
          <w:b/>
        </w:rPr>
      </w:pPr>
      <w:r>
        <w:rPr>
          <w:rFonts w:hint="eastAsia" w:cs="仿宋" w:asciiTheme="minorEastAsia" w:hAnsiTheme="minorEastAsia"/>
          <w:b/>
        </w:rPr>
        <w:t>27.验收</w:t>
      </w:r>
    </w:p>
    <w:p w14:paraId="77EF07E7">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5B7DD582">
      <w:pPr>
        <w:tabs>
          <w:tab w:val="left" w:pos="0"/>
        </w:tabs>
        <w:spacing w:line="360" w:lineRule="auto"/>
        <w:ind w:firstLine="480"/>
        <w:rPr>
          <w:rFonts w:hint="eastAsia"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w:t>
      </w:r>
    </w:p>
    <w:p w14:paraId="6E3C677A">
      <w:pPr>
        <w:tabs>
          <w:tab w:val="left" w:pos="0"/>
        </w:tabs>
        <w:spacing w:line="360" w:lineRule="auto"/>
        <w:rPr>
          <w:rFonts w:cs="仿宋" w:asciiTheme="minorEastAsia" w:hAnsiTheme="minorEastAsia"/>
          <w:kern w:val="0"/>
          <w:sz w:val="24"/>
        </w:rPr>
      </w:pPr>
      <w:r>
        <w:rPr>
          <w:rFonts w:hint="eastAsia" w:cs="仿宋" w:asciiTheme="minorEastAsia" w:hAnsiTheme="minorEastAsia"/>
          <w:kern w:val="0"/>
          <w:sz w:val="24"/>
        </w:rPr>
        <w:t>项标准的验收情况及项目总体评价，由验收双方共同签署。验收结果与采购合同约定的资金支付及履约保证金返还条件挂钩。履约验收的各项资料应当存档备查。</w:t>
      </w:r>
    </w:p>
    <w:p w14:paraId="73665642">
      <w:pPr>
        <w:pStyle w:val="12"/>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23280DC">
      <w:pPr>
        <w:rPr>
          <w:rFonts w:cs="仿宋" w:asciiTheme="minorEastAsia" w:hAnsiTheme="minorEastAsia"/>
          <w:kern w:val="0"/>
          <w:sz w:val="24"/>
        </w:rPr>
      </w:pPr>
    </w:p>
    <w:p w14:paraId="2605841D">
      <w:pPr>
        <w:pStyle w:val="8"/>
      </w:pPr>
    </w:p>
    <w:p w14:paraId="78F1468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61CDFA97">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0EC1DC7A">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6CB04791">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2130F0A0">
      <w:pPr>
        <w:spacing w:line="460" w:lineRule="exact"/>
        <w:jc w:val="center"/>
        <w:rPr>
          <w:sz w:val="24"/>
        </w:rPr>
      </w:pPr>
      <w:r>
        <w:rPr>
          <w:rFonts w:hint="eastAsia" w:cs="仿宋" w:asciiTheme="minorEastAsia" w:hAnsiTheme="minorEastAsia"/>
          <w:b/>
          <w:sz w:val="36"/>
          <w:szCs w:val="36"/>
        </w:rPr>
        <w:t>第三部分 采购需求</w:t>
      </w:r>
    </w:p>
    <w:p w14:paraId="71C54E39">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0EC9E7AC">
      <w:pPr>
        <w:pStyle w:val="8"/>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一批灭火器</w:t>
      </w:r>
      <w:r>
        <w:rPr>
          <w:rFonts w:hint="eastAsia"/>
          <w:lang w:val="en-US"/>
        </w:rPr>
        <w:t>，具体如下：</w:t>
      </w:r>
    </w:p>
    <w:tbl>
      <w:tblPr>
        <w:tblStyle w:val="17"/>
        <w:tblW w:w="418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6"/>
        <w:gridCol w:w="2004"/>
        <w:gridCol w:w="2988"/>
        <w:gridCol w:w="1071"/>
        <w:gridCol w:w="896"/>
      </w:tblGrid>
      <w:tr w14:paraId="5E8F5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0" w:hRule="atLeast"/>
          <w:jc w:val="center"/>
        </w:trPr>
        <w:tc>
          <w:tcPr>
            <w:tcW w:w="436" w:type="pct"/>
            <w:tcBorders>
              <w:top w:val="single" w:color="000000" w:sz="4" w:space="0"/>
              <w:left w:val="single" w:color="000000" w:sz="4" w:space="0"/>
              <w:bottom w:val="single" w:color="000000" w:sz="4" w:space="0"/>
              <w:right w:val="single" w:color="000000" w:sz="4" w:space="0"/>
            </w:tcBorders>
            <w:noWrap w:val="0"/>
            <w:vAlign w:val="center"/>
          </w:tcPr>
          <w:p w14:paraId="7C1F15F3">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1314" w:type="pct"/>
            <w:tcBorders>
              <w:top w:val="single" w:color="000000" w:sz="4" w:space="0"/>
              <w:left w:val="single" w:color="000000" w:sz="4" w:space="0"/>
              <w:bottom w:val="single" w:color="000000" w:sz="4" w:space="0"/>
              <w:right w:val="single" w:color="000000" w:sz="4" w:space="0"/>
            </w:tcBorders>
            <w:noWrap w:val="0"/>
            <w:vAlign w:val="center"/>
          </w:tcPr>
          <w:p w14:paraId="5AC806DD">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物资名称</w:t>
            </w:r>
          </w:p>
        </w:tc>
        <w:tc>
          <w:tcPr>
            <w:tcW w:w="1959" w:type="pct"/>
            <w:tcBorders>
              <w:top w:val="single" w:color="000000" w:sz="4" w:space="0"/>
              <w:left w:val="single" w:color="000000" w:sz="4" w:space="0"/>
              <w:bottom w:val="single" w:color="000000" w:sz="4" w:space="0"/>
              <w:right w:val="single" w:color="000000" w:sz="4" w:space="0"/>
            </w:tcBorders>
            <w:noWrap w:val="0"/>
            <w:vAlign w:val="center"/>
          </w:tcPr>
          <w:p w14:paraId="6BC8A96E">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规格型号</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73EB9493">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228EA8D6">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数量</w:t>
            </w:r>
          </w:p>
        </w:tc>
      </w:tr>
      <w:tr w14:paraId="19D5E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436"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0D25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31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2DCD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D类 金属灭火器</w:t>
            </w:r>
          </w:p>
        </w:tc>
        <w:tc>
          <w:tcPr>
            <w:tcW w:w="19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69DE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8kg，手提式D类</w:t>
            </w:r>
          </w:p>
        </w:tc>
        <w:tc>
          <w:tcPr>
            <w:tcW w:w="70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AD717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瓶</w:t>
            </w:r>
          </w:p>
        </w:tc>
        <w:tc>
          <w:tcPr>
            <w:tcW w:w="58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2A674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w:t>
            </w:r>
          </w:p>
        </w:tc>
      </w:tr>
      <w:tr w14:paraId="384DE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4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2C1EAB">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kern w:val="0"/>
                <w:sz w:val="18"/>
                <w:szCs w:val="18"/>
                <w:u w:val="none"/>
                <w:lang w:val="en-US" w:eastAsia="zh-CN" w:bidi="ar"/>
              </w:rPr>
              <w:t>2</w:t>
            </w:r>
          </w:p>
        </w:tc>
        <w:tc>
          <w:tcPr>
            <w:tcW w:w="131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5FEB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水基型灭火器  </w:t>
            </w:r>
          </w:p>
        </w:tc>
        <w:tc>
          <w:tcPr>
            <w:tcW w:w="19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CD33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3L，手提式水基型</w:t>
            </w:r>
          </w:p>
        </w:tc>
        <w:tc>
          <w:tcPr>
            <w:tcW w:w="70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6C7B8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瓶</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D8124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24</w:t>
            </w:r>
          </w:p>
        </w:tc>
      </w:tr>
      <w:tr w14:paraId="57518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0D7AF2">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kern w:val="0"/>
                <w:sz w:val="18"/>
                <w:szCs w:val="18"/>
                <w:u w:val="none"/>
                <w:lang w:val="en-US" w:eastAsia="zh-CN" w:bidi="ar"/>
              </w:rPr>
              <w:t>3</w:t>
            </w:r>
          </w:p>
        </w:tc>
        <w:tc>
          <w:tcPr>
            <w:tcW w:w="131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17AC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ABC干粉灭火器</w:t>
            </w:r>
          </w:p>
        </w:tc>
        <w:tc>
          <w:tcPr>
            <w:tcW w:w="19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287E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4kg，手提式干粉</w:t>
            </w:r>
          </w:p>
        </w:tc>
        <w:tc>
          <w:tcPr>
            <w:tcW w:w="70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36DB2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瓶</w:t>
            </w:r>
          </w:p>
        </w:tc>
        <w:tc>
          <w:tcPr>
            <w:tcW w:w="58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758B4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320</w:t>
            </w:r>
          </w:p>
        </w:tc>
      </w:tr>
      <w:tr w14:paraId="7E54D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D381A8">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kern w:val="0"/>
                <w:sz w:val="18"/>
                <w:szCs w:val="18"/>
                <w:u w:val="none"/>
                <w:lang w:val="en-US" w:eastAsia="zh-CN" w:bidi="ar"/>
              </w:rPr>
              <w:t>4</w:t>
            </w:r>
          </w:p>
        </w:tc>
        <w:tc>
          <w:tcPr>
            <w:tcW w:w="131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59C0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ABC干粉灭火推车 </w:t>
            </w:r>
          </w:p>
        </w:tc>
        <w:tc>
          <w:tcPr>
            <w:tcW w:w="19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E7CF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35kg，推车式干粉</w:t>
            </w:r>
          </w:p>
        </w:tc>
        <w:tc>
          <w:tcPr>
            <w:tcW w:w="70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5D8F8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只</w:t>
            </w:r>
          </w:p>
        </w:tc>
        <w:tc>
          <w:tcPr>
            <w:tcW w:w="58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BE73B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25</w:t>
            </w:r>
          </w:p>
        </w:tc>
      </w:tr>
      <w:tr w14:paraId="69BD8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2BB5DC">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kern w:val="0"/>
                <w:sz w:val="18"/>
                <w:szCs w:val="18"/>
                <w:u w:val="none"/>
                <w:lang w:val="en-US" w:eastAsia="zh-CN" w:bidi="ar"/>
              </w:rPr>
              <w:t>5</w:t>
            </w:r>
          </w:p>
        </w:tc>
        <w:tc>
          <w:tcPr>
            <w:tcW w:w="131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FB96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二氧化碳灭火器</w:t>
            </w:r>
          </w:p>
        </w:tc>
        <w:tc>
          <w:tcPr>
            <w:tcW w:w="19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E2EB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5kg，手提式二氧化碳</w:t>
            </w:r>
          </w:p>
        </w:tc>
        <w:tc>
          <w:tcPr>
            <w:tcW w:w="70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BE4AD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瓶</w:t>
            </w:r>
          </w:p>
        </w:tc>
        <w:tc>
          <w:tcPr>
            <w:tcW w:w="58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F80E7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w:t>
            </w:r>
          </w:p>
        </w:tc>
      </w:tr>
      <w:tr w14:paraId="0B19B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3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FA8386">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kern w:val="0"/>
                <w:sz w:val="18"/>
                <w:szCs w:val="18"/>
                <w:u w:val="none"/>
                <w:lang w:val="en-US" w:eastAsia="zh-CN" w:bidi="ar"/>
              </w:rPr>
              <w:t>6</w:t>
            </w:r>
          </w:p>
        </w:tc>
        <w:tc>
          <w:tcPr>
            <w:tcW w:w="1314"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7A00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推车式水基型灭火器</w:t>
            </w:r>
          </w:p>
        </w:tc>
        <w:tc>
          <w:tcPr>
            <w:tcW w:w="19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7E2F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MPTZ/25（25升泡沫型）</w:t>
            </w:r>
          </w:p>
        </w:tc>
        <w:tc>
          <w:tcPr>
            <w:tcW w:w="702"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66213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瓶</w:t>
            </w:r>
          </w:p>
        </w:tc>
        <w:tc>
          <w:tcPr>
            <w:tcW w:w="58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54DF1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30</w:t>
            </w:r>
          </w:p>
        </w:tc>
      </w:tr>
    </w:tbl>
    <w:p w14:paraId="07C6C19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p w14:paraId="12E112C3">
      <w:pPr>
        <w:spacing w:line="360" w:lineRule="auto"/>
        <w:ind w:firstLine="482" w:firstLineChars="200"/>
        <w:rPr>
          <w:rFonts w:ascii="宋体" w:hAnsi="宋体" w:cs="宋体"/>
          <w:sz w:val="24"/>
        </w:rPr>
      </w:pPr>
      <w:r>
        <w:rPr>
          <w:rFonts w:hint="eastAsia" w:ascii="宋体" w:hAnsi="Arial" w:cs="Arial" w:eastAsiaTheme="minorEastAsia"/>
          <w:b/>
          <w:bCs/>
          <w:snapToGrid w:val="0"/>
          <w:kern w:val="2"/>
          <w:sz w:val="24"/>
          <w:szCs w:val="21"/>
          <w:lang w:val="en-US" w:eastAsia="zh-CN" w:bidi="ar-SA"/>
        </w:rPr>
        <w:t>▲二、合同期限</w:t>
      </w:r>
      <w:r>
        <w:rPr>
          <w:rFonts w:hint="eastAsia"/>
          <w:b/>
          <w:bCs/>
          <w:lang w:val="en-US" w:eastAsia="zh-CN"/>
        </w:rPr>
        <w:t>：</w:t>
      </w:r>
      <w:r>
        <w:rPr>
          <w:rFonts w:hint="eastAsia" w:ascii="宋体" w:hAnsi="宋体" w:cs="宋体"/>
          <w:sz w:val="24"/>
          <w:highlight w:val="none"/>
          <w:u w:val="single"/>
          <w:lang w:val="en-US" w:eastAsia="zh-CN"/>
        </w:rPr>
        <w:t>自合同签订后12个月。</w:t>
      </w:r>
    </w:p>
    <w:p w14:paraId="2CDAA799">
      <w:pPr>
        <w:pStyle w:val="8"/>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根据采购订单进行供货。</w:t>
      </w:r>
    </w:p>
    <w:p w14:paraId="1D14F539">
      <w:pPr>
        <w:pStyle w:val="8"/>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14:paraId="0D877D6B">
      <w:pPr>
        <w:pStyle w:val="8"/>
        <w:ind w:firstLine="480" w:firstLineChars="200"/>
        <w:rPr>
          <w:rFonts w:hint="eastAsia" w:ascii="宋体" w:eastAsiaTheme="minorEastAsia"/>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货物的</w:t>
      </w:r>
      <w:r>
        <w:rPr>
          <w:rFonts w:hint="eastAsia"/>
          <w:color w:val="auto"/>
          <w:highlight w:val="none"/>
        </w:rPr>
        <w:t>型号</w:t>
      </w:r>
      <w:r>
        <w:rPr>
          <w:rFonts w:hint="eastAsia"/>
          <w:color w:val="auto"/>
          <w:highlight w:val="none"/>
          <w:lang w:val="en-US" w:eastAsia="zh-CN"/>
        </w:rPr>
        <w:t>规格</w:t>
      </w:r>
      <w:r>
        <w:rPr>
          <w:rFonts w:hint="eastAsia"/>
          <w:color w:val="auto"/>
          <w:highlight w:val="none"/>
        </w:rPr>
        <w:t>等技术参数满足采购内容中规格型号要求</w:t>
      </w:r>
      <w:r>
        <w:rPr>
          <w:rFonts w:hint="eastAsia" w:ascii="宋体"/>
          <w:color w:val="auto"/>
          <w:highlight w:val="none"/>
          <w:lang w:eastAsia="zh-CN"/>
        </w:rPr>
        <w:t>，</w:t>
      </w:r>
      <w:r>
        <w:rPr>
          <w:rFonts w:hint="eastAsia" w:ascii="宋体"/>
          <w:color w:val="auto"/>
          <w:highlight w:val="none"/>
        </w:rPr>
        <w:t>必须符合国家标准GB 4351</w:t>
      </w:r>
      <w:r>
        <w:rPr>
          <w:rFonts w:hint="eastAsia" w:ascii="宋体"/>
          <w:color w:val="auto"/>
          <w:highlight w:val="none"/>
          <w:lang w:val="en-US" w:eastAsia="zh-CN"/>
        </w:rPr>
        <w:t>-2023</w:t>
      </w:r>
      <w:r>
        <w:rPr>
          <w:rFonts w:hint="eastAsia" w:ascii="宋体"/>
          <w:color w:val="auto"/>
          <w:highlight w:val="none"/>
        </w:rPr>
        <w:t>手提式灭火器系列标准</w:t>
      </w:r>
      <w:r>
        <w:rPr>
          <w:rFonts w:hint="eastAsia" w:ascii="宋体"/>
          <w:color w:val="auto"/>
          <w:highlight w:val="none"/>
          <w:lang w:val="en-US" w:eastAsia="zh-CN"/>
        </w:rPr>
        <w:t>以及</w:t>
      </w:r>
      <w:r>
        <w:rPr>
          <w:rFonts w:hint="eastAsia" w:ascii="宋体"/>
          <w:color w:val="auto"/>
          <w:highlight w:val="none"/>
        </w:rPr>
        <w:t>GB 8109-</w:t>
      </w:r>
      <w:r>
        <w:rPr>
          <w:rFonts w:hint="eastAsia" w:ascii="宋体"/>
          <w:color w:val="auto"/>
          <w:highlight w:val="none"/>
          <w:lang w:val="en-US" w:eastAsia="zh-CN"/>
        </w:rPr>
        <w:t>2023</w:t>
      </w:r>
      <w:r>
        <w:rPr>
          <w:rFonts w:hint="eastAsia" w:ascii="宋体"/>
          <w:color w:val="auto"/>
          <w:highlight w:val="none"/>
        </w:rPr>
        <w:t>推车式灭火器</w:t>
      </w:r>
      <w:r>
        <w:rPr>
          <w:rFonts w:hint="eastAsia" w:ascii="宋体"/>
          <w:color w:val="auto"/>
          <w:highlight w:val="none"/>
          <w:lang w:eastAsia="zh-CN"/>
        </w:rPr>
        <w:t>。</w:t>
      </w:r>
    </w:p>
    <w:p w14:paraId="64E70DE4">
      <w:pPr>
        <w:pStyle w:val="8"/>
        <w:numPr>
          <w:ilvl w:val="0"/>
          <w:numId w:val="0"/>
        </w:numPr>
        <w:ind w:firstLine="480" w:firstLineChars="200"/>
        <w:rPr>
          <w:rFonts w:hint="eastAsia"/>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货物</w:t>
      </w:r>
      <w:r>
        <w:rPr>
          <w:rFonts w:hint="eastAsia" w:ascii="宋体"/>
          <w:color w:val="auto"/>
          <w:highlight w:val="none"/>
          <w:lang w:val="en-US" w:eastAsia="zh-CN"/>
        </w:rPr>
        <w:t>必须为</w:t>
      </w:r>
      <w:r>
        <w:rPr>
          <w:rFonts w:hint="eastAsia"/>
          <w:color w:val="auto"/>
          <w:highlight w:val="none"/>
          <w:lang w:val="en-US" w:eastAsia="zh-CN"/>
        </w:rPr>
        <w:t>生</w:t>
      </w:r>
      <w:r>
        <w:rPr>
          <w:rFonts w:hint="eastAsia" w:ascii="宋体"/>
          <w:color w:val="auto"/>
          <w:highlight w:val="none"/>
        </w:rPr>
        <w:t>产日期在到货之日前6个月内的</w:t>
      </w:r>
      <w:r>
        <w:rPr>
          <w:rFonts w:hint="eastAsia" w:ascii="宋体"/>
          <w:color w:val="auto"/>
          <w:highlight w:val="none"/>
          <w:lang w:val="en-US" w:eastAsia="zh-CN"/>
        </w:rPr>
        <w:t>全新合格正品</w:t>
      </w:r>
      <w:r>
        <w:rPr>
          <w:rFonts w:hint="eastAsia"/>
          <w:color w:val="auto"/>
          <w:highlight w:val="none"/>
          <w:lang w:val="en-US" w:eastAsia="zh-CN"/>
        </w:rPr>
        <w:t>，</w:t>
      </w:r>
      <w:r>
        <w:rPr>
          <w:rFonts w:hint="eastAsia" w:ascii="宋体"/>
          <w:color w:val="auto"/>
          <w:highlight w:val="none"/>
          <w:lang w:val="en-US" w:eastAsia="zh-CN"/>
        </w:rPr>
        <w:t>不得为假冒伪劣产品</w:t>
      </w:r>
      <w:r>
        <w:rPr>
          <w:rFonts w:hint="eastAsia"/>
          <w:color w:val="auto"/>
          <w:highlight w:val="none"/>
          <w:lang w:val="en-US" w:eastAsia="zh-CN"/>
        </w:rPr>
        <w:t>，产品均有检验合格证。</w:t>
      </w:r>
    </w:p>
    <w:p w14:paraId="3DC09BC8">
      <w:pPr>
        <w:pStyle w:val="8"/>
        <w:ind w:firstLine="480" w:firstLineChars="200"/>
        <w:rPr>
          <w:rFonts w:hint="eastAsia" w:ascii="宋体"/>
          <w:color w:val="auto"/>
          <w:highlight w:val="none"/>
          <w:lang w:eastAsia="zh-CN"/>
        </w:rPr>
      </w:pPr>
      <w:r>
        <w:rPr>
          <w:rFonts w:hint="eastAsia"/>
          <w:color w:val="auto"/>
          <w:highlight w:val="none"/>
          <w:lang w:val="en-US" w:eastAsia="zh-CN"/>
        </w:rPr>
        <w:t>3.货物应为“国家认证”</w:t>
      </w:r>
      <w:r>
        <w:rPr>
          <w:rFonts w:hint="eastAsia" w:ascii="宋体"/>
          <w:color w:val="auto"/>
          <w:highlight w:val="none"/>
        </w:rPr>
        <w:t>产品</w:t>
      </w:r>
      <w:r>
        <w:rPr>
          <w:rFonts w:hint="eastAsia" w:ascii="宋体"/>
          <w:color w:val="auto"/>
          <w:highlight w:val="none"/>
          <w:lang w:eastAsia="zh-CN"/>
        </w:rPr>
        <w:t>，</w:t>
      </w:r>
      <w:r>
        <w:rPr>
          <w:rFonts w:hint="eastAsia" w:ascii="宋体"/>
          <w:color w:val="auto"/>
          <w:highlight w:val="none"/>
          <w:lang w:val="en-US" w:eastAsia="zh-CN"/>
        </w:rPr>
        <w:t>若采购人需要，供应商应</w:t>
      </w:r>
      <w:r>
        <w:rPr>
          <w:rFonts w:hint="eastAsia" w:ascii="宋体"/>
          <w:color w:val="auto"/>
          <w:highlight w:val="none"/>
        </w:rPr>
        <w:t>提供公安部或应急管理部消防产品合格评定中心出具的合格有效的认证证书</w:t>
      </w:r>
      <w:r>
        <w:rPr>
          <w:rFonts w:hint="eastAsia" w:ascii="宋体"/>
          <w:color w:val="auto"/>
          <w:highlight w:val="none"/>
          <w:lang w:eastAsia="zh-CN"/>
        </w:rPr>
        <w:t>。</w:t>
      </w:r>
    </w:p>
    <w:p w14:paraId="379AB0CA">
      <w:pPr>
        <w:pStyle w:val="8"/>
        <w:ind w:firstLine="480" w:firstLineChars="200"/>
        <w:rPr>
          <w:rFonts w:hint="default" w:ascii="宋体"/>
          <w:color w:val="auto"/>
          <w:highlight w:val="none"/>
          <w:lang w:val="en-US" w:eastAsia="zh-CN"/>
        </w:rPr>
      </w:pPr>
      <w:r>
        <w:rPr>
          <w:rFonts w:hint="eastAsia" w:ascii="宋体"/>
          <w:color w:val="auto"/>
          <w:highlight w:val="none"/>
          <w:lang w:val="en-US" w:eastAsia="zh-CN"/>
        </w:rPr>
        <w:t>4.货物</w:t>
      </w:r>
      <w:r>
        <w:rPr>
          <w:rFonts w:ascii="宋体" w:hAnsi="宋体" w:eastAsia="宋体" w:cs="宋体"/>
          <w:b w:val="0"/>
          <w:bCs w:val="0"/>
          <w:color w:val="000000" w:themeColor="text1"/>
          <w:spacing w:val="9"/>
          <w14:textFill>
            <w14:solidFill>
              <w14:schemeClr w14:val="tx1"/>
            </w14:solidFill>
          </w14:textFill>
        </w:rPr>
        <w:t>出厂合格证和瓶身上S标码齐</w:t>
      </w:r>
      <w:r>
        <w:rPr>
          <w:rFonts w:hint="eastAsia" w:ascii="宋体"/>
          <w:color w:val="auto"/>
          <w:highlight w:val="none"/>
        </w:rPr>
        <w:t>全、一致且有效（可在中国消防产品信息网上面查询到）</w:t>
      </w:r>
      <w:r>
        <w:rPr>
          <w:rFonts w:hint="eastAsia" w:ascii="宋体"/>
          <w:color w:val="auto"/>
          <w:highlight w:val="none"/>
          <w:lang w:eastAsia="zh-CN"/>
        </w:rPr>
        <w:t>，</w:t>
      </w:r>
      <w:r>
        <w:rPr>
          <w:rFonts w:hint="eastAsia" w:ascii="宋体"/>
          <w:color w:val="auto"/>
          <w:highlight w:val="none"/>
        </w:rPr>
        <w:t>铭牌、生产日期等标志齐全有效</w:t>
      </w:r>
      <w:r>
        <w:rPr>
          <w:rFonts w:hint="eastAsia" w:ascii="宋体"/>
          <w:color w:val="auto"/>
          <w:highlight w:val="none"/>
          <w:lang w:eastAsia="zh-CN"/>
        </w:rPr>
        <w:t>。</w:t>
      </w:r>
      <w:r>
        <w:rPr>
          <w:rFonts w:hint="eastAsia" w:ascii="宋体"/>
          <w:color w:val="auto"/>
          <w:highlight w:val="none"/>
        </w:rPr>
        <w:t>外观无明显缺陷及机械损伤，保险装置完好，指针在绿色范围内，推车式灭火器的行使机构完好。</w:t>
      </w:r>
    </w:p>
    <w:p w14:paraId="23175B6F">
      <w:pPr>
        <w:pStyle w:val="8"/>
        <w:ind w:firstLine="480" w:firstLineChars="200"/>
        <w:rPr>
          <w:rFonts w:hint="eastAsia"/>
          <w:b/>
          <w:bCs/>
          <w:lang w:val="en-US"/>
        </w:rPr>
      </w:pPr>
      <w:r>
        <w:rPr>
          <w:rFonts w:hint="eastAsia" w:cs="仿宋" w:asciiTheme="minorEastAsia" w:hAnsiTheme="minorEastAsia"/>
          <w:kern w:val="0"/>
        </w:rPr>
        <w:t>▲</w:t>
      </w:r>
      <w:r>
        <w:rPr>
          <w:rFonts w:hint="eastAsia"/>
          <w:b/>
          <w:bCs/>
          <w:lang w:val="en-US" w:eastAsia="zh-CN"/>
        </w:rPr>
        <w:t>五</w:t>
      </w:r>
      <w:r>
        <w:rPr>
          <w:rFonts w:hint="eastAsia"/>
          <w:b/>
          <w:bCs/>
          <w:lang w:val="en-US"/>
        </w:rPr>
        <w:t>、验收方式</w:t>
      </w:r>
    </w:p>
    <w:p w14:paraId="34DBC557">
      <w:pPr>
        <w:pStyle w:val="8"/>
        <w:numPr>
          <w:ilvl w:val="0"/>
          <w:numId w:val="0"/>
        </w:numPr>
        <w:ind w:firstLine="480" w:firstLineChars="200"/>
        <w:rPr>
          <w:rFonts w:hint="default" w:ascii="宋体" w:hAnsi="宋体" w:cs="宋体" w:eastAsiaTheme="minorEastAsia"/>
          <w:sz w:val="24"/>
          <w:highlight w:val="none"/>
          <w:lang w:val="en-US" w:eastAsia="zh-CN"/>
        </w:rPr>
      </w:pPr>
      <w:r>
        <w:rPr>
          <w:rFonts w:hint="eastAsia" w:cs="仿宋" w:asciiTheme="minorEastAsia" w:hAnsiTheme="minorEastAsia"/>
          <w:kern w:val="0"/>
        </w:rPr>
        <w:t>▲</w:t>
      </w:r>
      <w:r>
        <w:rPr>
          <w:rFonts w:hint="eastAsia" w:ascii="宋体" w:hAnsi="宋体" w:cs="宋体"/>
          <w:sz w:val="24"/>
        </w:rPr>
        <w:t>1.货物交付前，</w:t>
      </w:r>
      <w:r>
        <w:rPr>
          <w:rFonts w:hint="eastAsia" w:ascii="宋体" w:hAnsi="宋体" w:cs="宋体"/>
          <w:sz w:val="24"/>
          <w:lang w:val="en-US" w:eastAsia="zh-CN"/>
        </w:rPr>
        <w:t>供应商</w:t>
      </w:r>
      <w:r>
        <w:rPr>
          <w:rFonts w:hint="eastAsia" w:ascii="宋体" w:hAnsi="宋体" w:cs="宋体"/>
          <w:sz w:val="24"/>
        </w:rPr>
        <w:t>应对货物的质量、数量等方面进行详细、全面的检验，</w:t>
      </w:r>
      <w:r>
        <w:rPr>
          <w:rFonts w:hint="eastAsia" w:hAnsi="宋体" w:cs="宋体"/>
          <w:sz w:val="24"/>
          <w:lang w:val="en-US" w:eastAsia="zh-CN"/>
        </w:rPr>
        <w:t>按采购人要求填制送货清单，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w:t>
      </w:r>
      <w:r>
        <w:rPr>
          <w:rFonts w:hint="eastAsia" w:ascii="宋体" w:hAnsi="宋体" w:cs="宋体"/>
          <w:sz w:val="24"/>
          <w:lang w:val="en-US" w:eastAsia="zh-CN"/>
        </w:rPr>
        <w:t>采购人</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14:paraId="18B75F7F">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w:t>
      </w:r>
      <w:r>
        <w:rPr>
          <w:rFonts w:hint="eastAsia" w:ascii="宋体" w:hAnsi="宋体" w:cs="宋体"/>
          <w:sz w:val="24"/>
          <w:lang w:val="en-US" w:eastAsia="zh-CN"/>
        </w:rPr>
        <w:t>采购人</w:t>
      </w:r>
      <w:r>
        <w:rPr>
          <w:rFonts w:hint="eastAsia" w:ascii="宋体" w:hAnsi="宋体" w:cs="宋体"/>
          <w:sz w:val="24"/>
        </w:rPr>
        <w:t>同意的前提下，</w:t>
      </w:r>
      <w:r>
        <w:rPr>
          <w:rFonts w:hint="eastAsia" w:ascii="宋体" w:hAnsi="宋体" w:eastAsia="宋体" w:cs="宋体"/>
          <w:sz w:val="24"/>
        </w:rPr>
        <w:t>可采用质量承诺的方式：</w:t>
      </w:r>
    </w:p>
    <w:p w14:paraId="2337EEE3">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16F9C656">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7E64C265">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val="en-US" w:eastAsia="zh-CN"/>
        </w:rPr>
        <w:t>采购人</w:t>
      </w:r>
      <w:r>
        <w:rPr>
          <w:rFonts w:hint="eastAsia" w:ascii="宋体" w:hAnsi="宋体" w:cs="宋体"/>
          <w:sz w:val="24"/>
        </w:rPr>
        <w:t>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w:t>
      </w:r>
      <w:r>
        <w:rPr>
          <w:rFonts w:hint="eastAsia" w:ascii="宋体" w:hAnsi="宋体" w:cs="宋体"/>
          <w:sz w:val="24"/>
          <w:lang w:val="en-US" w:eastAsia="zh-CN"/>
        </w:rPr>
        <w:t>采购人</w:t>
      </w:r>
      <w:r>
        <w:rPr>
          <w:rFonts w:hint="eastAsia" w:ascii="宋体" w:hAnsi="宋体" w:cs="宋体"/>
          <w:sz w:val="24"/>
        </w:rPr>
        <w:t>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val="en-US" w:eastAsia="zh-CN"/>
        </w:rPr>
        <w:t>采购人</w:t>
      </w:r>
      <w:r>
        <w:rPr>
          <w:rFonts w:hint="eastAsia" w:ascii="宋体" w:hAnsi="宋体" w:cs="宋体"/>
          <w:sz w:val="24"/>
        </w:rPr>
        <w:t>认为有必要可邀请相关方参加</w:t>
      </w:r>
      <w:r>
        <w:rPr>
          <w:rFonts w:hint="eastAsia" w:ascii="宋体" w:hAnsi="宋体" w:cs="宋体"/>
          <w:sz w:val="24"/>
          <w:lang w:val="en-US" w:eastAsia="zh-CN"/>
        </w:rPr>
        <w:t>验收工作</w:t>
      </w:r>
      <w:r>
        <w:rPr>
          <w:rFonts w:hint="eastAsia" w:ascii="宋体" w:hAnsi="宋体" w:cs="宋体"/>
          <w:sz w:val="24"/>
        </w:rPr>
        <w:t>。</w:t>
      </w:r>
    </w:p>
    <w:p w14:paraId="5DA9C9A6">
      <w:pPr>
        <w:pStyle w:val="9"/>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供应商应要求物流公司按照供应商的要求送货，同时配合供应商的仓库验收，视为采购人同意验收结果。严禁在没有和采购人对接的情况下，直接卸货至采购人的门卫岗亭，若由此造成货物丢失、损坏，采购人不承担任何责任。</w:t>
      </w:r>
    </w:p>
    <w:p w14:paraId="44DC94CE">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w:t>
      </w:r>
      <w:r>
        <w:rPr>
          <w:rFonts w:hint="eastAsia" w:ascii="宋体" w:hAnsi="宋体" w:cs="宋体"/>
          <w:sz w:val="24"/>
          <w:lang w:val="en-US" w:eastAsia="zh-CN"/>
        </w:rPr>
        <w:t>供应商</w:t>
      </w:r>
      <w:r>
        <w:rPr>
          <w:rFonts w:hint="eastAsia" w:ascii="宋体" w:hAnsi="宋体" w:cs="宋体"/>
          <w:sz w:val="24"/>
        </w:rPr>
        <w:t>所供货物的型号等应与合同约定要求一致，若因停产、缺货等因素</w:t>
      </w:r>
      <w:r>
        <w:rPr>
          <w:rFonts w:hint="eastAsia" w:ascii="宋体" w:hAnsi="宋体" w:cs="宋体"/>
          <w:sz w:val="24"/>
          <w:lang w:val="en-US" w:eastAsia="zh-CN"/>
        </w:rPr>
        <w:t>导致无法按照合同约定的货物型号等要求进行供货的</w:t>
      </w:r>
      <w:r>
        <w:rPr>
          <w:rFonts w:hint="eastAsia" w:ascii="宋体" w:hAnsi="宋体" w:cs="宋体"/>
          <w:sz w:val="24"/>
        </w:rPr>
        <w:t>，</w:t>
      </w:r>
      <w:r>
        <w:rPr>
          <w:rFonts w:hint="eastAsia" w:ascii="宋体" w:hAnsi="宋体" w:cs="宋体"/>
          <w:sz w:val="24"/>
          <w:lang w:val="en-US" w:eastAsia="zh-CN"/>
        </w:rPr>
        <w:t>供应商</w:t>
      </w:r>
      <w:r>
        <w:rPr>
          <w:rFonts w:hint="eastAsia" w:ascii="宋体" w:hAnsi="宋体" w:cs="宋体"/>
          <w:sz w:val="24"/>
        </w:rPr>
        <w:t>应</w:t>
      </w:r>
      <w:r>
        <w:rPr>
          <w:rFonts w:hint="eastAsia" w:ascii="宋体" w:hAnsi="宋体" w:cs="宋体"/>
          <w:sz w:val="24"/>
          <w:lang w:val="en-US" w:eastAsia="zh-CN"/>
        </w:rPr>
        <w:t>提前取得采购人同意，并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0C65BBC2">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w:t>
      </w:r>
      <w:r>
        <w:rPr>
          <w:rFonts w:hint="eastAsia" w:ascii="宋体" w:hAnsi="宋体" w:cs="宋体"/>
          <w:sz w:val="24"/>
          <w:lang w:val="en-US" w:eastAsia="zh-CN"/>
        </w:rPr>
        <w:t>采购人</w:t>
      </w:r>
      <w:r>
        <w:rPr>
          <w:rFonts w:hint="eastAsia" w:ascii="宋体" w:hAnsi="宋体" w:cs="宋体"/>
          <w:sz w:val="24"/>
        </w:rPr>
        <w:t>有权组织（包括邀请国家认可的质量检测机构参加）对</w:t>
      </w:r>
      <w:r>
        <w:rPr>
          <w:rFonts w:hint="eastAsia" w:ascii="宋体" w:hAnsi="宋体" w:cs="宋体"/>
          <w:sz w:val="24"/>
          <w:lang w:val="en-US" w:eastAsia="zh-CN"/>
        </w:rPr>
        <w:t>供应商</w:t>
      </w:r>
      <w:r>
        <w:rPr>
          <w:rFonts w:hint="eastAsia" w:ascii="宋体" w:hAnsi="宋体" w:cs="宋体"/>
          <w:sz w:val="24"/>
        </w:rPr>
        <w:t>履约的验收，即：按照合同约定的技术、服务、安全标准，组织对每一项技术、服务、安全标准的履约情况的验收，并出具验收书。</w:t>
      </w:r>
    </w:p>
    <w:p w14:paraId="515632BB">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若供应商对采购人验收结果有异议的，可共同取样送至有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w:t>
      </w:r>
      <w:r>
        <w:rPr>
          <w:rFonts w:hint="eastAsia" w:ascii="宋体" w:hAnsi="宋体" w:cs="宋体"/>
          <w:sz w:val="24"/>
          <w:lang w:val="en-US" w:eastAsia="zh-CN"/>
        </w:rPr>
        <w:t>供应商</w:t>
      </w:r>
      <w:r>
        <w:rPr>
          <w:rFonts w:hint="eastAsia" w:ascii="宋体" w:hAnsi="宋体" w:cs="宋体"/>
          <w:sz w:val="24"/>
        </w:rPr>
        <w:t>承担</w:t>
      </w:r>
      <w:r>
        <w:rPr>
          <w:rFonts w:hint="eastAsia" w:ascii="宋体" w:hAnsi="宋体" w:cs="宋体"/>
          <w:sz w:val="24"/>
          <w:lang w:eastAsia="zh-CN"/>
        </w:rPr>
        <w:t>，</w:t>
      </w:r>
      <w:r>
        <w:rPr>
          <w:rFonts w:hint="eastAsia" w:ascii="宋体" w:hAnsi="宋体" w:cs="宋体"/>
          <w:sz w:val="24"/>
          <w:lang w:val="en-US" w:eastAsia="zh-CN"/>
        </w:rPr>
        <w:t>采购人有权从应付供应商货款中扣除（如因税率政策产生的税差问题由供应商承担）</w:t>
      </w:r>
      <w:r>
        <w:rPr>
          <w:rFonts w:hint="eastAsia" w:ascii="宋体" w:hAnsi="宋体" w:cs="宋体"/>
          <w:sz w:val="24"/>
        </w:rPr>
        <w:t>。</w:t>
      </w:r>
    </w:p>
    <w:p w14:paraId="5464936C">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7.</w:t>
      </w:r>
      <w:r>
        <w:rPr>
          <w:rFonts w:hint="eastAsia" w:ascii="宋体" w:hAnsi="宋体" w:cs="宋体"/>
          <w:sz w:val="24"/>
        </w:rPr>
        <w:t>检验和验收标准、程序等具体内容以及前述验收书的效力如下：有合法资质第三方机构验收单或者验收报告效力</w:t>
      </w:r>
      <w:r>
        <w:rPr>
          <w:rFonts w:hint="eastAsia" w:ascii="宋体" w:hAnsi="宋体" w:cs="宋体"/>
          <w:sz w:val="24"/>
          <w:lang w:val="en-US" w:eastAsia="zh-CN"/>
        </w:rPr>
        <w:t>＞采购人</w:t>
      </w:r>
      <w:r>
        <w:rPr>
          <w:rFonts w:hint="eastAsia" w:ascii="宋体" w:hAnsi="宋体" w:cs="宋体"/>
          <w:sz w:val="24"/>
        </w:rPr>
        <w:t>的验收单或者验收报告</w:t>
      </w:r>
      <w:r>
        <w:rPr>
          <w:rFonts w:hint="eastAsia" w:ascii="宋体" w:hAnsi="宋体" w:cs="宋体"/>
          <w:sz w:val="24"/>
          <w:lang w:val="en-US" w:eastAsia="zh-CN"/>
        </w:rPr>
        <w:t>＞</w:t>
      </w:r>
      <w:r>
        <w:rPr>
          <w:rFonts w:hint="eastAsia" w:ascii="宋体" w:hAnsi="宋体" w:cs="宋体"/>
          <w:sz w:val="24"/>
        </w:rPr>
        <w:t>合格证或出厂检</w:t>
      </w:r>
      <w:r>
        <w:rPr>
          <w:rFonts w:hint="eastAsia" w:ascii="宋体" w:hAnsi="宋体" w:cs="宋体"/>
          <w:sz w:val="24"/>
          <w:lang w:val="en-US" w:eastAsia="zh-CN"/>
        </w:rPr>
        <w:t>验</w:t>
      </w:r>
      <w:r>
        <w:rPr>
          <w:rFonts w:hint="eastAsia" w:ascii="宋体" w:hAnsi="宋体" w:cs="宋体"/>
          <w:sz w:val="24"/>
        </w:rPr>
        <w:t xml:space="preserve">报告。 </w:t>
      </w:r>
    </w:p>
    <w:p w14:paraId="4C807406">
      <w:pPr>
        <w:pStyle w:val="8"/>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六</w:t>
      </w:r>
      <w:r>
        <w:rPr>
          <w:rFonts w:hint="eastAsia"/>
          <w:b/>
          <w:bCs/>
          <w:lang w:val="en-US"/>
        </w:rPr>
        <w:t>、服务要求</w:t>
      </w:r>
    </w:p>
    <w:p w14:paraId="027E6856">
      <w:pPr>
        <w:tabs>
          <w:tab w:val="left" w:pos="360"/>
          <w:tab w:val="left" w:pos="540"/>
          <w:tab w:val="left" w:pos="1080"/>
        </w:tabs>
        <w:spacing w:line="360" w:lineRule="auto"/>
        <w:ind w:firstLine="480" w:firstLineChars="200"/>
        <w:rPr>
          <w:rFonts w:hint="eastAsia" w:ascii="宋体" w:hAnsi="宋体" w:cs="宋体"/>
          <w:sz w:val="24"/>
          <w:lang w:val="en-US"/>
        </w:rPr>
      </w:pPr>
      <w:r>
        <w:rPr>
          <w:rFonts w:hint="eastAsia" w:ascii="宋体" w:hAnsi="宋体" w:cs="宋体"/>
          <w:sz w:val="24"/>
          <w:lang w:val="en-US" w:eastAsia="zh-CN"/>
        </w:rPr>
        <w:t>1.分批次供货，供应商</w:t>
      </w:r>
      <w:r>
        <w:rPr>
          <w:rFonts w:hint="eastAsia" w:ascii="宋体" w:hAnsi="宋体" w:cs="宋体"/>
          <w:sz w:val="24"/>
          <w:lang w:val="en-US"/>
        </w:rPr>
        <w:t>负责在接到采购人电话或书面通知后在</w:t>
      </w:r>
      <w:r>
        <w:rPr>
          <w:rFonts w:hint="eastAsia" w:ascii="宋体" w:hAnsi="宋体" w:cs="宋体"/>
          <w:sz w:val="24"/>
          <w:lang w:val="en-US" w:eastAsia="zh-CN"/>
        </w:rPr>
        <w:t>20</w:t>
      </w:r>
      <w:r>
        <w:rPr>
          <w:rFonts w:hint="eastAsia" w:ascii="宋体" w:hAnsi="宋体" w:cs="宋体"/>
          <w:sz w:val="24"/>
          <w:lang w:val="en-US"/>
        </w:rPr>
        <w:t>个工作日内完成供货。</w:t>
      </w:r>
    </w:p>
    <w:p w14:paraId="2334A005">
      <w:pPr>
        <w:pStyle w:val="8"/>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14:paraId="01608E72">
      <w:pPr>
        <w:pStyle w:val="8"/>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七</w:t>
      </w:r>
      <w:r>
        <w:rPr>
          <w:rFonts w:hint="eastAsia"/>
          <w:b/>
          <w:bCs/>
          <w:lang w:val="en-US"/>
        </w:rPr>
        <w:t>、结算方式</w:t>
      </w:r>
    </w:p>
    <w:p w14:paraId="6D784BEF">
      <w:pPr>
        <w:pStyle w:val="9"/>
        <w:ind w:firstLine="480" w:firstLineChars="200"/>
        <w:rPr>
          <w:lang w:val="en-US"/>
        </w:rPr>
      </w:pPr>
      <w:r>
        <w:rPr>
          <w:rFonts w:hint="eastAsia"/>
          <w:lang w:val="en-US"/>
        </w:rPr>
        <w:t>以本询价采购文件中的合同条款为准。</w:t>
      </w:r>
    </w:p>
    <w:p w14:paraId="53150311">
      <w:pPr>
        <w:pStyle w:val="8"/>
        <w:ind w:firstLine="480" w:firstLineChars="200"/>
        <w:rPr>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八</w:t>
      </w:r>
      <w:r>
        <w:rPr>
          <w:rFonts w:hint="eastAsia"/>
          <w:b/>
          <w:bCs/>
          <w:lang w:val="en-US"/>
        </w:rPr>
        <w:t>、售后要求</w:t>
      </w:r>
    </w:p>
    <w:p w14:paraId="7AFFE195">
      <w:pPr>
        <w:pStyle w:val="8"/>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w:t>
      </w:r>
      <w:r>
        <w:rPr>
          <w:rFonts w:hint="eastAsia"/>
          <w:highlight w:val="none"/>
          <w:lang w:val="en-US"/>
        </w:rPr>
        <w:t>求。</w:t>
      </w:r>
      <w:r>
        <w:rPr>
          <w:rFonts w:hint="eastAsia"/>
          <w:highlight w:val="none"/>
          <w:lang w:val="en-US" w:eastAsia="zh-CN"/>
        </w:rPr>
        <w:t>在货物验收合格入库后，供应商依然承担质量责任，</w:t>
      </w:r>
      <w:r>
        <w:rPr>
          <w:rFonts w:hint="eastAsia"/>
          <w:highlight w:val="none"/>
          <w:lang w:val="en-US"/>
        </w:rPr>
        <w:t>如使用过程发生问题，</w:t>
      </w:r>
      <w:r>
        <w:rPr>
          <w:rFonts w:hint="eastAsia"/>
          <w:highlight w:val="none"/>
          <w:lang w:val="en-US" w:eastAsia="zh-CN"/>
        </w:rPr>
        <w:t>供应商</w:t>
      </w:r>
      <w:r>
        <w:rPr>
          <w:rFonts w:hint="eastAsia"/>
          <w:highlight w:val="none"/>
          <w:lang w:val="en-US"/>
        </w:rPr>
        <w:t>须在</w:t>
      </w:r>
      <w:r>
        <w:rPr>
          <w:rFonts w:hint="eastAsia"/>
          <w:lang w:val="en-US"/>
        </w:rPr>
        <w:t>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小时内做出书面答复并提供解决方案。若需要派遣技术人员，则应在接到采购人通知后,24小时内派人员到达现场进行免费指导解决问题。</w:t>
      </w:r>
    </w:p>
    <w:p w14:paraId="3ED1DB06">
      <w:pPr>
        <w:pStyle w:val="8"/>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4D847B46">
      <w:pPr>
        <w:pStyle w:val="9"/>
        <w:rPr>
          <w:rFonts w:hint="eastAsia"/>
          <w:lang w:val="en-US"/>
        </w:rPr>
      </w:pPr>
    </w:p>
    <w:p w14:paraId="187A3315">
      <w:pPr>
        <w:pStyle w:val="15"/>
      </w:pPr>
    </w:p>
    <w:p w14:paraId="19F081F3">
      <w:pPr>
        <w:spacing w:line="460" w:lineRule="exact"/>
        <w:jc w:val="center"/>
        <w:rPr>
          <w:rFonts w:cs="仿宋" w:asciiTheme="minorEastAsia" w:hAnsiTheme="minorEastAsia"/>
          <w:b/>
          <w:sz w:val="36"/>
          <w:szCs w:val="36"/>
        </w:rPr>
      </w:pPr>
    </w:p>
    <w:p w14:paraId="5CE2D900">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2086"/>
      <w:bookmarkEnd w:id="19"/>
      <w:bookmarkStart w:id="20" w:name="_Toc184314437"/>
      <w:bookmarkEnd w:id="20"/>
      <w:bookmarkStart w:id="21" w:name="_Toc184310325"/>
      <w:bookmarkEnd w:id="21"/>
      <w:bookmarkStart w:id="22" w:name="_Toc184310329"/>
      <w:bookmarkEnd w:id="22"/>
      <w:bookmarkStart w:id="23" w:name="_Toc184314461"/>
      <w:bookmarkEnd w:id="23"/>
      <w:bookmarkStart w:id="24" w:name="_Toc184312080"/>
      <w:bookmarkEnd w:id="24"/>
      <w:bookmarkStart w:id="25" w:name="_Toc184308100"/>
      <w:bookmarkEnd w:id="25"/>
      <w:bookmarkStart w:id="26" w:name="_Toc184314482"/>
      <w:bookmarkEnd w:id="26"/>
      <w:bookmarkStart w:id="27" w:name="_Toc184314432"/>
      <w:bookmarkEnd w:id="27"/>
      <w:bookmarkStart w:id="28" w:name="_Toc184314423"/>
      <w:bookmarkEnd w:id="28"/>
      <w:bookmarkStart w:id="29" w:name="_Toc184310276"/>
      <w:bookmarkEnd w:id="29"/>
      <w:bookmarkStart w:id="30" w:name="_Toc184313299"/>
      <w:bookmarkEnd w:id="30"/>
      <w:bookmarkStart w:id="31" w:name="_Toc184314469"/>
      <w:bookmarkEnd w:id="31"/>
      <w:bookmarkStart w:id="32" w:name="_Toc184312095"/>
      <w:bookmarkEnd w:id="32"/>
      <w:bookmarkStart w:id="33" w:name="_Toc184310319"/>
      <w:bookmarkEnd w:id="33"/>
      <w:bookmarkStart w:id="34" w:name="_Toc184308070"/>
      <w:bookmarkEnd w:id="34"/>
      <w:bookmarkStart w:id="35" w:name="_Toc184310295"/>
      <w:bookmarkEnd w:id="35"/>
      <w:bookmarkStart w:id="36" w:name="_Toc184312094"/>
      <w:bookmarkEnd w:id="36"/>
      <w:bookmarkStart w:id="37" w:name="_Toc184313293"/>
      <w:bookmarkEnd w:id="37"/>
      <w:bookmarkStart w:id="38" w:name="_Toc184310291"/>
      <w:bookmarkEnd w:id="38"/>
      <w:bookmarkStart w:id="39" w:name="_Toc184308065"/>
      <w:bookmarkEnd w:id="39"/>
      <w:bookmarkStart w:id="40" w:name="_Toc184310282"/>
      <w:bookmarkEnd w:id="40"/>
      <w:bookmarkStart w:id="41" w:name="_Toc184308063"/>
      <w:bookmarkEnd w:id="41"/>
      <w:bookmarkStart w:id="42" w:name="_Toc184310304"/>
      <w:bookmarkEnd w:id="42"/>
      <w:bookmarkStart w:id="43" w:name="_Toc184314479"/>
      <w:bookmarkEnd w:id="43"/>
      <w:bookmarkStart w:id="44" w:name="_Toc184308052"/>
      <w:bookmarkEnd w:id="44"/>
      <w:bookmarkStart w:id="45" w:name="_Toc184312107"/>
      <w:bookmarkEnd w:id="45"/>
      <w:bookmarkStart w:id="46" w:name="_Toc184308091"/>
      <w:bookmarkEnd w:id="46"/>
      <w:bookmarkStart w:id="47" w:name="_Toc184314430"/>
      <w:bookmarkEnd w:id="47"/>
      <w:bookmarkStart w:id="48" w:name="_Toc184308060"/>
      <w:bookmarkEnd w:id="48"/>
      <w:bookmarkStart w:id="49" w:name="_Toc184310341"/>
      <w:bookmarkEnd w:id="49"/>
      <w:bookmarkStart w:id="50" w:name="_Toc184314438"/>
      <w:bookmarkEnd w:id="50"/>
      <w:bookmarkStart w:id="51" w:name="_Toc184312096"/>
      <w:bookmarkEnd w:id="51"/>
      <w:bookmarkStart w:id="52" w:name="_Toc184310305"/>
      <w:bookmarkEnd w:id="52"/>
      <w:bookmarkStart w:id="53" w:name="_Toc184312100"/>
      <w:bookmarkEnd w:id="53"/>
      <w:bookmarkStart w:id="54" w:name="_Toc184308092"/>
      <w:bookmarkEnd w:id="54"/>
      <w:bookmarkStart w:id="55" w:name="_Toc184310284"/>
      <w:bookmarkEnd w:id="55"/>
      <w:bookmarkStart w:id="56" w:name="_Toc184313304"/>
      <w:bookmarkEnd w:id="56"/>
      <w:bookmarkStart w:id="57" w:name="_Toc184308044"/>
      <w:bookmarkEnd w:id="57"/>
      <w:bookmarkStart w:id="58" w:name="_Toc184308086"/>
      <w:bookmarkEnd w:id="58"/>
      <w:bookmarkStart w:id="59" w:name="_Toc184310272"/>
      <w:bookmarkEnd w:id="59"/>
      <w:bookmarkStart w:id="60" w:name="_Toc184312122"/>
      <w:bookmarkEnd w:id="60"/>
      <w:bookmarkStart w:id="61" w:name="_Toc184308039"/>
      <w:bookmarkEnd w:id="61"/>
      <w:bookmarkStart w:id="62" w:name="_Toc184314477"/>
      <w:bookmarkEnd w:id="62"/>
      <w:bookmarkStart w:id="63" w:name="_Toc184312097"/>
      <w:bookmarkEnd w:id="63"/>
      <w:bookmarkStart w:id="64" w:name="_Toc184310309"/>
      <w:bookmarkEnd w:id="64"/>
      <w:bookmarkStart w:id="65" w:name="_Toc184312103"/>
      <w:bookmarkEnd w:id="65"/>
      <w:bookmarkStart w:id="66" w:name="_Toc184313264"/>
      <w:bookmarkEnd w:id="66"/>
      <w:bookmarkStart w:id="67" w:name="_Toc184312120"/>
      <w:bookmarkEnd w:id="67"/>
      <w:bookmarkStart w:id="68" w:name="_Toc184313255"/>
      <w:bookmarkEnd w:id="68"/>
      <w:bookmarkStart w:id="69" w:name="_Toc184312106"/>
      <w:bookmarkEnd w:id="69"/>
      <w:bookmarkStart w:id="70" w:name="_Toc184313309"/>
      <w:bookmarkEnd w:id="70"/>
      <w:bookmarkStart w:id="71" w:name="_Toc184314416"/>
      <w:bookmarkEnd w:id="71"/>
      <w:bookmarkStart w:id="72" w:name="_Toc184312124"/>
      <w:bookmarkEnd w:id="72"/>
      <w:bookmarkStart w:id="73" w:name="_Toc184310302"/>
      <w:bookmarkEnd w:id="73"/>
      <w:bookmarkStart w:id="74" w:name="_Toc184310335"/>
      <w:bookmarkEnd w:id="74"/>
      <w:bookmarkStart w:id="75" w:name="_Toc184308087"/>
      <w:bookmarkEnd w:id="75"/>
      <w:bookmarkStart w:id="76" w:name="_Toc184312113"/>
      <w:bookmarkEnd w:id="76"/>
      <w:bookmarkStart w:id="77" w:name="_Toc184308061"/>
      <w:bookmarkEnd w:id="77"/>
      <w:bookmarkStart w:id="78" w:name="_Toc184313281"/>
      <w:bookmarkEnd w:id="78"/>
      <w:bookmarkStart w:id="79" w:name="_Toc184308040"/>
      <w:bookmarkEnd w:id="79"/>
      <w:bookmarkStart w:id="80" w:name="_Toc184308062"/>
      <w:bookmarkEnd w:id="80"/>
      <w:bookmarkStart w:id="81" w:name="_Toc184308043"/>
      <w:bookmarkEnd w:id="81"/>
      <w:bookmarkStart w:id="82" w:name="_Toc184314425"/>
      <w:bookmarkEnd w:id="82"/>
      <w:bookmarkStart w:id="83" w:name="_Toc184308084"/>
      <w:bookmarkEnd w:id="83"/>
      <w:bookmarkStart w:id="84" w:name="_Toc184314449"/>
      <w:bookmarkEnd w:id="84"/>
      <w:bookmarkStart w:id="85" w:name="_Toc184312068"/>
      <w:bookmarkEnd w:id="85"/>
      <w:bookmarkStart w:id="86" w:name="_Toc184312070"/>
      <w:bookmarkEnd w:id="86"/>
      <w:bookmarkStart w:id="87" w:name="_Toc184314463"/>
      <w:bookmarkEnd w:id="87"/>
      <w:bookmarkStart w:id="88" w:name="_Toc184312073"/>
      <w:bookmarkEnd w:id="88"/>
      <w:bookmarkStart w:id="89" w:name="_Toc184313243"/>
      <w:bookmarkEnd w:id="89"/>
      <w:bookmarkStart w:id="90" w:name="_Toc184308071"/>
      <w:bookmarkEnd w:id="90"/>
      <w:bookmarkStart w:id="91" w:name="_Toc184314445"/>
      <w:bookmarkEnd w:id="91"/>
      <w:bookmarkStart w:id="92" w:name="_Toc184310342"/>
      <w:bookmarkEnd w:id="92"/>
      <w:bookmarkStart w:id="93" w:name="_Toc184310278"/>
      <w:bookmarkEnd w:id="93"/>
      <w:bookmarkStart w:id="94" w:name="_Toc184314480"/>
      <w:bookmarkEnd w:id="94"/>
      <w:bookmarkStart w:id="95" w:name="_Toc184310322"/>
      <w:bookmarkEnd w:id="95"/>
      <w:bookmarkStart w:id="96" w:name="_Toc184312131"/>
      <w:bookmarkEnd w:id="96"/>
      <w:bookmarkStart w:id="97" w:name="_Toc184310320"/>
      <w:bookmarkEnd w:id="97"/>
      <w:bookmarkStart w:id="98" w:name="_Toc184314442"/>
      <w:bookmarkEnd w:id="98"/>
      <w:bookmarkStart w:id="99" w:name="_Toc184310277"/>
      <w:bookmarkEnd w:id="99"/>
      <w:bookmarkStart w:id="100" w:name="_Toc184314476"/>
      <w:bookmarkEnd w:id="100"/>
      <w:bookmarkStart w:id="101" w:name="_Toc184308093"/>
      <w:bookmarkEnd w:id="101"/>
      <w:bookmarkStart w:id="102" w:name="_Toc184308057"/>
      <w:bookmarkEnd w:id="102"/>
      <w:bookmarkStart w:id="103" w:name="_Toc184313250"/>
      <w:bookmarkEnd w:id="103"/>
      <w:bookmarkStart w:id="104" w:name="_Toc184313278"/>
      <w:bookmarkEnd w:id="104"/>
      <w:bookmarkStart w:id="105" w:name="_Toc184313276"/>
      <w:bookmarkEnd w:id="105"/>
      <w:bookmarkStart w:id="106" w:name="_Toc184312098"/>
      <w:bookmarkEnd w:id="106"/>
      <w:bookmarkStart w:id="107" w:name="_Toc184308072"/>
      <w:bookmarkEnd w:id="107"/>
      <w:bookmarkStart w:id="108" w:name="_Toc184308047"/>
      <w:bookmarkEnd w:id="108"/>
      <w:bookmarkStart w:id="109" w:name="_Toc184314446"/>
      <w:bookmarkEnd w:id="109"/>
      <w:bookmarkStart w:id="110" w:name="_Toc184314439"/>
      <w:bookmarkEnd w:id="110"/>
      <w:bookmarkStart w:id="111" w:name="_Toc184312069"/>
      <w:bookmarkEnd w:id="111"/>
      <w:bookmarkStart w:id="112" w:name="_Toc184314418"/>
      <w:bookmarkEnd w:id="112"/>
      <w:bookmarkStart w:id="113" w:name="_Toc184312109"/>
      <w:bookmarkEnd w:id="113"/>
      <w:bookmarkStart w:id="114" w:name="_Toc184314455"/>
      <w:bookmarkEnd w:id="114"/>
      <w:bookmarkStart w:id="115" w:name="_Toc184313301"/>
      <w:bookmarkEnd w:id="115"/>
      <w:bookmarkStart w:id="116" w:name="_Toc184314413"/>
      <w:bookmarkEnd w:id="116"/>
      <w:bookmarkStart w:id="117" w:name="_Toc184313254"/>
      <w:bookmarkEnd w:id="117"/>
      <w:bookmarkStart w:id="118" w:name="_Toc184313270"/>
      <w:bookmarkEnd w:id="118"/>
      <w:bookmarkStart w:id="119" w:name="_Toc184314456"/>
      <w:bookmarkEnd w:id="119"/>
      <w:bookmarkStart w:id="120" w:name="_Toc184314465"/>
      <w:bookmarkEnd w:id="120"/>
      <w:bookmarkStart w:id="121" w:name="_Toc184313282"/>
      <w:bookmarkEnd w:id="121"/>
      <w:bookmarkStart w:id="122" w:name="_Toc184312126"/>
      <w:bookmarkEnd w:id="122"/>
      <w:bookmarkStart w:id="123" w:name="_Toc184310279"/>
      <w:bookmarkEnd w:id="123"/>
      <w:bookmarkStart w:id="124" w:name="_Toc184314429"/>
      <w:bookmarkEnd w:id="124"/>
      <w:bookmarkStart w:id="125" w:name="_Toc184313275"/>
      <w:bookmarkEnd w:id="125"/>
      <w:bookmarkStart w:id="126" w:name="_Toc184310344"/>
      <w:bookmarkEnd w:id="126"/>
      <w:bookmarkStart w:id="127" w:name="_Toc184312087"/>
      <w:bookmarkEnd w:id="127"/>
      <w:bookmarkStart w:id="128" w:name="_Toc184308096"/>
      <w:bookmarkEnd w:id="128"/>
      <w:bookmarkStart w:id="129" w:name="_Toc184312082"/>
      <w:bookmarkEnd w:id="129"/>
      <w:bookmarkStart w:id="130" w:name="_Toc184313294"/>
      <w:bookmarkEnd w:id="130"/>
      <w:bookmarkStart w:id="131" w:name="_Toc184313273"/>
      <w:bookmarkEnd w:id="131"/>
      <w:bookmarkStart w:id="132" w:name="_Toc184310311"/>
      <w:bookmarkEnd w:id="132"/>
      <w:bookmarkStart w:id="133" w:name="_Toc184310316"/>
      <w:bookmarkEnd w:id="133"/>
      <w:bookmarkStart w:id="134" w:name="_Toc184312072"/>
      <w:bookmarkEnd w:id="134"/>
      <w:bookmarkStart w:id="135" w:name="_Toc184310293"/>
      <w:bookmarkEnd w:id="135"/>
      <w:bookmarkStart w:id="136" w:name="_Toc184310298"/>
      <w:bookmarkEnd w:id="136"/>
      <w:bookmarkStart w:id="137" w:name="_Toc184313288"/>
      <w:bookmarkEnd w:id="137"/>
      <w:bookmarkStart w:id="138" w:name="_Toc184310299"/>
      <w:bookmarkEnd w:id="138"/>
      <w:bookmarkStart w:id="139" w:name="_Toc184314471"/>
      <w:bookmarkEnd w:id="139"/>
      <w:bookmarkStart w:id="140" w:name="_Toc184308067"/>
      <w:bookmarkEnd w:id="140"/>
      <w:bookmarkStart w:id="141" w:name="_Toc184312138"/>
      <w:bookmarkEnd w:id="141"/>
      <w:bookmarkStart w:id="142" w:name="_Toc184312101"/>
      <w:bookmarkEnd w:id="142"/>
      <w:bookmarkStart w:id="143" w:name="_Toc184312137"/>
      <w:bookmarkEnd w:id="143"/>
      <w:bookmarkStart w:id="144" w:name="_Toc184312102"/>
      <w:bookmarkEnd w:id="144"/>
      <w:bookmarkStart w:id="145" w:name="_Toc184314454"/>
      <w:bookmarkEnd w:id="145"/>
      <w:bookmarkStart w:id="146" w:name="_Toc184313263"/>
      <w:bookmarkEnd w:id="146"/>
      <w:bookmarkStart w:id="147" w:name="_Toc184308048"/>
      <w:bookmarkEnd w:id="147"/>
      <w:bookmarkStart w:id="148" w:name="_Toc184310331"/>
      <w:bookmarkEnd w:id="148"/>
      <w:bookmarkStart w:id="149" w:name="_Toc184314424"/>
      <w:bookmarkEnd w:id="149"/>
      <w:bookmarkStart w:id="150" w:name="_Toc184310328"/>
      <w:bookmarkEnd w:id="150"/>
      <w:bookmarkStart w:id="151" w:name="_Toc184308049"/>
      <w:bookmarkEnd w:id="151"/>
      <w:bookmarkStart w:id="152" w:name="_Toc184314464"/>
      <w:bookmarkEnd w:id="152"/>
      <w:bookmarkStart w:id="153" w:name="_Toc184310273"/>
      <w:bookmarkEnd w:id="153"/>
      <w:bookmarkStart w:id="154" w:name="_Toc184313252"/>
      <w:bookmarkEnd w:id="154"/>
      <w:bookmarkStart w:id="155" w:name="_Toc184314422"/>
      <w:bookmarkEnd w:id="155"/>
      <w:bookmarkStart w:id="156" w:name="_Toc184312105"/>
      <w:bookmarkEnd w:id="156"/>
      <w:bookmarkStart w:id="157" w:name="_Toc184314419"/>
      <w:bookmarkEnd w:id="157"/>
      <w:bookmarkStart w:id="158" w:name="_Toc184312128"/>
      <w:bookmarkEnd w:id="158"/>
      <w:bookmarkStart w:id="159" w:name="_Toc184312112"/>
      <w:bookmarkEnd w:id="159"/>
      <w:bookmarkStart w:id="160" w:name="_Toc184310314"/>
      <w:bookmarkEnd w:id="160"/>
      <w:bookmarkStart w:id="161" w:name="_Toc184314411"/>
      <w:bookmarkEnd w:id="161"/>
      <w:bookmarkStart w:id="162" w:name="_Toc184308066"/>
      <w:bookmarkEnd w:id="162"/>
      <w:bookmarkStart w:id="163" w:name="_Toc184313271"/>
      <w:bookmarkEnd w:id="163"/>
      <w:bookmarkStart w:id="164" w:name="_Toc184310338"/>
      <w:bookmarkEnd w:id="164"/>
      <w:bookmarkStart w:id="165" w:name="_Toc184313248"/>
      <w:bookmarkEnd w:id="165"/>
      <w:bookmarkStart w:id="166" w:name="_Toc184310330"/>
      <w:bookmarkEnd w:id="166"/>
      <w:bookmarkStart w:id="167" w:name="_Toc184312110"/>
      <w:bookmarkEnd w:id="167"/>
      <w:bookmarkStart w:id="168" w:name="_Toc184312084"/>
      <w:bookmarkEnd w:id="168"/>
      <w:bookmarkStart w:id="169" w:name="_Toc184308055"/>
      <w:bookmarkEnd w:id="169"/>
      <w:bookmarkStart w:id="170" w:name="_Toc184314415"/>
      <w:bookmarkEnd w:id="170"/>
      <w:bookmarkStart w:id="171" w:name="_Toc184308073"/>
      <w:bookmarkEnd w:id="171"/>
      <w:bookmarkStart w:id="172" w:name="_Toc184313292"/>
      <w:bookmarkEnd w:id="172"/>
      <w:bookmarkStart w:id="173" w:name="_Toc184313258"/>
      <w:bookmarkEnd w:id="173"/>
      <w:bookmarkStart w:id="174" w:name="_Toc184313305"/>
      <w:bookmarkEnd w:id="174"/>
      <w:bookmarkStart w:id="175" w:name="_Toc184310321"/>
      <w:bookmarkEnd w:id="175"/>
      <w:bookmarkStart w:id="176" w:name="_Toc184310337"/>
      <w:bookmarkEnd w:id="176"/>
      <w:bookmarkStart w:id="177" w:name="_Toc184310287"/>
      <w:bookmarkEnd w:id="177"/>
      <w:bookmarkStart w:id="178" w:name="_Toc184312132"/>
      <w:bookmarkEnd w:id="178"/>
      <w:bookmarkStart w:id="179" w:name="_Toc184313298"/>
      <w:bookmarkEnd w:id="179"/>
      <w:bookmarkStart w:id="180" w:name="_Toc184314431"/>
      <w:bookmarkEnd w:id="180"/>
      <w:bookmarkStart w:id="181" w:name="_Toc184314478"/>
      <w:bookmarkEnd w:id="181"/>
      <w:bookmarkStart w:id="182" w:name="_Toc184312077"/>
      <w:bookmarkEnd w:id="182"/>
      <w:bookmarkStart w:id="183" w:name="_Toc184308038"/>
      <w:bookmarkEnd w:id="183"/>
      <w:bookmarkStart w:id="184" w:name="_Toc184313269"/>
      <w:bookmarkEnd w:id="184"/>
      <w:bookmarkStart w:id="185" w:name="_Toc184313286"/>
      <w:bookmarkEnd w:id="185"/>
      <w:bookmarkStart w:id="186" w:name="_Toc184313296"/>
      <w:bookmarkEnd w:id="186"/>
      <w:bookmarkStart w:id="187" w:name="_Toc184310324"/>
      <w:bookmarkEnd w:id="187"/>
      <w:bookmarkStart w:id="188" w:name="_Toc184314450"/>
      <w:bookmarkEnd w:id="188"/>
      <w:bookmarkStart w:id="189" w:name="_Toc184314468"/>
      <w:bookmarkEnd w:id="189"/>
      <w:bookmarkStart w:id="190" w:name="_Toc184312129"/>
      <w:bookmarkEnd w:id="190"/>
      <w:bookmarkStart w:id="191" w:name="_Toc184310326"/>
      <w:bookmarkEnd w:id="191"/>
      <w:bookmarkStart w:id="192" w:name="_Toc184314470"/>
      <w:bookmarkEnd w:id="192"/>
      <w:bookmarkStart w:id="193" w:name="_Toc184312121"/>
      <w:bookmarkEnd w:id="193"/>
      <w:bookmarkStart w:id="194" w:name="_Toc184313289"/>
      <w:bookmarkEnd w:id="194"/>
      <w:bookmarkStart w:id="195" w:name="_Toc184313306"/>
      <w:bookmarkEnd w:id="195"/>
      <w:bookmarkStart w:id="196" w:name="_Toc184314481"/>
      <w:bookmarkEnd w:id="196"/>
      <w:bookmarkStart w:id="197" w:name="_Toc184312127"/>
      <w:bookmarkEnd w:id="197"/>
      <w:bookmarkStart w:id="198" w:name="_Toc184313257"/>
      <w:bookmarkEnd w:id="198"/>
      <w:bookmarkStart w:id="199" w:name="_Toc184308077"/>
      <w:bookmarkEnd w:id="199"/>
      <w:bookmarkStart w:id="200" w:name="_Toc184308041"/>
      <w:bookmarkEnd w:id="200"/>
      <w:bookmarkStart w:id="201" w:name="_Toc184310294"/>
      <w:bookmarkEnd w:id="201"/>
      <w:bookmarkStart w:id="202" w:name="_Toc184308083"/>
      <w:bookmarkEnd w:id="202"/>
      <w:bookmarkStart w:id="203" w:name="_Toc184308088"/>
      <w:bookmarkEnd w:id="203"/>
      <w:bookmarkStart w:id="204" w:name="_Toc184314410"/>
      <w:bookmarkEnd w:id="204"/>
      <w:bookmarkStart w:id="205" w:name="_Toc184313303"/>
      <w:bookmarkEnd w:id="205"/>
      <w:bookmarkStart w:id="206" w:name="_Toc184308099"/>
      <w:bookmarkEnd w:id="206"/>
      <w:bookmarkStart w:id="207" w:name="_Toc184314457"/>
      <w:bookmarkEnd w:id="207"/>
      <w:bookmarkStart w:id="208" w:name="_Toc184310297"/>
      <w:bookmarkEnd w:id="208"/>
      <w:bookmarkStart w:id="209" w:name="_Toc184314417"/>
      <w:bookmarkEnd w:id="209"/>
      <w:bookmarkStart w:id="210" w:name="_Toc184312074"/>
      <w:bookmarkEnd w:id="210"/>
      <w:bookmarkStart w:id="211" w:name="_Toc184313266"/>
      <w:bookmarkEnd w:id="211"/>
      <w:bookmarkStart w:id="212" w:name="_Toc184312081"/>
      <w:bookmarkEnd w:id="212"/>
      <w:bookmarkStart w:id="213" w:name="_Toc184312135"/>
      <w:bookmarkEnd w:id="213"/>
      <w:bookmarkStart w:id="214" w:name="_Toc184314434"/>
      <w:bookmarkEnd w:id="214"/>
      <w:bookmarkStart w:id="215" w:name="_Toc184310333"/>
      <w:bookmarkEnd w:id="215"/>
      <w:bookmarkStart w:id="216" w:name="_Toc184313239"/>
      <w:bookmarkEnd w:id="216"/>
      <w:bookmarkStart w:id="217" w:name="_Toc184314458"/>
      <w:bookmarkEnd w:id="217"/>
      <w:bookmarkStart w:id="218" w:name="_Toc184308078"/>
      <w:bookmarkEnd w:id="218"/>
      <w:bookmarkStart w:id="219" w:name="_Toc184308045"/>
      <w:bookmarkEnd w:id="219"/>
      <w:bookmarkStart w:id="220" w:name="_Toc184314452"/>
      <w:bookmarkEnd w:id="220"/>
      <w:bookmarkStart w:id="221" w:name="_Toc184313256"/>
      <w:bookmarkEnd w:id="221"/>
      <w:bookmarkStart w:id="222" w:name="_Toc184313283"/>
      <w:bookmarkEnd w:id="222"/>
      <w:bookmarkStart w:id="223" w:name="_Toc184312114"/>
      <w:bookmarkEnd w:id="223"/>
      <w:bookmarkStart w:id="224" w:name="_Toc184308103"/>
      <w:bookmarkEnd w:id="224"/>
      <w:bookmarkStart w:id="225" w:name="_Toc184308094"/>
      <w:bookmarkEnd w:id="225"/>
      <w:bookmarkStart w:id="226" w:name="_Toc184308074"/>
      <w:bookmarkEnd w:id="226"/>
      <w:bookmarkStart w:id="227" w:name="_Toc184310339"/>
      <w:bookmarkEnd w:id="227"/>
      <w:bookmarkStart w:id="228" w:name="_Toc184312092"/>
      <w:bookmarkEnd w:id="228"/>
      <w:bookmarkStart w:id="229" w:name="_Toc184313247"/>
      <w:bookmarkEnd w:id="229"/>
      <w:bookmarkStart w:id="230" w:name="_Toc184308102"/>
      <w:bookmarkEnd w:id="230"/>
      <w:bookmarkStart w:id="231" w:name="_Toc184308089"/>
      <w:bookmarkEnd w:id="231"/>
      <w:bookmarkStart w:id="232" w:name="_Toc184312130"/>
      <w:bookmarkEnd w:id="232"/>
      <w:bookmarkStart w:id="233" w:name="_Toc184312139"/>
      <w:bookmarkEnd w:id="233"/>
      <w:bookmarkStart w:id="234" w:name="_Toc184312090"/>
      <w:bookmarkEnd w:id="234"/>
      <w:bookmarkStart w:id="235" w:name="_Toc184308107"/>
      <w:bookmarkEnd w:id="235"/>
      <w:bookmarkStart w:id="236" w:name="_Toc184314428"/>
      <w:bookmarkEnd w:id="236"/>
      <w:bookmarkStart w:id="237" w:name="_Toc184314435"/>
      <w:bookmarkEnd w:id="237"/>
      <w:bookmarkStart w:id="238" w:name="_Toc184312111"/>
      <w:bookmarkEnd w:id="238"/>
      <w:bookmarkStart w:id="239" w:name="_Toc184308037"/>
      <w:bookmarkEnd w:id="239"/>
      <w:bookmarkStart w:id="240" w:name="_Toc184314459"/>
      <w:bookmarkEnd w:id="240"/>
      <w:bookmarkStart w:id="241" w:name="_Toc184312088"/>
      <w:bookmarkEnd w:id="241"/>
      <w:bookmarkStart w:id="242" w:name="_Toc184313295"/>
      <w:bookmarkEnd w:id="242"/>
      <w:bookmarkStart w:id="243" w:name="_Toc184310292"/>
      <w:bookmarkEnd w:id="243"/>
      <w:bookmarkStart w:id="244" w:name="_Toc184313277"/>
      <w:bookmarkEnd w:id="244"/>
      <w:bookmarkStart w:id="245" w:name="_Toc184310275"/>
      <w:bookmarkEnd w:id="245"/>
      <w:bookmarkStart w:id="246" w:name="_Toc184313242"/>
      <w:bookmarkEnd w:id="246"/>
      <w:bookmarkStart w:id="247" w:name="_Toc184314473"/>
      <w:bookmarkEnd w:id="247"/>
      <w:bookmarkStart w:id="248" w:name="_Toc184308076"/>
      <w:bookmarkEnd w:id="248"/>
      <w:bookmarkStart w:id="249" w:name="_Toc184310332"/>
      <w:bookmarkEnd w:id="249"/>
      <w:bookmarkStart w:id="250" w:name="_Toc184308059"/>
      <w:bookmarkEnd w:id="250"/>
      <w:bookmarkStart w:id="251" w:name="_Toc184312116"/>
      <w:bookmarkEnd w:id="251"/>
      <w:bookmarkStart w:id="252" w:name="_Toc184312125"/>
      <w:bookmarkEnd w:id="252"/>
      <w:bookmarkStart w:id="253" w:name="_Toc184313274"/>
      <w:bookmarkEnd w:id="253"/>
      <w:bookmarkStart w:id="254" w:name="_Toc184314436"/>
      <w:bookmarkEnd w:id="254"/>
      <w:bookmarkStart w:id="255" w:name="_Toc184312136"/>
      <w:bookmarkEnd w:id="255"/>
      <w:bookmarkStart w:id="256" w:name="_Toc184308105"/>
      <w:bookmarkEnd w:id="256"/>
      <w:bookmarkStart w:id="257" w:name="_Toc184308075"/>
      <w:bookmarkEnd w:id="257"/>
      <w:bookmarkStart w:id="258" w:name="_Toc184314460"/>
      <w:bookmarkEnd w:id="258"/>
      <w:bookmarkStart w:id="259" w:name="_Toc184313308"/>
      <w:bookmarkEnd w:id="259"/>
      <w:bookmarkStart w:id="260" w:name="_Toc184313307"/>
      <w:bookmarkEnd w:id="260"/>
      <w:bookmarkStart w:id="261" w:name="_Toc184312119"/>
      <w:bookmarkEnd w:id="261"/>
      <w:bookmarkStart w:id="262" w:name="_Toc184310306"/>
      <w:bookmarkEnd w:id="262"/>
      <w:bookmarkStart w:id="263" w:name="_Toc184313244"/>
      <w:bookmarkEnd w:id="263"/>
      <w:bookmarkStart w:id="264" w:name="_Toc184308051"/>
      <w:bookmarkEnd w:id="264"/>
      <w:bookmarkStart w:id="265" w:name="_Toc184308079"/>
      <w:bookmarkEnd w:id="265"/>
      <w:bookmarkStart w:id="266" w:name="_Toc184310313"/>
      <w:bookmarkEnd w:id="266"/>
      <w:bookmarkStart w:id="267" w:name="_Toc184314453"/>
      <w:bookmarkEnd w:id="267"/>
      <w:bookmarkStart w:id="268" w:name="_Toc184313267"/>
      <w:bookmarkEnd w:id="268"/>
      <w:bookmarkStart w:id="269" w:name="_Toc184310336"/>
      <w:bookmarkEnd w:id="269"/>
      <w:bookmarkStart w:id="270" w:name="_Toc184314426"/>
      <w:bookmarkEnd w:id="270"/>
      <w:bookmarkStart w:id="271" w:name="_Toc184314474"/>
      <w:bookmarkEnd w:id="271"/>
      <w:bookmarkStart w:id="272" w:name="_Toc184314427"/>
      <w:bookmarkEnd w:id="272"/>
      <w:bookmarkStart w:id="273" w:name="_Toc184312133"/>
      <w:bookmarkEnd w:id="273"/>
      <w:bookmarkStart w:id="274" w:name="_Toc184313238"/>
      <w:bookmarkEnd w:id="274"/>
      <w:bookmarkStart w:id="275" w:name="_Toc184314440"/>
      <w:bookmarkEnd w:id="275"/>
      <w:bookmarkStart w:id="276" w:name="_Toc184312108"/>
      <w:bookmarkEnd w:id="276"/>
      <w:bookmarkStart w:id="277" w:name="_Toc184308098"/>
      <w:bookmarkEnd w:id="277"/>
      <w:bookmarkStart w:id="278" w:name="_Toc184308053"/>
      <w:bookmarkEnd w:id="278"/>
      <w:bookmarkStart w:id="279" w:name="_Toc184314444"/>
      <w:bookmarkEnd w:id="279"/>
      <w:bookmarkStart w:id="280" w:name="_Toc184313249"/>
      <w:bookmarkEnd w:id="280"/>
      <w:bookmarkStart w:id="281" w:name="_Toc184308069"/>
      <w:bookmarkEnd w:id="281"/>
      <w:bookmarkStart w:id="282" w:name="_Toc184308108"/>
      <w:bookmarkEnd w:id="282"/>
      <w:bookmarkStart w:id="283" w:name="_Toc184310315"/>
      <w:bookmarkEnd w:id="283"/>
      <w:bookmarkStart w:id="284" w:name="_Toc184308050"/>
      <w:bookmarkEnd w:id="284"/>
      <w:bookmarkStart w:id="285" w:name="_Toc184310334"/>
      <w:bookmarkEnd w:id="285"/>
      <w:bookmarkStart w:id="286" w:name="_Toc184308064"/>
      <w:bookmarkEnd w:id="286"/>
      <w:bookmarkStart w:id="287" w:name="_Toc184308090"/>
      <w:bookmarkEnd w:id="287"/>
      <w:bookmarkStart w:id="288" w:name="_Toc184310296"/>
      <w:bookmarkEnd w:id="288"/>
      <w:bookmarkStart w:id="289" w:name="_Toc184310286"/>
      <w:bookmarkEnd w:id="289"/>
      <w:bookmarkStart w:id="290" w:name="_Toc184310289"/>
      <w:bookmarkEnd w:id="290"/>
      <w:bookmarkStart w:id="291" w:name="_Toc184310317"/>
      <w:bookmarkEnd w:id="291"/>
      <w:bookmarkStart w:id="292" w:name="_Toc184310343"/>
      <w:bookmarkEnd w:id="292"/>
      <w:bookmarkStart w:id="293" w:name="_Toc184313246"/>
      <w:bookmarkEnd w:id="293"/>
      <w:bookmarkStart w:id="294" w:name="_Toc184310274"/>
      <w:bookmarkEnd w:id="294"/>
      <w:bookmarkStart w:id="295" w:name="_Toc184310318"/>
      <w:bookmarkEnd w:id="295"/>
      <w:bookmarkStart w:id="296" w:name="_Toc184312071"/>
      <w:bookmarkEnd w:id="296"/>
      <w:bookmarkStart w:id="297" w:name="_Toc184312093"/>
      <w:bookmarkEnd w:id="297"/>
      <w:bookmarkStart w:id="298" w:name="_Toc184308082"/>
      <w:bookmarkEnd w:id="298"/>
      <w:bookmarkStart w:id="299" w:name="_Toc184310308"/>
      <w:bookmarkEnd w:id="299"/>
      <w:bookmarkStart w:id="300" w:name="_Toc184310283"/>
      <w:bookmarkEnd w:id="300"/>
      <w:bookmarkStart w:id="301" w:name="_Toc184308036"/>
      <w:bookmarkEnd w:id="301"/>
      <w:bookmarkStart w:id="302" w:name="_Toc184313241"/>
      <w:bookmarkEnd w:id="302"/>
      <w:bookmarkStart w:id="303" w:name="_Toc184310340"/>
      <w:bookmarkEnd w:id="303"/>
      <w:bookmarkStart w:id="304" w:name="_Toc184314420"/>
      <w:bookmarkEnd w:id="304"/>
      <w:bookmarkStart w:id="305" w:name="_Toc184312078"/>
      <w:bookmarkEnd w:id="305"/>
      <w:bookmarkStart w:id="306" w:name="_Toc184314443"/>
      <w:bookmarkEnd w:id="306"/>
      <w:bookmarkStart w:id="307" w:name="_Toc184313262"/>
      <w:bookmarkEnd w:id="307"/>
      <w:bookmarkStart w:id="308" w:name="_Toc184310310"/>
      <w:bookmarkEnd w:id="308"/>
      <w:bookmarkStart w:id="309" w:name="_Toc184308042"/>
      <w:bookmarkEnd w:id="309"/>
      <w:bookmarkStart w:id="310" w:name="_Toc184312123"/>
      <w:bookmarkEnd w:id="310"/>
      <w:bookmarkStart w:id="311" w:name="_Toc184310285"/>
      <w:bookmarkEnd w:id="311"/>
      <w:bookmarkStart w:id="312" w:name="_Toc184308080"/>
      <w:bookmarkEnd w:id="312"/>
      <w:bookmarkStart w:id="313" w:name="_Toc184308046"/>
      <w:bookmarkEnd w:id="313"/>
      <w:bookmarkStart w:id="314" w:name="_Toc184314466"/>
      <w:bookmarkEnd w:id="314"/>
      <w:bookmarkStart w:id="315" w:name="_Toc184310300"/>
      <w:bookmarkEnd w:id="315"/>
      <w:bookmarkStart w:id="316" w:name="_Toc184313290"/>
      <w:bookmarkEnd w:id="316"/>
      <w:bookmarkStart w:id="317" w:name="_Toc184308054"/>
      <w:bookmarkEnd w:id="317"/>
      <w:bookmarkStart w:id="318" w:name="_Toc184314441"/>
      <w:bookmarkEnd w:id="318"/>
      <w:bookmarkStart w:id="319" w:name="_Toc184312134"/>
      <w:bookmarkEnd w:id="319"/>
      <w:bookmarkStart w:id="320" w:name="_Toc184312091"/>
      <w:bookmarkEnd w:id="320"/>
      <w:bookmarkStart w:id="321" w:name="_Toc184314433"/>
      <w:bookmarkEnd w:id="321"/>
      <w:bookmarkStart w:id="322" w:name="_Toc184312067"/>
      <w:bookmarkEnd w:id="322"/>
      <w:bookmarkStart w:id="323" w:name="_Toc184310303"/>
      <w:bookmarkEnd w:id="323"/>
      <w:bookmarkStart w:id="324" w:name="_Toc184313310"/>
      <w:bookmarkEnd w:id="324"/>
      <w:bookmarkStart w:id="325" w:name="_Toc184308058"/>
      <w:bookmarkEnd w:id="325"/>
      <w:bookmarkStart w:id="326" w:name="_Toc184310312"/>
      <w:bookmarkEnd w:id="326"/>
      <w:bookmarkStart w:id="327" w:name="_Toc184313279"/>
      <w:bookmarkEnd w:id="327"/>
      <w:bookmarkStart w:id="328" w:name="_Toc184312083"/>
      <w:bookmarkEnd w:id="328"/>
      <w:bookmarkStart w:id="329" w:name="_Toc184313272"/>
      <w:bookmarkEnd w:id="329"/>
      <w:bookmarkStart w:id="330" w:name="_Toc184313268"/>
      <w:bookmarkEnd w:id="330"/>
      <w:bookmarkStart w:id="331" w:name="_Toc184313259"/>
      <w:bookmarkEnd w:id="331"/>
      <w:bookmarkStart w:id="332" w:name="_Toc184314475"/>
      <w:bookmarkEnd w:id="332"/>
      <w:bookmarkStart w:id="333" w:name="_Toc184310281"/>
      <w:bookmarkEnd w:id="333"/>
      <w:bookmarkStart w:id="334" w:name="_Toc184312079"/>
      <w:bookmarkEnd w:id="334"/>
      <w:bookmarkStart w:id="335" w:name="_Toc184310288"/>
      <w:bookmarkEnd w:id="335"/>
      <w:bookmarkStart w:id="336" w:name="_Toc184308068"/>
      <w:bookmarkEnd w:id="336"/>
      <w:bookmarkStart w:id="337" w:name="_Toc184314467"/>
      <w:bookmarkEnd w:id="337"/>
      <w:bookmarkStart w:id="338" w:name="_Toc184313300"/>
      <w:bookmarkEnd w:id="338"/>
      <w:bookmarkStart w:id="339" w:name="_Toc184312117"/>
      <w:bookmarkEnd w:id="339"/>
      <w:bookmarkStart w:id="340" w:name="_Toc184312115"/>
      <w:bookmarkEnd w:id="340"/>
      <w:bookmarkStart w:id="341" w:name="_Toc184313280"/>
      <w:bookmarkEnd w:id="341"/>
      <w:bookmarkStart w:id="342" w:name="_Toc184314472"/>
      <w:bookmarkEnd w:id="342"/>
      <w:bookmarkStart w:id="343" w:name="_Toc184313260"/>
      <w:bookmarkEnd w:id="343"/>
      <w:bookmarkStart w:id="344" w:name="_Toc184312085"/>
      <w:bookmarkEnd w:id="344"/>
      <w:bookmarkStart w:id="345" w:name="_Toc184308097"/>
      <w:bookmarkEnd w:id="345"/>
      <w:bookmarkStart w:id="346" w:name="_Toc184312089"/>
      <w:bookmarkEnd w:id="346"/>
      <w:bookmarkStart w:id="347" w:name="_Toc184314421"/>
      <w:bookmarkEnd w:id="347"/>
      <w:bookmarkStart w:id="348" w:name="_Toc184308056"/>
      <w:bookmarkEnd w:id="348"/>
      <w:bookmarkStart w:id="349" w:name="_Toc184314414"/>
      <w:bookmarkEnd w:id="349"/>
      <w:bookmarkStart w:id="350" w:name="_Toc184312118"/>
      <w:bookmarkEnd w:id="350"/>
      <w:bookmarkStart w:id="351" w:name="_Toc184310290"/>
      <w:bookmarkEnd w:id="351"/>
      <w:bookmarkStart w:id="352" w:name="_Toc184313261"/>
      <w:bookmarkEnd w:id="352"/>
      <w:bookmarkStart w:id="353" w:name="_Toc184310327"/>
      <w:bookmarkEnd w:id="353"/>
      <w:bookmarkStart w:id="354" w:name="_Toc184308101"/>
      <w:bookmarkEnd w:id="354"/>
      <w:bookmarkStart w:id="355" w:name="_Toc184312099"/>
      <w:bookmarkEnd w:id="355"/>
      <w:bookmarkStart w:id="356" w:name="_Toc184314412"/>
      <w:bookmarkEnd w:id="356"/>
      <w:bookmarkStart w:id="357" w:name="_Toc184314462"/>
      <w:bookmarkEnd w:id="357"/>
      <w:bookmarkStart w:id="358" w:name="_Toc184313253"/>
      <w:bookmarkEnd w:id="358"/>
      <w:bookmarkStart w:id="359" w:name="_Toc184310280"/>
      <w:bookmarkEnd w:id="359"/>
      <w:bookmarkStart w:id="360" w:name="_Toc184308106"/>
      <w:bookmarkEnd w:id="360"/>
      <w:bookmarkStart w:id="361" w:name="_Toc184310323"/>
      <w:bookmarkEnd w:id="361"/>
      <w:bookmarkStart w:id="362" w:name="_Toc184313302"/>
      <w:bookmarkEnd w:id="362"/>
      <w:bookmarkStart w:id="363" w:name="_Toc184312076"/>
      <w:bookmarkEnd w:id="363"/>
      <w:bookmarkStart w:id="364" w:name="_Toc184313251"/>
      <w:bookmarkEnd w:id="364"/>
      <w:bookmarkStart w:id="365" w:name="_Toc184310301"/>
      <w:bookmarkEnd w:id="365"/>
      <w:bookmarkStart w:id="366" w:name="_Toc184308085"/>
      <w:bookmarkEnd w:id="366"/>
      <w:bookmarkStart w:id="367" w:name="_Toc184313291"/>
      <w:bookmarkEnd w:id="367"/>
      <w:bookmarkStart w:id="368" w:name="_Toc184308081"/>
      <w:bookmarkEnd w:id="368"/>
      <w:bookmarkStart w:id="369" w:name="_Toc184313284"/>
      <w:bookmarkEnd w:id="369"/>
      <w:bookmarkStart w:id="370" w:name="_Toc184313297"/>
      <w:bookmarkEnd w:id="370"/>
      <w:bookmarkStart w:id="371" w:name="_Toc184313287"/>
      <w:bookmarkEnd w:id="371"/>
      <w:bookmarkStart w:id="372" w:name="_Toc184308104"/>
      <w:bookmarkEnd w:id="372"/>
      <w:bookmarkStart w:id="373" w:name="_Toc184313265"/>
      <w:bookmarkEnd w:id="373"/>
      <w:bookmarkStart w:id="374" w:name="_Toc184313245"/>
      <w:bookmarkEnd w:id="374"/>
      <w:bookmarkStart w:id="375" w:name="_Toc184312075"/>
      <w:bookmarkEnd w:id="375"/>
      <w:bookmarkStart w:id="376" w:name="_Toc184314447"/>
      <w:bookmarkEnd w:id="376"/>
      <w:bookmarkStart w:id="377" w:name="_Toc184314448"/>
      <w:bookmarkEnd w:id="377"/>
      <w:bookmarkStart w:id="378" w:name="_Toc184313240"/>
      <w:bookmarkEnd w:id="378"/>
      <w:bookmarkStart w:id="379" w:name="_Toc184310307"/>
      <w:bookmarkEnd w:id="379"/>
      <w:bookmarkStart w:id="380" w:name="_Toc184314451"/>
      <w:bookmarkEnd w:id="380"/>
      <w:bookmarkStart w:id="381" w:name="_Toc184313285"/>
      <w:bookmarkEnd w:id="381"/>
      <w:bookmarkStart w:id="382" w:name="_Toc184312104"/>
      <w:bookmarkEnd w:id="382"/>
      <w:bookmarkStart w:id="383" w:name="_Toc184308095"/>
      <w:bookmarkEnd w:id="383"/>
      <w:r>
        <w:rPr>
          <w:rFonts w:hint="eastAsia" w:cs="仿宋" w:asciiTheme="minorEastAsia" w:hAnsiTheme="minorEastAsia"/>
          <w:b/>
          <w:sz w:val="36"/>
          <w:szCs w:val="36"/>
        </w:rPr>
        <w:t>评审方法</w:t>
      </w:r>
    </w:p>
    <w:p w14:paraId="690DF7E0">
      <w:pPr>
        <w:adjustRightInd w:val="0"/>
        <w:snapToGrid w:val="0"/>
        <w:spacing w:line="460" w:lineRule="exact"/>
        <w:ind w:firstLine="480" w:firstLineChars="200"/>
        <w:rPr>
          <w:rFonts w:cs="仿宋" w:asciiTheme="minorEastAsia" w:hAnsiTheme="minorEastAsia"/>
          <w:sz w:val="24"/>
        </w:rPr>
      </w:pPr>
    </w:p>
    <w:p w14:paraId="316488E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07B702F2">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1038D7DE">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389EB377">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16EC61E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7B614139">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564EC9E0">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24619167">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C589150">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423E000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2E899B4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2C76B0F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3C4CD5B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15A2875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53D7561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3E02FD05">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2A066D5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3AF67AA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503B948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4AE2F05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06F29E58">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4B57F7A2">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52BC533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45BB05D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39115B9E">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0ECF2261">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47FF668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73EDF30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5C089D3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5DACF930">
      <w:pPr>
        <w:pStyle w:val="11"/>
        <w:spacing w:line="360" w:lineRule="auto"/>
        <w:ind w:left="954" w:leftChars="226" w:hanging="479" w:firstLineChars="0"/>
        <w:rPr>
          <w:rFonts w:cs="宋体"/>
          <w:b/>
          <w:bCs/>
          <w:szCs w:val="21"/>
        </w:rPr>
      </w:pPr>
      <w:r>
        <w:rPr>
          <w:rFonts w:hint="eastAsia" w:cs="宋体"/>
          <w:b/>
          <w:bCs/>
          <w:szCs w:val="21"/>
        </w:rPr>
        <w:t>有下列情形之一的，响应无效：</w:t>
      </w:r>
    </w:p>
    <w:p w14:paraId="55EFFA24">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6F89A209">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6FFB8C61">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78040D92">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C9F5524">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5816503D">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02BFE3F9">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0567A83E">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03597C72">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204E9D9C">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14:paraId="549E6125">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14:paraId="4DC8AD1A">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097BDDFC">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w:t>
      </w:r>
      <w:r>
        <w:rPr>
          <w:rFonts w:hint="eastAsia" w:ascii="宋体" w:hAnsi="宋体" w:cs="宋体"/>
          <w:b/>
          <w:bCs/>
          <w:kern w:val="0"/>
          <w:sz w:val="24"/>
          <w:lang w:val="en-US" w:eastAsia="zh-CN"/>
        </w:rPr>
        <w:t>本项目不适用</w:t>
      </w:r>
      <w:r>
        <w:rPr>
          <w:rFonts w:hint="eastAsia" w:ascii="宋体" w:hAnsi="宋体" w:cs="宋体"/>
          <w:b/>
          <w:bCs/>
          <w:kern w:val="0"/>
          <w:sz w:val="24"/>
        </w:rPr>
        <w:t>）</w:t>
      </w:r>
      <w:r>
        <w:rPr>
          <w:rFonts w:hint="eastAsia" w:ascii="宋体" w:hAnsi="宋体" w:cs="宋体"/>
          <w:kern w:val="0"/>
          <w:sz w:val="24"/>
          <w:lang w:eastAsia="zh-CN"/>
        </w:rPr>
        <w:t>；</w:t>
      </w:r>
    </w:p>
    <w:p w14:paraId="038DC5FD">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w:t>
      </w:r>
      <w:r>
        <w:rPr>
          <w:rFonts w:hint="eastAsia" w:ascii="宋体" w:hAnsi="宋体" w:cs="宋体"/>
          <w:b/>
          <w:bCs/>
          <w:kern w:val="0"/>
          <w:sz w:val="24"/>
          <w:lang w:val="en-US" w:eastAsia="zh-CN"/>
        </w:rPr>
        <w:t>本项目不适用</w:t>
      </w:r>
      <w:r>
        <w:rPr>
          <w:rFonts w:hint="eastAsia" w:ascii="宋体" w:hAnsi="宋体" w:cs="宋体"/>
          <w:b/>
          <w:bCs/>
          <w:kern w:val="0"/>
          <w:sz w:val="24"/>
        </w:rPr>
        <w:t>）</w:t>
      </w:r>
      <w:r>
        <w:rPr>
          <w:rFonts w:hint="eastAsia" w:ascii="宋体" w:hAnsi="宋体" w:cs="宋体"/>
          <w:kern w:val="0"/>
          <w:sz w:val="24"/>
          <w:lang w:eastAsia="zh-CN"/>
        </w:rPr>
        <w:t>；</w:t>
      </w:r>
    </w:p>
    <w:p w14:paraId="17E13FA0">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51ED403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3A43ACD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2EECD07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406E855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4D75C99B">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405B4B8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14:paraId="5C5F65A8">
      <w:pPr>
        <w:pStyle w:val="8"/>
        <w:ind w:firstLine="480" w:firstLineChars="200"/>
      </w:pPr>
      <w:r>
        <w:rPr>
          <w:lang w:val="en-US"/>
        </w:rPr>
        <w:t>1.1</w:t>
      </w:r>
      <w:r>
        <w:rPr>
          <w:rFonts w:hint="eastAsia"/>
        </w:rPr>
        <w:t>若出现税率不一致的情况，以除税总金额相对比。</w:t>
      </w:r>
    </w:p>
    <w:p w14:paraId="131421C5">
      <w:pPr>
        <w:pStyle w:val="8"/>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7E8118A0">
      <w:pPr>
        <w:pStyle w:val="8"/>
        <w:ind w:firstLine="480" w:firstLineChars="200"/>
        <w:rPr>
          <w:rFonts w:hint="eastAsia"/>
          <w:color w:val="auto"/>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w:t>
      </w:r>
      <w:r>
        <w:rPr>
          <w:rFonts w:hint="eastAsia"/>
          <w:color w:val="auto"/>
        </w:rPr>
        <w:t>最低报价情况时，</w:t>
      </w:r>
      <w:r>
        <w:rPr>
          <w:rFonts w:hint="eastAsia"/>
          <w:b/>
          <w:bCs/>
          <w:color w:val="auto"/>
        </w:rPr>
        <w:t>则由评审小组按少数服从多数的原则通过投票表决决定。</w:t>
      </w:r>
    </w:p>
    <w:p w14:paraId="5D228C9C">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2C85A4D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7F5D205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1BCE85FF">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5740E08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66917787">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2E7A429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7940F412">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5F75758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14:paraId="5C0CF3B0">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3A704B11">
      <w:pPr>
        <w:widowControl/>
        <w:snapToGrid w:val="0"/>
        <w:spacing w:line="460" w:lineRule="exact"/>
        <w:ind w:firstLine="480" w:firstLineChars="200"/>
        <w:rPr>
          <w:rFonts w:cs="仿宋" w:asciiTheme="minorEastAsia" w:hAnsiTheme="minorEastAsia"/>
          <w:sz w:val="24"/>
          <w:highlight w:val="yellow"/>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0337607F">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1318717F">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091D3905">
      <w:pPr>
        <w:rPr>
          <w:rFonts w:ascii="宋体" w:hAnsi="宋体" w:cs="宋体"/>
          <w:sz w:val="24"/>
        </w:rPr>
      </w:pPr>
    </w:p>
    <w:p w14:paraId="64AE0790">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41CF0036">
      <w:pPr>
        <w:spacing w:line="480" w:lineRule="auto"/>
        <w:rPr>
          <w:rFonts w:ascii="宋体" w:hAnsi="宋体" w:cs="宋体"/>
          <w:b/>
          <w:sz w:val="24"/>
        </w:rPr>
      </w:pPr>
    </w:p>
    <w:p w14:paraId="0360AFF7">
      <w:pPr>
        <w:pStyle w:val="4"/>
        <w:rPr>
          <w:rFonts w:ascii="宋体" w:hAnsi="宋体" w:cs="宋体"/>
          <w:sz w:val="24"/>
        </w:rPr>
      </w:pPr>
    </w:p>
    <w:p w14:paraId="642B360B"/>
    <w:p w14:paraId="51900F2F">
      <w:pPr>
        <w:spacing w:line="480" w:lineRule="auto"/>
        <w:jc w:val="center"/>
        <w:rPr>
          <w:rFonts w:ascii="宋体" w:hAnsi="宋体" w:cs="宋体"/>
          <w:b/>
          <w:sz w:val="36"/>
          <w:szCs w:val="36"/>
        </w:rPr>
      </w:pPr>
      <w:r>
        <w:rPr>
          <w:rFonts w:hint="eastAsia" w:ascii="宋体" w:hAnsi="宋体" w:cs="宋体"/>
          <w:b/>
          <w:sz w:val="36"/>
          <w:szCs w:val="36"/>
          <w:lang w:val="en-US" w:eastAsia="zh-CN"/>
        </w:rPr>
        <w:t>灭火器</w:t>
      </w:r>
      <w:r>
        <w:rPr>
          <w:rFonts w:hint="eastAsia" w:ascii="宋体" w:hAnsi="宋体" w:cs="宋体"/>
          <w:b/>
          <w:sz w:val="36"/>
          <w:szCs w:val="36"/>
        </w:rPr>
        <w:t>采购合同</w:t>
      </w:r>
    </w:p>
    <w:p w14:paraId="198DB42E">
      <w:pPr>
        <w:pStyle w:val="25"/>
        <w:rPr>
          <w:rFonts w:ascii="宋体" w:hAnsi="宋体" w:cs="宋体"/>
          <w:szCs w:val="24"/>
        </w:rPr>
      </w:pPr>
    </w:p>
    <w:p w14:paraId="760985FC">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2025年临江公司灭火器（重新询价）采购项目</w:t>
      </w:r>
    </w:p>
    <w:p w14:paraId="3F97862D">
      <w:pPr>
        <w:spacing w:before="120" w:line="22" w:lineRule="atLeast"/>
        <w:ind w:left="960"/>
        <w:rPr>
          <w:rFonts w:hint="eastAsia" w:ascii="宋体" w:hAnsi="宋体" w:cs="宋体"/>
          <w:sz w:val="24"/>
        </w:rPr>
      </w:pPr>
    </w:p>
    <w:p w14:paraId="6A324869">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0F4F6306">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31A21C03">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14:paraId="5A6A892D">
      <w:pPr>
        <w:spacing w:before="120" w:line="22" w:lineRule="atLeast"/>
        <w:rPr>
          <w:rFonts w:ascii="宋体" w:hAnsi="宋体" w:cs="宋体"/>
          <w:sz w:val="24"/>
        </w:rPr>
      </w:pPr>
    </w:p>
    <w:p w14:paraId="69AE4C68">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00C6FE18">
      <w:pPr>
        <w:spacing w:before="120" w:line="22" w:lineRule="atLeast"/>
        <w:rPr>
          <w:rFonts w:ascii="宋体" w:hAnsi="宋体" w:cs="宋体"/>
          <w:sz w:val="24"/>
        </w:rPr>
      </w:pPr>
    </w:p>
    <w:p w14:paraId="67F6B483">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14:paraId="7316BCF0">
      <w:pPr>
        <w:pStyle w:val="8"/>
      </w:pPr>
    </w:p>
    <w:p w14:paraId="2B3CA980">
      <w:pPr>
        <w:pStyle w:val="9"/>
      </w:pPr>
    </w:p>
    <w:p w14:paraId="44B1FF18"/>
    <w:p w14:paraId="658CA697">
      <w:pPr>
        <w:pStyle w:val="8"/>
      </w:pPr>
    </w:p>
    <w:p w14:paraId="7A4CFC41">
      <w:pPr>
        <w:pStyle w:val="9"/>
      </w:pPr>
    </w:p>
    <w:p w14:paraId="4381DAB9"/>
    <w:p w14:paraId="6B1E3C88">
      <w:pPr>
        <w:pStyle w:val="8"/>
      </w:pPr>
    </w:p>
    <w:p w14:paraId="126960D3">
      <w:pPr>
        <w:pStyle w:val="9"/>
      </w:pPr>
    </w:p>
    <w:p w14:paraId="4422A319"/>
    <w:p w14:paraId="53FD5F88">
      <w:pPr>
        <w:pStyle w:val="8"/>
      </w:pPr>
    </w:p>
    <w:p w14:paraId="2A2E1A10">
      <w:pPr>
        <w:pStyle w:val="9"/>
      </w:pPr>
    </w:p>
    <w:p w14:paraId="1C4FCBC0"/>
    <w:p w14:paraId="65B8C7FD">
      <w:pPr>
        <w:pStyle w:val="8"/>
      </w:pPr>
    </w:p>
    <w:p w14:paraId="619FBA5B">
      <w:pPr>
        <w:pStyle w:val="9"/>
      </w:pPr>
    </w:p>
    <w:p w14:paraId="324A0C4F"/>
    <w:p w14:paraId="5B1A1CCA">
      <w:pPr>
        <w:pStyle w:val="8"/>
      </w:pPr>
    </w:p>
    <w:p w14:paraId="3D288F42">
      <w:pPr>
        <w:pStyle w:val="25"/>
        <w:ind w:left="0" w:leftChars="0" w:firstLine="0" w:firstLineChars="0"/>
        <w:rPr>
          <w:rFonts w:ascii="宋体" w:hAnsi="宋体" w:cs="宋体"/>
          <w:b/>
          <w:szCs w:val="24"/>
        </w:rPr>
      </w:pPr>
    </w:p>
    <w:p w14:paraId="7CD4026D">
      <w:pPr>
        <w:pStyle w:val="9"/>
        <w:jc w:val="center"/>
        <w:rPr>
          <w:rFonts w:eastAsia="宋体"/>
          <w:b/>
          <w:bCs/>
        </w:rPr>
      </w:pPr>
      <w:r>
        <w:rPr>
          <w:rFonts w:hint="eastAsia"/>
          <w:b/>
          <w:bCs/>
        </w:rPr>
        <w:t>目录</w:t>
      </w:r>
    </w:p>
    <w:p w14:paraId="56955BBE">
      <w:pPr>
        <w:pStyle w:val="11"/>
        <w:spacing w:line="360" w:lineRule="auto"/>
        <w:ind w:firstLine="240" w:firstLineChars="100"/>
      </w:pPr>
      <w:r>
        <w:rPr>
          <w:rFonts w:hint="eastAsia"/>
        </w:rPr>
        <w:t>第一章 合同书  ……………………………………………………………（页码）</w:t>
      </w:r>
    </w:p>
    <w:p w14:paraId="6FD81C29">
      <w:pPr>
        <w:pStyle w:val="11"/>
        <w:spacing w:line="360" w:lineRule="auto"/>
        <w:ind w:firstLine="240" w:firstLineChars="100"/>
      </w:pPr>
      <w:r>
        <w:rPr>
          <w:rFonts w:hint="eastAsia"/>
        </w:rPr>
        <w:t>第二章 合同一般条款………………………………………………………（页码）</w:t>
      </w:r>
    </w:p>
    <w:p w14:paraId="1738B855">
      <w:pPr>
        <w:pStyle w:val="11"/>
        <w:spacing w:line="360" w:lineRule="auto"/>
        <w:ind w:firstLine="240" w:firstLineChars="100"/>
      </w:pPr>
      <w:r>
        <w:rPr>
          <w:rFonts w:hint="eastAsia"/>
        </w:rPr>
        <w:t>第</w:t>
      </w:r>
      <w:r>
        <w:rPr>
          <w:rFonts w:hint="eastAsia"/>
          <w:lang w:val="en-US" w:eastAsia="zh-CN"/>
        </w:rPr>
        <w:t>三</w:t>
      </w:r>
      <w:r>
        <w:rPr>
          <w:rFonts w:hint="eastAsia"/>
        </w:rPr>
        <w:t>章 廉洁协议……………………………………………………………（页码）</w:t>
      </w:r>
    </w:p>
    <w:p w14:paraId="2D8777FF">
      <w:pPr>
        <w:pStyle w:val="11"/>
        <w:spacing w:line="360" w:lineRule="auto"/>
        <w:ind w:firstLine="240" w:firstLineChars="100"/>
        <w:rPr>
          <w:rFonts w:hint="eastAsia"/>
        </w:rPr>
      </w:pPr>
    </w:p>
    <w:p w14:paraId="18A9CC3A">
      <w:pPr>
        <w:pStyle w:val="25"/>
        <w:rPr>
          <w:rFonts w:ascii="宋体" w:hAnsi="宋体" w:cs="宋体"/>
          <w:szCs w:val="24"/>
        </w:rPr>
      </w:pPr>
    </w:p>
    <w:p w14:paraId="5FD33660">
      <w:pPr>
        <w:pStyle w:val="11"/>
        <w:rPr>
          <w:rFonts w:cs="宋体"/>
        </w:rPr>
      </w:pPr>
    </w:p>
    <w:p w14:paraId="7020762C">
      <w:pPr>
        <w:pStyle w:val="11"/>
        <w:rPr>
          <w:rFonts w:cs="宋体"/>
        </w:rPr>
      </w:pPr>
    </w:p>
    <w:p w14:paraId="466048DE">
      <w:pPr>
        <w:pStyle w:val="11"/>
        <w:rPr>
          <w:rFonts w:cs="宋体"/>
        </w:rPr>
      </w:pPr>
    </w:p>
    <w:p w14:paraId="6BF7B1DE">
      <w:pPr>
        <w:pStyle w:val="11"/>
        <w:rPr>
          <w:rFonts w:cs="宋体"/>
        </w:rPr>
      </w:pPr>
    </w:p>
    <w:p w14:paraId="68404211">
      <w:pPr>
        <w:pStyle w:val="11"/>
        <w:rPr>
          <w:rFonts w:cs="宋体"/>
        </w:rPr>
      </w:pPr>
    </w:p>
    <w:p w14:paraId="5D5B25EF">
      <w:pPr>
        <w:pStyle w:val="11"/>
        <w:rPr>
          <w:rFonts w:cs="宋体"/>
        </w:rPr>
      </w:pPr>
    </w:p>
    <w:p w14:paraId="31AA09A7">
      <w:pPr>
        <w:pStyle w:val="11"/>
        <w:rPr>
          <w:rFonts w:cs="宋体"/>
        </w:rPr>
      </w:pPr>
    </w:p>
    <w:p w14:paraId="5509CFE2">
      <w:pPr>
        <w:pStyle w:val="11"/>
        <w:rPr>
          <w:rFonts w:cs="宋体"/>
        </w:rPr>
      </w:pPr>
    </w:p>
    <w:p w14:paraId="660AA390">
      <w:pPr>
        <w:pStyle w:val="11"/>
        <w:rPr>
          <w:rFonts w:cs="宋体"/>
        </w:rPr>
      </w:pPr>
    </w:p>
    <w:p w14:paraId="24DD81DE">
      <w:pPr>
        <w:pStyle w:val="11"/>
        <w:rPr>
          <w:rFonts w:cs="宋体"/>
        </w:rPr>
      </w:pPr>
    </w:p>
    <w:p w14:paraId="345E0CF0">
      <w:pPr>
        <w:pStyle w:val="11"/>
        <w:rPr>
          <w:rFonts w:cs="宋体"/>
        </w:rPr>
      </w:pPr>
    </w:p>
    <w:p w14:paraId="0395885A">
      <w:pPr>
        <w:pStyle w:val="11"/>
        <w:rPr>
          <w:rFonts w:cs="宋体"/>
        </w:rPr>
      </w:pPr>
    </w:p>
    <w:p w14:paraId="42E14A18">
      <w:pPr>
        <w:pStyle w:val="11"/>
        <w:rPr>
          <w:rFonts w:cs="宋体"/>
        </w:rPr>
      </w:pPr>
    </w:p>
    <w:p w14:paraId="3372767B">
      <w:pPr>
        <w:pStyle w:val="11"/>
        <w:rPr>
          <w:rFonts w:cs="宋体"/>
        </w:rPr>
      </w:pPr>
    </w:p>
    <w:p w14:paraId="1C76258A">
      <w:pPr>
        <w:pStyle w:val="11"/>
        <w:rPr>
          <w:rFonts w:cs="宋体"/>
        </w:rPr>
      </w:pPr>
    </w:p>
    <w:p w14:paraId="3D95B1B6">
      <w:pPr>
        <w:pStyle w:val="11"/>
        <w:rPr>
          <w:rFonts w:cs="宋体"/>
        </w:rPr>
      </w:pPr>
    </w:p>
    <w:p w14:paraId="707E492D">
      <w:pPr>
        <w:pStyle w:val="11"/>
        <w:rPr>
          <w:rFonts w:cs="宋体"/>
        </w:rPr>
      </w:pPr>
    </w:p>
    <w:p w14:paraId="412B9E0F">
      <w:pPr>
        <w:pStyle w:val="11"/>
        <w:rPr>
          <w:rFonts w:cs="宋体"/>
        </w:rPr>
      </w:pPr>
    </w:p>
    <w:p w14:paraId="376B55AC">
      <w:pPr>
        <w:pStyle w:val="11"/>
        <w:rPr>
          <w:rFonts w:cs="宋体"/>
        </w:rPr>
      </w:pPr>
    </w:p>
    <w:p w14:paraId="6D286F51">
      <w:pPr>
        <w:pStyle w:val="11"/>
        <w:rPr>
          <w:rFonts w:cs="宋体"/>
        </w:rPr>
      </w:pPr>
    </w:p>
    <w:p w14:paraId="57B2D939">
      <w:pPr>
        <w:pStyle w:val="25"/>
        <w:ind w:left="0" w:leftChars="0" w:firstLine="0" w:firstLineChars="0"/>
        <w:jc w:val="both"/>
        <w:rPr>
          <w:rFonts w:ascii="宋体" w:hAnsi="宋体" w:cs="宋体"/>
          <w:b/>
          <w:szCs w:val="24"/>
        </w:rPr>
      </w:pPr>
    </w:p>
    <w:p w14:paraId="563DBC59">
      <w:pPr>
        <w:pStyle w:val="25"/>
        <w:ind w:left="0" w:leftChars="0" w:firstLine="0" w:firstLineChars="0"/>
        <w:jc w:val="center"/>
        <w:rPr>
          <w:rFonts w:ascii="宋体" w:hAnsi="宋体" w:cs="宋体"/>
          <w:b/>
          <w:szCs w:val="24"/>
        </w:rPr>
      </w:pPr>
      <w:r>
        <w:rPr>
          <w:rFonts w:hint="eastAsia" w:ascii="宋体" w:hAnsi="宋体" w:cs="宋体"/>
          <w:b/>
          <w:szCs w:val="24"/>
        </w:rPr>
        <w:t>第一章 合同书</w:t>
      </w:r>
    </w:p>
    <w:p w14:paraId="2E56E44A">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  </w:t>
      </w:r>
      <w:r>
        <w:rPr>
          <w:rFonts w:hint="eastAsia" w:ascii="宋体" w:hAnsi="宋体" w:cs="宋体"/>
          <w:sz w:val="24"/>
          <w:u w:val="single"/>
        </w:rPr>
        <w:t xml:space="preserve">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2025年临江公司灭火器（重新询价）采购项目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16F25F54">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595FEA4A">
      <w:pPr>
        <w:spacing w:line="360" w:lineRule="auto"/>
        <w:ind w:firstLine="482" w:firstLineChars="200"/>
        <w:outlineLvl w:val="0"/>
        <w:rPr>
          <w:rFonts w:ascii="宋体" w:hAnsi="宋体" w:cs="宋体"/>
          <w:b/>
          <w:sz w:val="24"/>
        </w:rPr>
      </w:pPr>
      <w:bookmarkStart w:id="384" w:name="_Toc2232"/>
      <w:bookmarkStart w:id="385" w:name="_Toc24059"/>
      <w:bookmarkStart w:id="386" w:name="_Toc3029"/>
      <w:r>
        <w:rPr>
          <w:rFonts w:hint="eastAsia" w:ascii="宋体" w:hAnsi="宋体" w:cs="宋体"/>
          <w:b/>
          <w:sz w:val="24"/>
        </w:rPr>
        <w:t>一、合同组成部分</w:t>
      </w:r>
      <w:bookmarkEnd w:id="384"/>
      <w:bookmarkEnd w:id="385"/>
      <w:bookmarkEnd w:id="386"/>
    </w:p>
    <w:p w14:paraId="5EB65370">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5B636E8A">
      <w:pPr>
        <w:spacing w:line="360" w:lineRule="auto"/>
        <w:ind w:firstLine="480" w:firstLineChars="200"/>
        <w:rPr>
          <w:rFonts w:ascii="宋体" w:hAnsi="宋体" w:cs="宋体"/>
          <w:sz w:val="24"/>
        </w:rPr>
      </w:pPr>
      <w:r>
        <w:rPr>
          <w:rFonts w:hint="eastAsia" w:ascii="宋体" w:hAnsi="宋体" w:cs="宋体"/>
          <w:sz w:val="24"/>
        </w:rPr>
        <w:t>1.本合同及其补充合同、变更协议；</w:t>
      </w:r>
    </w:p>
    <w:p w14:paraId="5DA410B2">
      <w:pPr>
        <w:spacing w:line="360" w:lineRule="auto"/>
        <w:ind w:firstLine="480" w:firstLineChars="200"/>
        <w:rPr>
          <w:rFonts w:ascii="宋体" w:hAnsi="宋体" w:cs="宋体"/>
          <w:sz w:val="24"/>
        </w:rPr>
      </w:pPr>
      <w:r>
        <w:rPr>
          <w:rFonts w:hint="eastAsia" w:ascii="宋体" w:hAnsi="宋体" w:cs="宋体"/>
          <w:sz w:val="24"/>
        </w:rPr>
        <w:t>2.中标或者成交通知书；</w:t>
      </w:r>
    </w:p>
    <w:p w14:paraId="35B103BE">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6B019F8D">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5AC586FC">
      <w:pPr>
        <w:spacing w:line="360" w:lineRule="auto"/>
        <w:ind w:firstLine="480" w:firstLineChars="200"/>
        <w:rPr>
          <w:rFonts w:ascii="宋体" w:hAnsi="宋体" w:cs="宋体"/>
          <w:sz w:val="24"/>
        </w:rPr>
      </w:pPr>
      <w:r>
        <w:rPr>
          <w:rFonts w:hint="eastAsia" w:ascii="宋体" w:hAnsi="宋体" w:cs="宋体"/>
          <w:sz w:val="24"/>
        </w:rPr>
        <w:t>5. 其他相关采购文件。</w:t>
      </w:r>
    </w:p>
    <w:p w14:paraId="5C37C112">
      <w:pPr>
        <w:spacing w:line="360" w:lineRule="auto"/>
        <w:ind w:firstLine="482" w:firstLineChars="200"/>
        <w:outlineLvl w:val="0"/>
        <w:rPr>
          <w:rFonts w:ascii="宋体" w:hAnsi="宋体" w:cs="宋体"/>
          <w:sz w:val="24"/>
        </w:rPr>
      </w:pPr>
      <w:bookmarkStart w:id="387" w:name="_Toc21295"/>
      <w:bookmarkStart w:id="388" w:name="_Toc27126"/>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4D3E7C08">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w:t>
      </w:r>
      <w:r>
        <w:rPr>
          <w:rFonts w:hint="eastAsia" w:ascii="宋体" w:hAnsi="宋体" w:cs="宋体"/>
          <w:sz w:val="24"/>
          <w:lang w:eastAsia="zh-CN"/>
        </w:rPr>
        <w:t>、</w:t>
      </w:r>
      <w:r>
        <w:rPr>
          <w:rFonts w:hint="eastAsia" w:ascii="宋体" w:hAnsi="宋体" w:cs="宋体"/>
          <w:sz w:val="24"/>
        </w:rPr>
        <w:t>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1020631C">
      <w:pPr>
        <w:pStyle w:val="26"/>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w:t>
      </w:r>
      <w:r>
        <w:rPr>
          <w:rFonts w:hint="eastAsia"/>
          <w:bCs/>
          <w:u w:val="none"/>
        </w:rPr>
        <w:t>的所有费用已包含在货物单价中，甲方不再另外支付费用。</w:t>
      </w:r>
    </w:p>
    <w:p w14:paraId="5C3CFE8D">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3.货物名称、规格型号</w:t>
      </w:r>
      <w:r>
        <w:rPr>
          <w:rFonts w:hint="eastAsia" w:ascii="宋体" w:hAnsi="宋体" w:cs="宋体"/>
          <w:sz w:val="24"/>
          <w:lang w:val="en-US" w:eastAsia="zh-CN"/>
        </w:rPr>
        <w:t>如下：</w:t>
      </w:r>
    </w:p>
    <w:tbl>
      <w:tblPr>
        <w:tblStyle w:val="17"/>
        <w:tblW w:w="516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8"/>
        <w:gridCol w:w="2041"/>
        <w:gridCol w:w="3044"/>
        <w:gridCol w:w="1091"/>
        <w:gridCol w:w="913"/>
        <w:gridCol w:w="913"/>
        <w:gridCol w:w="913"/>
      </w:tblGrid>
      <w:tr w14:paraId="5A37E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53" w:type="pct"/>
            <w:tcBorders>
              <w:top w:val="single" w:color="000000" w:sz="4" w:space="0"/>
              <w:left w:val="single" w:color="000000" w:sz="4" w:space="0"/>
              <w:bottom w:val="single" w:color="000000" w:sz="4" w:space="0"/>
              <w:right w:val="single" w:color="000000" w:sz="4" w:space="0"/>
            </w:tcBorders>
            <w:noWrap w:val="0"/>
            <w:vAlign w:val="center"/>
          </w:tcPr>
          <w:p w14:paraId="4E3C462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1063" w:type="pct"/>
            <w:tcBorders>
              <w:top w:val="single" w:color="000000" w:sz="4" w:space="0"/>
              <w:left w:val="single" w:color="000000" w:sz="4" w:space="0"/>
              <w:bottom w:val="single" w:color="000000" w:sz="4" w:space="0"/>
              <w:right w:val="single" w:color="000000" w:sz="4" w:space="0"/>
            </w:tcBorders>
            <w:noWrap w:val="0"/>
            <w:vAlign w:val="center"/>
          </w:tcPr>
          <w:p w14:paraId="4C9A26A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物资名称</w:t>
            </w:r>
          </w:p>
        </w:tc>
        <w:tc>
          <w:tcPr>
            <w:tcW w:w="1586" w:type="pct"/>
            <w:tcBorders>
              <w:top w:val="single" w:color="000000" w:sz="4" w:space="0"/>
              <w:left w:val="single" w:color="000000" w:sz="4" w:space="0"/>
              <w:bottom w:val="single" w:color="000000" w:sz="4" w:space="0"/>
              <w:right w:val="single" w:color="000000" w:sz="4" w:space="0"/>
            </w:tcBorders>
            <w:noWrap w:val="0"/>
            <w:vAlign w:val="center"/>
          </w:tcPr>
          <w:p w14:paraId="1759FEC4">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规格型号</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63BF247B">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13E7CC98">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数量</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34CD3AD">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单价（元）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8F4BDD6">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金额（元）</w:t>
            </w:r>
          </w:p>
        </w:tc>
      </w:tr>
      <w:tr w14:paraId="1BAFD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35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1DE24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6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7D6F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D类 金属灭火器</w:t>
            </w:r>
          </w:p>
        </w:tc>
        <w:tc>
          <w:tcPr>
            <w:tcW w:w="1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46B5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8kg，手提式D类</w:t>
            </w:r>
          </w:p>
        </w:tc>
        <w:tc>
          <w:tcPr>
            <w:tcW w:w="56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586B6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瓶</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DC871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CFDB2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10F02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36A5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3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BE41BC">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kern w:val="0"/>
                <w:sz w:val="18"/>
                <w:szCs w:val="18"/>
                <w:u w:val="none"/>
                <w:lang w:val="en-US" w:eastAsia="zh-CN" w:bidi="ar"/>
              </w:rPr>
              <w:t>2</w:t>
            </w:r>
          </w:p>
        </w:tc>
        <w:tc>
          <w:tcPr>
            <w:tcW w:w="106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46A3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水基型灭火器  </w:t>
            </w:r>
          </w:p>
        </w:tc>
        <w:tc>
          <w:tcPr>
            <w:tcW w:w="1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8B3D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3L，手提式水基型</w:t>
            </w:r>
          </w:p>
        </w:tc>
        <w:tc>
          <w:tcPr>
            <w:tcW w:w="56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1B182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瓶</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0FDA7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24</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2C25D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88483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EBD0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8A17A0">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kern w:val="0"/>
                <w:sz w:val="18"/>
                <w:szCs w:val="18"/>
                <w:u w:val="none"/>
                <w:lang w:val="en-US" w:eastAsia="zh-CN" w:bidi="ar"/>
              </w:rPr>
              <w:t>3</w:t>
            </w:r>
          </w:p>
        </w:tc>
        <w:tc>
          <w:tcPr>
            <w:tcW w:w="106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160F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ABC干粉灭火器</w:t>
            </w:r>
          </w:p>
        </w:tc>
        <w:tc>
          <w:tcPr>
            <w:tcW w:w="1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B8E7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4kg，手提式干粉</w:t>
            </w:r>
          </w:p>
        </w:tc>
        <w:tc>
          <w:tcPr>
            <w:tcW w:w="56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B8F22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瓶</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314AA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320</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22DE1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1504F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4F9A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567E03">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kern w:val="0"/>
                <w:sz w:val="18"/>
                <w:szCs w:val="18"/>
                <w:u w:val="none"/>
                <w:lang w:val="en-US" w:eastAsia="zh-CN" w:bidi="ar"/>
              </w:rPr>
              <w:t>4</w:t>
            </w:r>
          </w:p>
        </w:tc>
        <w:tc>
          <w:tcPr>
            <w:tcW w:w="106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E042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ABC干粉灭火推车 </w:t>
            </w:r>
          </w:p>
        </w:tc>
        <w:tc>
          <w:tcPr>
            <w:tcW w:w="1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3554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35kg，推车式干粉</w:t>
            </w:r>
          </w:p>
        </w:tc>
        <w:tc>
          <w:tcPr>
            <w:tcW w:w="56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986C0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只</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0D5D4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25</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A173E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B1A58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5E3B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606D48">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kern w:val="0"/>
                <w:sz w:val="18"/>
                <w:szCs w:val="18"/>
                <w:u w:val="none"/>
                <w:lang w:val="en-US" w:eastAsia="zh-CN" w:bidi="ar"/>
              </w:rPr>
              <w:t>5</w:t>
            </w:r>
          </w:p>
        </w:tc>
        <w:tc>
          <w:tcPr>
            <w:tcW w:w="106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67B99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二氧化碳灭火器</w:t>
            </w:r>
          </w:p>
        </w:tc>
        <w:tc>
          <w:tcPr>
            <w:tcW w:w="1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735E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5kg，手提式二氧化碳</w:t>
            </w:r>
          </w:p>
        </w:tc>
        <w:tc>
          <w:tcPr>
            <w:tcW w:w="56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5A8E3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瓶</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ECC00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D1582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E7D6D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C6CB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41A42A">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kern w:val="0"/>
                <w:sz w:val="18"/>
                <w:szCs w:val="18"/>
                <w:u w:val="none"/>
                <w:lang w:val="en-US" w:eastAsia="zh-CN" w:bidi="ar"/>
              </w:rPr>
              <w:t>6</w:t>
            </w:r>
          </w:p>
        </w:tc>
        <w:tc>
          <w:tcPr>
            <w:tcW w:w="106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9EFC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推车式水基型灭火器</w:t>
            </w:r>
          </w:p>
        </w:tc>
        <w:tc>
          <w:tcPr>
            <w:tcW w:w="1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1E08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MPTZ/25（25升泡沫型）</w:t>
            </w:r>
          </w:p>
        </w:tc>
        <w:tc>
          <w:tcPr>
            <w:tcW w:w="56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8EAB5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瓶</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9E38B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30</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5C067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2D6DD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bl>
    <w:p w14:paraId="06004425">
      <w:pPr>
        <w:spacing w:line="360" w:lineRule="auto"/>
        <w:rPr>
          <w:rFonts w:hint="eastAsia" w:ascii="宋体" w:hAnsi="宋体" w:cs="宋体" w:eastAsiaTheme="minorEastAsia"/>
          <w:sz w:val="24"/>
          <w:lang w:eastAsia="zh-CN"/>
        </w:rPr>
      </w:pPr>
    </w:p>
    <w:p w14:paraId="4DF80B04">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sz w:val="24"/>
        </w:rPr>
        <w:t>4.货物数量</w:t>
      </w:r>
      <w:r>
        <w:rPr>
          <w:rFonts w:hint="eastAsia" w:ascii="宋体" w:hAnsi="宋体" w:cs="宋体"/>
          <w:sz w:val="24"/>
          <w:u w:val="single"/>
        </w:rPr>
        <w:t>：按需供货，按实结算</w:t>
      </w:r>
      <w:r>
        <w:rPr>
          <w:rFonts w:hint="eastAsia" w:ascii="宋体" w:hAnsi="宋体" w:cs="宋体"/>
          <w:sz w:val="24"/>
        </w:rPr>
        <w:t>；</w:t>
      </w:r>
      <w:r>
        <w:rPr>
          <w:rFonts w:hint="eastAsia" w:ascii="宋体" w:hAnsi="宋体" w:cs="宋体"/>
          <w:color w:val="auto"/>
          <w:sz w:val="24"/>
        </w:rPr>
        <w:t>合同清单数量仅为甲方暂定数量，乙方须按照甲方的采购订单数量供货，不得以超过合同暂定数量为由停止供货。</w:t>
      </w:r>
    </w:p>
    <w:p w14:paraId="1A302DF8">
      <w:pPr>
        <w:pStyle w:val="26"/>
        <w:spacing w:before="0" w:beforeAutospacing="0" w:after="0" w:afterAutospacing="0" w:line="360" w:lineRule="auto"/>
        <w:ind w:firstLine="480"/>
        <w:rPr>
          <w:b/>
        </w:rPr>
      </w:pPr>
      <w:bookmarkStart w:id="390" w:name="_Toc22618"/>
      <w:bookmarkStart w:id="391" w:name="_Toc1814"/>
      <w:bookmarkStart w:id="392" w:name="_Toc10340"/>
      <w:r>
        <w:rPr>
          <w:rFonts w:hint="eastAsia"/>
          <w:b/>
        </w:rPr>
        <w:t>三、合同</w:t>
      </w:r>
      <w:r>
        <w:rPr>
          <w:rFonts w:hint="eastAsia"/>
          <w:b/>
          <w:lang w:val="en-US" w:eastAsia="zh-CN"/>
        </w:rPr>
        <w:t>供货</w:t>
      </w:r>
      <w:r>
        <w:rPr>
          <w:rFonts w:hint="eastAsia"/>
          <w:b/>
        </w:rPr>
        <w:t>期限、货物交付期限、地点和联系方式、交付方式</w:t>
      </w:r>
    </w:p>
    <w:p w14:paraId="63204688">
      <w:pPr>
        <w:spacing w:line="360" w:lineRule="auto"/>
        <w:ind w:firstLine="480" w:firstLineChars="200"/>
        <w:rPr>
          <w:rFonts w:ascii="宋体" w:hAnsi="宋体" w:cs="宋体"/>
          <w:sz w:val="24"/>
        </w:rPr>
      </w:pPr>
      <w:r>
        <w:rPr>
          <w:rFonts w:hint="eastAsia" w:ascii="宋体" w:hAnsi="宋体" w:cs="宋体"/>
          <w:sz w:val="24"/>
        </w:rPr>
        <w:t>1.合同</w:t>
      </w:r>
      <w:r>
        <w:rPr>
          <w:rFonts w:hint="eastAsia" w:ascii="宋体" w:hAnsi="宋体" w:cs="宋体"/>
          <w:sz w:val="24"/>
          <w:lang w:val="en-US" w:eastAsia="zh-CN"/>
        </w:rPr>
        <w:t>供货</w:t>
      </w:r>
      <w:r>
        <w:rPr>
          <w:rFonts w:hint="eastAsia" w:ascii="宋体" w:hAnsi="宋体" w:cs="宋体"/>
          <w:sz w:val="24"/>
        </w:rPr>
        <w:t>期限：</w:t>
      </w:r>
      <w:r>
        <w:rPr>
          <w:rFonts w:hint="eastAsia" w:ascii="宋体" w:hAnsi="宋体" w:cs="宋体"/>
          <w:sz w:val="24"/>
          <w:highlight w:val="none"/>
          <w:u w:val="single"/>
          <w:lang w:val="en-US" w:eastAsia="zh-CN"/>
        </w:rPr>
        <w:t>自合同签订后12个月</w:t>
      </w:r>
      <w:r>
        <w:rPr>
          <w:rFonts w:hint="eastAsia" w:ascii="宋体" w:hAnsi="宋体" w:cs="宋体"/>
          <w:sz w:val="24"/>
          <w:highlight w:val="none"/>
        </w:rPr>
        <w:t>；</w:t>
      </w:r>
    </w:p>
    <w:p w14:paraId="5EF02E0C">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none"/>
        </w:rPr>
        <w:t>按采购订单要求执行；</w:t>
      </w:r>
    </w:p>
    <w:p w14:paraId="6A478E77">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none"/>
        </w:rPr>
        <w:t>浙江省杭州市钱塘区临江街道红十五路10388-123号，杭州临江环境能源有限公司厂区内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14:paraId="7B969ECC">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14:paraId="15EF7543">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20FC9425">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14:paraId="1171C862">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021F754B">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b/>
        </w:rPr>
      </w:pPr>
      <w:r>
        <w:rPr>
          <w:rFonts w:hint="eastAsia" w:ascii="宋体" w:hAnsi="宋体" w:cs="宋体"/>
          <w:sz w:val="24"/>
        </w:rPr>
        <w:t>（3）特殊情况下，双方友好协商解决。</w:t>
      </w:r>
    </w:p>
    <w:p w14:paraId="23C388BA">
      <w:pPr>
        <w:pStyle w:val="26"/>
        <w:spacing w:before="0" w:beforeAutospacing="0" w:after="0" w:afterAutospacing="0" w:line="360" w:lineRule="auto"/>
        <w:ind w:firstLine="480"/>
        <w:rPr>
          <w:b/>
        </w:rPr>
      </w:pPr>
      <w:r>
        <w:rPr>
          <w:rFonts w:hint="eastAsia"/>
          <w:b/>
        </w:rPr>
        <w:t>四、技术和质量要求</w:t>
      </w:r>
    </w:p>
    <w:p w14:paraId="23B32172">
      <w:pPr>
        <w:pStyle w:val="8"/>
        <w:ind w:firstLine="480" w:firstLineChars="200"/>
        <w:rPr>
          <w:rFonts w:hint="eastAsia" w:ascii="宋体" w:eastAsiaTheme="minorEastAsia"/>
          <w:color w:val="auto"/>
          <w:highlight w:val="none"/>
          <w:lang w:val="en-US" w:eastAsia="zh-CN"/>
        </w:rPr>
      </w:pPr>
      <w:bookmarkStart w:id="393" w:name="_Toc1125"/>
      <w:bookmarkStart w:id="394" w:name="_Toc6596"/>
      <w:bookmarkStart w:id="395" w:name="_Toc14563"/>
      <w:r>
        <w:rPr>
          <w:rFonts w:hint="eastAsia" w:ascii="宋体"/>
          <w:color w:val="auto"/>
          <w:highlight w:val="none"/>
          <w:lang w:val="en-US" w:eastAsia="zh-CN"/>
        </w:rPr>
        <w:t>1.</w:t>
      </w:r>
      <w:r>
        <w:rPr>
          <w:rFonts w:hint="eastAsia"/>
          <w:color w:val="auto"/>
          <w:highlight w:val="none"/>
          <w:lang w:val="en-US" w:eastAsia="zh-CN"/>
        </w:rPr>
        <w:t>货物的</w:t>
      </w:r>
      <w:r>
        <w:rPr>
          <w:rFonts w:hint="eastAsia"/>
          <w:color w:val="auto"/>
          <w:highlight w:val="none"/>
        </w:rPr>
        <w:t>型号</w:t>
      </w:r>
      <w:r>
        <w:rPr>
          <w:rFonts w:hint="eastAsia"/>
          <w:color w:val="auto"/>
          <w:highlight w:val="none"/>
          <w:lang w:val="en-US" w:eastAsia="zh-CN"/>
        </w:rPr>
        <w:t>规格</w:t>
      </w:r>
      <w:r>
        <w:rPr>
          <w:rFonts w:hint="eastAsia"/>
          <w:color w:val="auto"/>
          <w:highlight w:val="none"/>
        </w:rPr>
        <w:t>等技术参数满足采购内容中规格型号要求</w:t>
      </w:r>
      <w:r>
        <w:rPr>
          <w:rFonts w:hint="eastAsia" w:ascii="宋体"/>
          <w:color w:val="auto"/>
          <w:highlight w:val="none"/>
          <w:lang w:eastAsia="zh-CN"/>
        </w:rPr>
        <w:t>，</w:t>
      </w:r>
      <w:r>
        <w:rPr>
          <w:rFonts w:hint="eastAsia" w:ascii="宋体"/>
          <w:color w:val="auto"/>
          <w:highlight w:val="none"/>
        </w:rPr>
        <w:t>必须符合国家标准GB 4351</w:t>
      </w:r>
      <w:r>
        <w:rPr>
          <w:rFonts w:hint="eastAsia" w:ascii="宋体"/>
          <w:color w:val="auto"/>
          <w:highlight w:val="none"/>
          <w:lang w:val="en-US" w:eastAsia="zh-CN"/>
        </w:rPr>
        <w:t>-2023</w:t>
      </w:r>
      <w:r>
        <w:rPr>
          <w:rFonts w:hint="eastAsia" w:ascii="宋体"/>
          <w:color w:val="auto"/>
          <w:highlight w:val="none"/>
        </w:rPr>
        <w:t>手提式灭火器系列标准</w:t>
      </w:r>
      <w:r>
        <w:rPr>
          <w:rFonts w:hint="eastAsia" w:ascii="宋体"/>
          <w:color w:val="auto"/>
          <w:highlight w:val="none"/>
          <w:lang w:val="en-US" w:eastAsia="zh-CN"/>
        </w:rPr>
        <w:t>以及</w:t>
      </w:r>
      <w:r>
        <w:rPr>
          <w:rFonts w:hint="eastAsia" w:ascii="宋体"/>
          <w:color w:val="auto"/>
          <w:highlight w:val="none"/>
        </w:rPr>
        <w:t>GB 8109-</w:t>
      </w:r>
      <w:r>
        <w:rPr>
          <w:rFonts w:hint="eastAsia" w:ascii="宋体"/>
          <w:color w:val="auto"/>
          <w:highlight w:val="none"/>
          <w:lang w:val="en-US" w:eastAsia="zh-CN"/>
        </w:rPr>
        <w:t>2023</w:t>
      </w:r>
      <w:r>
        <w:rPr>
          <w:rFonts w:hint="eastAsia" w:ascii="宋体"/>
          <w:color w:val="auto"/>
          <w:highlight w:val="none"/>
        </w:rPr>
        <w:t>推车式灭火器</w:t>
      </w:r>
      <w:r>
        <w:rPr>
          <w:rFonts w:hint="eastAsia" w:ascii="宋体"/>
          <w:color w:val="auto"/>
          <w:highlight w:val="none"/>
          <w:lang w:eastAsia="zh-CN"/>
        </w:rPr>
        <w:t>。</w:t>
      </w:r>
    </w:p>
    <w:p w14:paraId="3C00A278">
      <w:pPr>
        <w:pStyle w:val="8"/>
        <w:numPr>
          <w:ilvl w:val="0"/>
          <w:numId w:val="0"/>
        </w:numPr>
        <w:ind w:firstLine="480" w:firstLineChars="200"/>
        <w:rPr>
          <w:rFonts w:hint="eastAsia"/>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货物</w:t>
      </w:r>
      <w:r>
        <w:rPr>
          <w:rFonts w:hint="eastAsia" w:ascii="宋体"/>
          <w:color w:val="auto"/>
          <w:highlight w:val="none"/>
          <w:lang w:val="en-US" w:eastAsia="zh-CN"/>
        </w:rPr>
        <w:t>必须为</w:t>
      </w:r>
      <w:r>
        <w:rPr>
          <w:rFonts w:hint="eastAsia"/>
          <w:color w:val="auto"/>
          <w:highlight w:val="none"/>
          <w:lang w:val="en-US" w:eastAsia="zh-CN"/>
        </w:rPr>
        <w:t>生</w:t>
      </w:r>
      <w:r>
        <w:rPr>
          <w:rFonts w:hint="eastAsia" w:ascii="宋体"/>
          <w:color w:val="auto"/>
          <w:highlight w:val="none"/>
        </w:rPr>
        <w:t>产日期在到货之日前6个月内的</w:t>
      </w:r>
      <w:r>
        <w:rPr>
          <w:rFonts w:hint="eastAsia" w:ascii="宋体"/>
          <w:color w:val="auto"/>
          <w:highlight w:val="none"/>
          <w:lang w:val="en-US" w:eastAsia="zh-CN"/>
        </w:rPr>
        <w:t>全新合格正品</w:t>
      </w:r>
      <w:r>
        <w:rPr>
          <w:rFonts w:hint="eastAsia"/>
          <w:color w:val="auto"/>
          <w:highlight w:val="none"/>
          <w:lang w:val="en-US" w:eastAsia="zh-CN"/>
        </w:rPr>
        <w:t>，</w:t>
      </w:r>
      <w:r>
        <w:rPr>
          <w:rFonts w:hint="eastAsia" w:ascii="宋体"/>
          <w:color w:val="auto"/>
          <w:highlight w:val="none"/>
          <w:lang w:val="en-US" w:eastAsia="zh-CN"/>
        </w:rPr>
        <w:t>不得为假冒伪劣产品</w:t>
      </w:r>
      <w:r>
        <w:rPr>
          <w:rFonts w:hint="eastAsia"/>
          <w:color w:val="auto"/>
          <w:highlight w:val="none"/>
          <w:lang w:val="en-US" w:eastAsia="zh-CN"/>
        </w:rPr>
        <w:t>，产品均有检验合格证。</w:t>
      </w:r>
    </w:p>
    <w:p w14:paraId="4AD4F2F9">
      <w:pPr>
        <w:pStyle w:val="8"/>
        <w:ind w:firstLine="480" w:firstLineChars="200"/>
        <w:rPr>
          <w:rFonts w:hint="eastAsia" w:ascii="宋体"/>
          <w:color w:val="auto"/>
          <w:highlight w:val="none"/>
          <w:lang w:eastAsia="zh-CN"/>
        </w:rPr>
      </w:pPr>
      <w:r>
        <w:rPr>
          <w:rFonts w:hint="eastAsia"/>
          <w:color w:val="auto"/>
          <w:highlight w:val="none"/>
          <w:lang w:val="en-US" w:eastAsia="zh-CN"/>
        </w:rPr>
        <w:t>3.货物应为“国家认证”</w:t>
      </w:r>
      <w:r>
        <w:rPr>
          <w:rFonts w:hint="eastAsia" w:ascii="宋体"/>
          <w:color w:val="auto"/>
          <w:highlight w:val="none"/>
        </w:rPr>
        <w:t>产品</w:t>
      </w:r>
      <w:r>
        <w:rPr>
          <w:rFonts w:hint="eastAsia" w:ascii="宋体"/>
          <w:color w:val="auto"/>
          <w:highlight w:val="none"/>
          <w:lang w:eastAsia="zh-CN"/>
        </w:rPr>
        <w:t>，</w:t>
      </w:r>
      <w:r>
        <w:rPr>
          <w:rFonts w:hint="eastAsia" w:ascii="宋体"/>
          <w:color w:val="auto"/>
          <w:highlight w:val="none"/>
          <w:lang w:val="en-US" w:eastAsia="zh-CN"/>
        </w:rPr>
        <w:t>若甲方需要，乙方应</w:t>
      </w:r>
      <w:r>
        <w:rPr>
          <w:rFonts w:hint="eastAsia" w:ascii="宋体"/>
          <w:color w:val="auto"/>
          <w:highlight w:val="none"/>
        </w:rPr>
        <w:t>提供公安部或应急管理部消防产品合格评定中心出具的合格有效的认证证书</w:t>
      </w:r>
      <w:r>
        <w:rPr>
          <w:rFonts w:hint="eastAsia" w:ascii="宋体"/>
          <w:color w:val="auto"/>
          <w:highlight w:val="none"/>
          <w:lang w:eastAsia="zh-CN"/>
        </w:rPr>
        <w:t>。</w:t>
      </w:r>
    </w:p>
    <w:p w14:paraId="6BB8F059">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7DEE0268">
      <w:pPr>
        <w:pStyle w:val="8"/>
        <w:ind w:firstLine="480" w:firstLineChars="200"/>
        <w:rPr>
          <w:rFonts w:hint="default"/>
          <w:u w:val="none"/>
          <w:lang w:val="en-US" w:eastAsia="zh-CN"/>
        </w:rPr>
      </w:pPr>
      <w:r>
        <w:rPr>
          <w:rFonts w:hint="eastAsia"/>
          <w:u w:val="none"/>
          <w:lang w:val="en-US"/>
        </w:rPr>
        <w:t>1.</w:t>
      </w:r>
      <w:r>
        <w:rPr>
          <w:rFonts w:hint="eastAsia"/>
          <w:u w:val="none"/>
          <w:lang w:val="en-US" w:eastAsia="zh-CN"/>
        </w:rPr>
        <w:t>送货批次：</w:t>
      </w:r>
      <w:r>
        <w:rPr>
          <w:rFonts w:hint="eastAsia" w:ascii="宋体" w:hAnsi="宋体" w:cs="宋体"/>
          <w:sz w:val="24"/>
          <w:u w:val="none"/>
        </w:rPr>
        <w:t>按采购订单要求执行</w:t>
      </w:r>
      <w:r>
        <w:rPr>
          <w:rFonts w:hint="eastAsia" w:hAnsi="宋体" w:cs="宋体"/>
          <w:sz w:val="24"/>
          <w:u w:val="none"/>
          <w:lang w:eastAsia="zh-CN"/>
        </w:rPr>
        <w:t>。</w:t>
      </w:r>
      <w:r>
        <w:rPr>
          <w:rFonts w:hint="eastAsia"/>
          <w:u w:val="none"/>
          <w:lang w:val="en-US" w:eastAsia="zh-CN"/>
        </w:rPr>
        <w:t xml:space="preserve"> </w:t>
      </w:r>
    </w:p>
    <w:p w14:paraId="3E790589">
      <w:pPr>
        <w:pStyle w:val="8"/>
        <w:ind w:firstLine="480" w:firstLineChars="200"/>
        <w:rPr>
          <w:highlight w:val="none"/>
          <w:u w:val="single"/>
          <w:lang w:val="en-US"/>
        </w:rPr>
      </w:pPr>
      <w:r>
        <w:rPr>
          <w:rFonts w:hint="eastAsia"/>
          <w:u w:val="none"/>
          <w:lang w:val="en-US" w:eastAsia="zh-CN"/>
        </w:rPr>
        <w:t xml:space="preserve">2.装卸货要求： </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14:paraId="43EB108F">
      <w:pPr>
        <w:pStyle w:val="8"/>
        <w:ind w:firstLine="480" w:firstLineChars="200"/>
        <w:rPr>
          <w:lang w:val="en-US"/>
        </w:rPr>
      </w:pPr>
      <w:r>
        <w:rPr>
          <w:rFonts w:hint="eastAsia"/>
          <w:highlight w:val="none"/>
          <w:lang w:val="en-US" w:eastAsia="zh-CN"/>
        </w:rPr>
        <w:t>3</w:t>
      </w:r>
      <w:r>
        <w:rPr>
          <w:rFonts w:hint="eastAsia"/>
          <w:highlight w:val="none"/>
          <w:lang w:val="en-US"/>
        </w:rPr>
        <w:t>.乙方必须满足甲方售后服务要求。</w:t>
      </w:r>
      <w:r>
        <w:rPr>
          <w:rFonts w:hint="eastAsia"/>
          <w:highlight w:val="none"/>
          <w:lang w:val="en-US" w:eastAsia="zh-CN"/>
        </w:rPr>
        <w:t>在货物验收合格入库后，乙方依然承担质量责任，</w:t>
      </w:r>
      <w:r>
        <w:rPr>
          <w:rFonts w:hint="eastAsia"/>
          <w:highlight w:val="none"/>
          <w:lang w:val="en-US"/>
        </w:rPr>
        <w:t>如使用过程发生问题，乙方须在接到甲方通知后必须</w:t>
      </w:r>
      <w:r>
        <w:rPr>
          <w:rFonts w:hint="eastAsia"/>
          <w:highlight w:val="none"/>
          <w:lang w:val="en-US" w:eastAsia="zh-CN"/>
        </w:rPr>
        <w:t>24</w:t>
      </w:r>
      <w:r>
        <w:rPr>
          <w:rFonts w:hint="eastAsia"/>
          <w:highlight w:val="none"/>
          <w:lang w:val="en-US"/>
        </w:rPr>
        <w:t>小时内赶到现场进行处理，</w:t>
      </w:r>
      <w:r>
        <w:rPr>
          <w:rFonts w:hint="eastAsia"/>
          <w:highlight w:val="none"/>
          <w:lang w:val="en-US" w:eastAsia="zh-CN"/>
        </w:rPr>
        <w:t>8</w:t>
      </w:r>
      <w:r>
        <w:rPr>
          <w:rFonts w:hint="eastAsia"/>
          <w:highlight w:val="none"/>
          <w:lang w:val="en-US"/>
        </w:rPr>
        <w:t>小时内做出书面答复并提供解决方案。若需要派遣技术人员，则应在接到甲方通知后,24小时</w:t>
      </w:r>
      <w:r>
        <w:rPr>
          <w:rFonts w:hint="eastAsia"/>
          <w:lang w:val="en-US"/>
        </w:rPr>
        <w:t>内派人员到达现场进行免费指导解决问题。</w:t>
      </w:r>
    </w:p>
    <w:p w14:paraId="2FD0EB2B">
      <w:pPr>
        <w:pStyle w:val="8"/>
        <w:ind w:firstLine="480" w:firstLineChars="200"/>
        <w:rPr>
          <w:lang w:val="en-US"/>
        </w:rPr>
      </w:pPr>
      <w:r>
        <w:rPr>
          <w:rFonts w:hint="eastAsia"/>
          <w:lang w:val="en-US" w:eastAsia="zh-CN"/>
        </w:rPr>
        <w:t>4</w:t>
      </w:r>
      <w:r>
        <w:rPr>
          <w:rFonts w:hint="eastAsia"/>
          <w:lang w:val="en-US"/>
        </w:rPr>
        <w:t>.甲方不再对任何售后服务进行付费。乙方的派遣人员产生的一切费用由</w:t>
      </w:r>
      <w:r>
        <w:rPr>
          <w:rFonts w:hint="eastAsia"/>
          <w:lang w:val="en-US" w:eastAsia="zh-CN"/>
        </w:rPr>
        <w:t>乙方</w:t>
      </w:r>
      <w:r>
        <w:rPr>
          <w:rFonts w:hint="eastAsia"/>
          <w:lang w:val="en-US"/>
        </w:rPr>
        <w:t>承担。</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14:paraId="070B2332">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对品种多、规格多、数量多的货物，乙方送货前应先分类，独立包装或者捆扎，并做好标记卡，物资外包装上须标明物资名称规格型号等信息（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14:paraId="37FACA1A">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在甲方同意的前提下，</w:t>
      </w:r>
      <w:r>
        <w:rPr>
          <w:rFonts w:hint="eastAsia" w:ascii="宋体" w:hAnsi="宋体" w:eastAsia="宋体" w:cs="宋体"/>
          <w:sz w:val="24"/>
        </w:rPr>
        <w:t>可采用质量承诺的方式：</w:t>
      </w:r>
    </w:p>
    <w:p w14:paraId="2453043D">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3C3596D4">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1ECE575C">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14:paraId="6ECD0836">
      <w:pPr>
        <w:pStyle w:val="9"/>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视为乙方同意验收结果。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14:paraId="2386F3C9">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检验和验收标准、程序等具体内容以及前述验收书的效力如下：有合法资质第三方机构验收单或者验收报告效力</w:t>
      </w:r>
      <w:r>
        <w:rPr>
          <w:rFonts w:hint="eastAsia" w:ascii="宋体" w:hAnsi="宋体" w:cs="宋体"/>
          <w:sz w:val="24"/>
          <w:lang w:val="en-US" w:eastAsia="zh-CN"/>
        </w:rPr>
        <w:t>＞</w:t>
      </w:r>
      <w:r>
        <w:rPr>
          <w:rFonts w:hint="eastAsia" w:ascii="宋体" w:hAnsi="宋体" w:cs="宋体"/>
          <w:sz w:val="24"/>
        </w:rPr>
        <w:t>甲方的验收单或者验收报告</w:t>
      </w:r>
      <w:r>
        <w:rPr>
          <w:rFonts w:hint="eastAsia" w:ascii="宋体" w:hAnsi="宋体" w:cs="宋体"/>
          <w:sz w:val="24"/>
          <w:lang w:val="en-US" w:eastAsia="zh-CN"/>
        </w:rPr>
        <w:t>＞</w:t>
      </w:r>
      <w:r>
        <w:rPr>
          <w:rFonts w:hint="eastAsia" w:ascii="宋体" w:hAnsi="宋体" w:cs="宋体"/>
          <w:sz w:val="24"/>
        </w:rPr>
        <w:t>合格证或出厂检</w:t>
      </w:r>
      <w:r>
        <w:rPr>
          <w:rFonts w:hint="eastAsia" w:ascii="宋体" w:hAnsi="宋体" w:cs="宋体"/>
          <w:sz w:val="24"/>
          <w:lang w:val="en-US" w:eastAsia="zh-CN"/>
        </w:rPr>
        <w:t>验</w:t>
      </w:r>
      <w:r>
        <w:rPr>
          <w:rFonts w:hint="eastAsia" w:ascii="宋体" w:hAnsi="宋体" w:cs="宋体"/>
          <w:sz w:val="24"/>
        </w:rPr>
        <w:t xml:space="preserve">报告。 </w:t>
      </w:r>
    </w:p>
    <w:p w14:paraId="42FDBAB2">
      <w:pPr>
        <w:pStyle w:val="8"/>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54FBD680">
      <w:pPr>
        <w:tabs>
          <w:tab w:val="left" w:pos="360"/>
          <w:tab w:val="left" w:pos="540"/>
          <w:tab w:val="left" w:pos="1080"/>
        </w:tabs>
        <w:spacing w:line="360" w:lineRule="auto"/>
        <w:ind w:firstLine="480" w:firstLineChars="200"/>
        <w:rPr>
          <w:rFonts w:hint="eastAsia" w:ascii="宋体" w:hAnsi="宋体" w:cs="宋体"/>
          <w:sz w:val="24"/>
          <w:lang w:val="en-US" w:eastAsia="zh-CN"/>
        </w:rPr>
      </w:pPr>
      <w:r>
        <w:rPr>
          <w:rFonts w:hint="eastAsia" w:ascii="宋体" w:hAnsi="宋体" w:cs="宋体"/>
          <w:sz w:val="24"/>
          <w:u w:val="single"/>
          <w:lang w:val="en-US" w:eastAsia="zh-CN"/>
        </w:rPr>
        <w:t>出厂合格证和瓶身上S标码齐全、一致且有效（可在中国消防产品信息网上面查询到），铭牌、生产日期等标志齐全有效。外观无明显缺陷及机械损伤，保险装置完好，指针在绿色范围内，推车式灭火器的行使机构完好。</w:t>
      </w:r>
      <w:r>
        <w:rPr>
          <w:rFonts w:hint="eastAsia" w:ascii="宋体" w:hAnsi="宋体" w:cs="宋体"/>
          <w:sz w:val="24"/>
          <w:lang w:val="en-US" w:eastAsia="zh-CN"/>
        </w:rPr>
        <w:t xml:space="preserve"> </w:t>
      </w:r>
    </w:p>
    <w:p w14:paraId="38A4C281">
      <w:pPr>
        <w:pStyle w:val="8"/>
        <w:ind w:firstLine="482" w:firstLineChars="200"/>
        <w:rPr>
          <w:rFonts w:eastAsia="宋体"/>
          <w:b/>
        </w:rPr>
      </w:pPr>
      <w:r>
        <w:rPr>
          <w:rFonts w:hint="eastAsia" w:hAnsi="宋体"/>
          <w:b/>
          <w:lang w:val="en-US"/>
        </w:rPr>
        <w:t>八、</w:t>
      </w:r>
      <w:r>
        <w:rPr>
          <w:rFonts w:hint="eastAsia"/>
          <w:b/>
        </w:rPr>
        <w:t>履约保证金</w:t>
      </w:r>
    </w:p>
    <w:p w14:paraId="5EC12B48">
      <w:pPr>
        <w:pStyle w:val="26"/>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048FE760">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6EED176C">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5AC9C3DC">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14:paraId="2F688563">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14:paraId="174D0C0F">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14:paraId="2C49CFED">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u w:val="none"/>
        </w:rPr>
        <w:t>甲方在</w:t>
      </w:r>
      <w:r>
        <w:rPr>
          <w:rFonts w:hint="eastAsia" w:ascii="宋体" w:hAnsi="宋体" w:cs="宋体"/>
          <w:kern w:val="0"/>
          <w:sz w:val="24"/>
          <w:u w:val="none"/>
          <w:lang w:val="en-US" w:eastAsia="zh-CN"/>
        </w:rPr>
        <w:t>本合同</w:t>
      </w:r>
      <w:r>
        <w:rPr>
          <w:rFonts w:hint="eastAsia" w:ascii="宋体" w:hAnsi="宋体" w:cs="宋体"/>
          <w:kern w:val="0"/>
          <w:sz w:val="24"/>
          <w:u w:val="single"/>
          <w:lang w:val="en-US" w:eastAsia="zh-CN"/>
        </w:rPr>
        <w:t>最后一批次货物</w:t>
      </w:r>
      <w:r>
        <w:rPr>
          <w:rFonts w:hint="eastAsia" w:ascii="宋体" w:hAnsi="宋体" w:cs="宋体"/>
          <w:kern w:val="0"/>
          <w:sz w:val="24"/>
          <w:u w:val="single"/>
        </w:rPr>
        <w:t>验收</w:t>
      </w:r>
      <w:r>
        <w:rPr>
          <w:rFonts w:hint="eastAsia" w:ascii="宋体" w:hAnsi="宋体" w:cs="宋体"/>
          <w:kern w:val="0"/>
          <w:sz w:val="24"/>
          <w:u w:val="single"/>
          <w:lang w:val="en-US" w:eastAsia="zh-CN"/>
        </w:rPr>
        <w:t>合</w:t>
      </w:r>
      <w:r>
        <w:rPr>
          <w:rFonts w:hint="eastAsia" w:ascii="宋体" w:hAnsi="宋体" w:cs="宋体"/>
          <w:kern w:val="0"/>
          <w:sz w:val="24"/>
          <w:highlight w:val="none"/>
          <w:u w:val="single"/>
          <w:lang w:val="en-US" w:eastAsia="zh-CN"/>
        </w:rPr>
        <w:t>格</w:t>
      </w:r>
      <w:r>
        <w:rPr>
          <w:rFonts w:hint="eastAsia" w:ascii="宋体" w:hAnsi="宋体" w:cs="宋体"/>
          <w:kern w:val="0"/>
          <w:sz w:val="24"/>
          <w:highlight w:val="none"/>
          <w:u w:val="single"/>
        </w:rPr>
        <w:t>后</w:t>
      </w:r>
      <w:r>
        <w:rPr>
          <w:rFonts w:hint="eastAsia" w:ascii="宋体" w:hAnsi="宋体" w:cs="宋体"/>
          <w:kern w:val="0"/>
          <w:sz w:val="24"/>
          <w:highlight w:val="none"/>
          <w:u w:val="none"/>
          <w:lang w:val="en-US" w:eastAsia="zh-CN"/>
        </w:rPr>
        <w:t>并收到履约保证金退还申请书原件后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14:paraId="29E5FB1D">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14:paraId="73EC1161">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4620DFCF">
      <w:pPr>
        <w:pStyle w:val="26"/>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158F4BCC">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1F23C237">
      <w:pPr>
        <w:pStyle w:val="26"/>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A306C9F">
      <w:pPr>
        <w:pStyle w:val="26"/>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7E54B27C">
      <w:pPr>
        <w:pStyle w:val="26"/>
        <w:spacing w:before="0" w:beforeAutospacing="0" w:after="0" w:afterAutospacing="0" w:line="360" w:lineRule="auto"/>
        <w:ind w:firstLine="480"/>
        <w:rPr>
          <w:b/>
          <w:bCs/>
        </w:rPr>
      </w:pPr>
      <w:r>
        <w:rPr>
          <w:rFonts w:hint="eastAsia"/>
          <w:b/>
          <w:bCs/>
        </w:rPr>
        <w:t>十、资金支付</w:t>
      </w:r>
    </w:p>
    <w:p w14:paraId="4C5AB574">
      <w:pPr>
        <w:pStyle w:val="26"/>
        <w:spacing w:before="0" w:beforeAutospacing="0" w:after="0" w:afterAutospacing="0" w:line="360" w:lineRule="auto"/>
        <w:ind w:firstLine="480"/>
      </w:pPr>
      <w:bookmarkStart w:id="396" w:name="_Toc2846"/>
      <w:bookmarkStart w:id="397" w:name="_Toc19304"/>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5E0095F0">
      <w:pPr>
        <w:pStyle w:val="26"/>
        <w:spacing w:before="0" w:beforeAutospacing="0" w:after="0" w:afterAutospacing="0" w:line="360" w:lineRule="auto"/>
        <w:ind w:firstLine="480"/>
      </w:pPr>
      <w:r>
        <w:rPr>
          <w:rFonts w:hint="eastAsia"/>
        </w:rPr>
        <w:t>2.</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6EF56536">
      <w:pPr>
        <w:pStyle w:val="26"/>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u w:val="single"/>
        </w:rPr>
        <w:t xml:space="preserve"> </w:t>
      </w:r>
      <w:r>
        <w:rPr>
          <w:rFonts w:hint="eastAsia"/>
        </w:rPr>
        <w:t>%；</w:t>
      </w:r>
    </w:p>
    <w:p w14:paraId="14A1A06A">
      <w:pPr>
        <w:pStyle w:val="26"/>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D58B75A">
      <w:pPr>
        <w:pStyle w:val="26"/>
        <w:spacing w:before="0" w:beforeAutospacing="0" w:after="0" w:afterAutospacing="0" w:line="360" w:lineRule="auto"/>
        <w:ind w:firstLine="480"/>
      </w:pPr>
      <w:r>
        <w:rPr>
          <w:rFonts w:hint="eastAsia"/>
        </w:rPr>
        <w:t>3.本项目资金支付的方式、时间和条件采用以下第</w:t>
      </w:r>
      <w:r>
        <w:rPr>
          <w:rFonts w:hint="eastAsia"/>
          <w:u w:val="single"/>
        </w:rPr>
        <w:t>（</w:t>
      </w:r>
      <w:r>
        <w:rPr>
          <w:rFonts w:hint="eastAsia"/>
          <w:u w:val="single"/>
          <w:lang w:val="en-US" w:eastAsia="zh-CN"/>
        </w:rPr>
        <w:t>1</w:t>
      </w:r>
      <w:r>
        <w:rPr>
          <w:rFonts w:hint="eastAsia"/>
          <w:u w:val="single"/>
        </w:rPr>
        <w:t>）</w:t>
      </w:r>
      <w:r>
        <w:rPr>
          <w:rFonts w:hint="eastAsia"/>
        </w:rPr>
        <w:t>条款规定：</w:t>
      </w:r>
    </w:p>
    <w:bookmarkEnd w:id="396"/>
    <w:bookmarkEnd w:id="397"/>
    <w:bookmarkEnd w:id="398"/>
    <w:p w14:paraId="5B243E0E">
      <w:pPr>
        <w:pStyle w:val="26"/>
        <w:spacing w:before="0" w:beforeAutospacing="0" w:after="0" w:afterAutospacing="0" w:line="360" w:lineRule="auto"/>
        <w:ind w:firstLine="480"/>
        <w:rPr>
          <w:u w:val="single"/>
        </w:rPr>
      </w:pPr>
      <w:bookmarkStart w:id="399" w:name="_Toc27250"/>
      <w:bookmarkStart w:id="400" w:name="_Toc21423"/>
      <w:bookmarkStart w:id="401" w:name="_Toc19554"/>
      <w:r>
        <w:rPr>
          <w:rFonts w:hint="eastAsia"/>
          <w:u w:val="single"/>
        </w:rPr>
        <w:t>（1） 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14:paraId="4573C040">
      <w:pPr>
        <w:pStyle w:val="26"/>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 ；</w:t>
      </w:r>
    </w:p>
    <w:p w14:paraId="70D4A1DB">
      <w:pPr>
        <w:pStyle w:val="26"/>
        <w:spacing w:before="0" w:beforeAutospacing="0" w:after="0" w:afterAutospacing="0" w:line="360" w:lineRule="auto"/>
        <w:ind w:firstLine="480"/>
        <w:rPr>
          <w:rFonts w:hint="eastAsia"/>
          <w:u w:val="single"/>
        </w:rPr>
      </w:pPr>
      <w:r>
        <w:rPr>
          <w:rFonts w:hint="eastAsia"/>
          <w:u w:val="single"/>
        </w:rPr>
        <w:t>（3）一次性付款，经甲方验收合格后，甲方收到乙方提供的增值税专用发票后，甲方在本合同约定时间内完成支付全部货款</w:t>
      </w:r>
      <w:r>
        <w:rPr>
          <w:rFonts w:hint="eastAsia"/>
          <w:u w:val="single"/>
          <w:lang w:eastAsia="zh-CN"/>
        </w:rPr>
        <w:t>（</w:t>
      </w:r>
      <w:r>
        <w:rPr>
          <w:rFonts w:hint="eastAsia"/>
          <w:u w:val="single"/>
          <w:lang w:val="en-US" w:eastAsia="zh-CN"/>
        </w:rPr>
        <w:t>但扣留的质保金除外）</w:t>
      </w:r>
      <w:r>
        <w:rPr>
          <w:rFonts w:hint="eastAsia"/>
          <w:u w:val="single"/>
        </w:rPr>
        <w:t xml:space="preserve">。  </w:t>
      </w:r>
    </w:p>
    <w:p w14:paraId="1733DA48">
      <w:pPr>
        <w:pStyle w:val="26"/>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lang w:eastAsia="zh-CN"/>
        </w:rPr>
        <w:t>。</w:t>
      </w:r>
    </w:p>
    <w:p w14:paraId="4423C16F">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4BF929E6">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729639E5">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789B7B28">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w:t>
      </w:r>
      <w:r>
        <w:rPr>
          <w:rFonts w:hint="eastAsia" w:ascii="宋体" w:hAnsi="宋体" w:cs="宋体"/>
          <w:sz w:val="24"/>
          <w:lang w:val="en-US" w:eastAsia="zh-CN"/>
        </w:rPr>
        <w:t>但主要参数验收不合格</w:t>
      </w:r>
      <w:r>
        <w:rPr>
          <w:rFonts w:hint="eastAsia" w:ascii="宋体" w:hAnsi="宋体" w:cs="宋体"/>
          <w:sz w:val="24"/>
        </w:rPr>
        <w:t>的，</w:t>
      </w:r>
      <w:r>
        <w:rPr>
          <w:rFonts w:hint="eastAsia" w:ascii="宋体" w:hAnsi="宋体" w:cs="宋体"/>
          <w:sz w:val="24"/>
          <w:lang w:val="en-US" w:eastAsia="zh-CN"/>
        </w:rPr>
        <w:t>该批次货款的</w:t>
      </w:r>
      <w:r>
        <w:rPr>
          <w:rFonts w:hint="eastAsia" w:ascii="宋体" w:hAnsi="宋体" w:cs="宋体"/>
          <w:sz w:val="24"/>
          <w:u w:val="none"/>
          <w:lang w:val="en-US" w:eastAsia="zh-CN"/>
        </w:rPr>
        <w:t>70%</w:t>
      </w:r>
      <w:r>
        <w:rPr>
          <w:rFonts w:hint="eastAsia" w:ascii="宋体" w:hAnsi="宋体" w:cs="宋体"/>
          <w:sz w:val="24"/>
          <w:lang w:val="en-US" w:eastAsia="zh-CN"/>
        </w:rPr>
        <w:t>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sz w:val="24"/>
        </w:rPr>
        <w:t>向乙方追究由此对甲方生产运行造成的影响或损失。</w:t>
      </w:r>
    </w:p>
    <w:p w14:paraId="62652E6D">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临江公司生产</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D414054">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0131982">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14:paraId="28B69E04">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6D84D1D7">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7D115F21">
      <w:pPr>
        <w:spacing w:line="360" w:lineRule="auto"/>
        <w:ind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14:paraId="5C983903">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14:paraId="4B27C79C">
      <w:pPr>
        <w:pStyle w:val="8"/>
        <w:spacing w:line="360" w:lineRule="auto"/>
        <w:ind w:right="-420" w:rightChars="-200" w:firstLine="480" w:firstLineChars="200"/>
        <w:rPr>
          <w:u w:val="single"/>
        </w:rPr>
      </w:pPr>
      <w:r>
        <w:rPr>
          <w:rFonts w:hint="eastAsia" w:ascii="宋体" w:hAnsi="宋体" w:cs="宋体"/>
          <w:sz w:val="24"/>
          <w:u w:val="single"/>
        </w:rPr>
        <w:t>（4）</w:t>
      </w:r>
      <w:r>
        <w:rPr>
          <w:rFonts w:hint="eastAsia"/>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p>
    <w:p w14:paraId="23EB3BF4">
      <w:pPr>
        <w:pStyle w:val="8"/>
        <w:ind w:firstLine="480" w:firstLineChars="200"/>
        <w:rPr>
          <w:rFonts w:hint="eastAsia" w:ascii="宋体" w:hAnsi="宋体" w:cs="宋体"/>
          <w:b/>
          <w:sz w:val="24"/>
        </w:rPr>
      </w:pPr>
      <w:bookmarkStart w:id="402" w:name="_Toc28375"/>
      <w:bookmarkStart w:id="403" w:name="_Toc16021"/>
      <w:bookmarkStart w:id="404" w:name="_Toc15583"/>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72906505">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07FA78F7">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15322"/>
      <w:bookmarkStart w:id="406" w:name="_Toc7245"/>
      <w:bookmarkStart w:id="407" w:name="_Toc11173"/>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14:paraId="2275306C">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1385FDD0">
      <w:pPr>
        <w:pStyle w:val="25"/>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、第三章安全协议（若有）、第四章廉洁协议为本合同不可分割的一部分，</w:t>
      </w:r>
      <w:r>
        <w:rPr>
          <w:rFonts w:ascii="宋体" w:hAnsi="宋体"/>
        </w:rPr>
        <w:t>均具有同等法律效力</w:t>
      </w:r>
      <w:r>
        <w:rPr>
          <w:rFonts w:hint="eastAsia" w:ascii="宋体" w:hAnsi="宋体"/>
        </w:rPr>
        <w:t>。</w:t>
      </w:r>
    </w:p>
    <w:p w14:paraId="5FBF7B4E">
      <w:pPr>
        <w:pStyle w:val="25"/>
        <w:ind w:left="0" w:leftChars="0" w:firstLine="0" w:firstLineChars="0"/>
        <w:rPr>
          <w:rFonts w:ascii="宋体" w:hAnsi="宋体" w:cs="宋体"/>
          <w:b/>
          <w:szCs w:val="24"/>
        </w:rPr>
      </w:pPr>
    </w:p>
    <w:p w14:paraId="7ED2248F">
      <w:pPr>
        <w:pStyle w:val="25"/>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66136BCD">
      <w:pPr>
        <w:spacing w:line="360" w:lineRule="auto"/>
        <w:ind w:firstLine="482" w:firstLineChars="200"/>
        <w:outlineLvl w:val="0"/>
        <w:rPr>
          <w:rFonts w:ascii="宋体" w:hAnsi="宋体" w:cs="宋体"/>
          <w:b/>
          <w:sz w:val="24"/>
        </w:rPr>
      </w:pPr>
      <w:bookmarkStart w:id="408" w:name="_Ref467378404"/>
      <w:bookmarkStart w:id="409" w:name="_Toc487900349"/>
      <w:bookmarkStart w:id="410" w:name="_Ref467379214"/>
      <w:bookmarkStart w:id="411" w:name="_Ref467379225"/>
      <w:bookmarkStart w:id="412" w:name="_Ref467379109"/>
      <w:bookmarkStart w:id="413" w:name="_Toc16917"/>
      <w:bookmarkStart w:id="414" w:name="_Ref467378463"/>
      <w:bookmarkStart w:id="415" w:name="_Toc259093669"/>
      <w:bookmarkStart w:id="416" w:name="_Ref467379101"/>
      <w:bookmarkStart w:id="417" w:name="_Toc279701240"/>
      <w:bookmarkStart w:id="418" w:name="_Ref467378499"/>
      <w:bookmarkStart w:id="419" w:name="_Ref467379094"/>
      <w:bookmarkStart w:id="420" w:name="_Ref467379205"/>
      <w:bookmarkStart w:id="421" w:name="_Toc19614"/>
      <w:bookmarkStart w:id="422" w:name="_Toc28763"/>
      <w:bookmarkStart w:id="423" w:name="_Ref467379195"/>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2C1CE83F">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7E3E80E6">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172A4E89">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sz w:val="24"/>
        </w:rPr>
      </w:pPr>
      <w:bookmarkStart w:id="427" w:name="_Toc259093670"/>
      <w:bookmarkStart w:id="428" w:name="_Toc487900350"/>
      <w:bookmarkStart w:id="429" w:name="_Toc27635"/>
      <w:bookmarkStart w:id="430" w:name="_Toc32504"/>
      <w:bookmarkStart w:id="431" w:name="_Toc13336"/>
      <w:bookmarkStart w:id="432" w:name="_Toc279701241"/>
      <w:r>
        <w:rPr>
          <w:rFonts w:hint="eastAsia" w:ascii="宋体" w:hAnsi="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sz w:val="24"/>
        </w:rPr>
      </w:pPr>
      <w:bookmarkStart w:id="433" w:name="_Toc279701242"/>
      <w:bookmarkStart w:id="434" w:name="_Toc31634"/>
      <w:bookmarkStart w:id="435" w:name="_Toc9829"/>
      <w:bookmarkStart w:id="436" w:name="_Toc27853"/>
      <w:bookmarkStart w:id="437" w:name="_Toc487900351"/>
      <w:bookmarkStart w:id="438" w:name="_Toc259093671"/>
      <w:r>
        <w:rPr>
          <w:rFonts w:hint="eastAsia" w:ascii="宋体" w:hAnsi="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170A9E9A">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sz w:val="24"/>
        </w:rPr>
      </w:pPr>
      <w:bookmarkStart w:id="439" w:name="_Toc11932"/>
      <w:bookmarkStart w:id="440" w:name="_Toc29149"/>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521609AF">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412B3614">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0911B349">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156E8463">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sz w:val="24"/>
        </w:rPr>
      </w:pPr>
      <w:bookmarkStart w:id="442" w:name="_Toc19074"/>
      <w:bookmarkStart w:id="443" w:name="_Toc30272"/>
      <w:bookmarkStart w:id="444" w:name="_Toc26182"/>
      <w:r>
        <w:rPr>
          <w:rFonts w:hint="eastAsia" w:ascii="宋体" w:hAnsi="宋体" w:cs="宋体"/>
          <w:b/>
          <w:sz w:val="24"/>
        </w:rPr>
        <w:t>五、 履约检查和问题反馈</w:t>
      </w:r>
      <w:bookmarkEnd w:id="442"/>
      <w:bookmarkEnd w:id="443"/>
      <w:bookmarkEnd w:id="444"/>
    </w:p>
    <w:p w14:paraId="746F8851">
      <w:pPr>
        <w:spacing w:line="360" w:lineRule="auto"/>
        <w:ind w:firstLine="480" w:firstLineChars="200"/>
        <w:rPr>
          <w:rFonts w:ascii="宋体" w:hAnsi="宋体" w:cs="宋体"/>
          <w:sz w:val="24"/>
        </w:rPr>
      </w:pPr>
      <w:bookmarkStart w:id="445" w:name="_Toc186431854"/>
      <w:bookmarkStart w:id="446" w:name="_Ref467379793"/>
      <w:bookmarkStart w:id="447" w:name="_Toc279701247"/>
      <w:bookmarkStart w:id="448" w:name="_Ref467379807"/>
      <w:bookmarkStart w:id="449" w:name="_Toc487900357"/>
      <w:bookmarkStart w:id="450" w:name="_Toc259093676"/>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ascii="宋体" w:hAnsi="宋体" w:cs="宋体"/>
          <w:b/>
          <w:sz w:val="24"/>
        </w:rPr>
      </w:pPr>
      <w:bookmarkStart w:id="452" w:name="_Toc487900358"/>
      <w:bookmarkStart w:id="453" w:name="_Toc259093677"/>
      <w:bookmarkStart w:id="454" w:name="_Ref467379852"/>
      <w:bookmarkStart w:id="455" w:name="_Toc279701248"/>
      <w:bookmarkStart w:id="456" w:name="_Ref467379863"/>
      <w:bookmarkStart w:id="457" w:name="_Ref467379923"/>
      <w:bookmarkStart w:id="458" w:name="_Toc774"/>
      <w:bookmarkStart w:id="459" w:name="_Toc3225"/>
      <w:bookmarkStart w:id="460" w:name="_Toc16110"/>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2389BFE4">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015D31EF">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6128CC10">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sz w:val="24"/>
        </w:rPr>
      </w:pPr>
      <w:bookmarkStart w:id="462" w:name="_Toc17244"/>
      <w:bookmarkStart w:id="463" w:name="_Toc487900362"/>
      <w:bookmarkStart w:id="464" w:name="_Toc279701252"/>
      <w:bookmarkStart w:id="465" w:name="_Toc259093681"/>
      <w:r>
        <w:rPr>
          <w:rFonts w:hint="eastAsia" w:ascii="宋体" w:hAnsi="宋体" w:cs="宋体"/>
          <w:b/>
          <w:sz w:val="24"/>
        </w:rPr>
        <w:t>八、货物的风险负担</w:t>
      </w:r>
      <w:bookmarkEnd w:id="462"/>
    </w:p>
    <w:p w14:paraId="5D67B011">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67BAE231">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pacing w:line="360" w:lineRule="auto"/>
        <w:ind w:firstLine="482" w:firstLineChars="200"/>
        <w:outlineLvl w:val="0"/>
        <w:rPr>
          <w:rFonts w:ascii="宋体" w:hAnsi="宋体" w:eastAsia="宋体" w:cs="宋体"/>
          <w:b/>
          <w:sz w:val="24"/>
        </w:rPr>
      </w:pPr>
      <w:bookmarkStart w:id="467" w:name="_Toc7502"/>
      <w:bookmarkStart w:id="468" w:name="_Toc487900364"/>
      <w:bookmarkStart w:id="469" w:name="_Toc259093683"/>
      <w:bookmarkStart w:id="470" w:name="_Ref467378121"/>
      <w:bookmarkStart w:id="471" w:name="_Toc279701254"/>
      <w:r>
        <w:rPr>
          <w:rFonts w:hint="eastAsia" w:ascii="宋体" w:hAnsi="宋体" w:cs="宋体"/>
          <w:b/>
          <w:sz w:val="24"/>
        </w:rPr>
        <w:t>十、合同变更</w:t>
      </w:r>
      <w:bookmarkEnd w:id="467"/>
      <w:r>
        <w:rPr>
          <w:rFonts w:hint="eastAsia" w:ascii="宋体" w:hAnsi="宋体" w:cs="宋体"/>
          <w:b/>
          <w:sz w:val="24"/>
        </w:rPr>
        <w:t>或补充</w:t>
      </w:r>
    </w:p>
    <w:p w14:paraId="45F1B0F9">
      <w:pPr>
        <w:spacing w:line="360" w:lineRule="auto"/>
        <w:ind w:firstLine="480" w:firstLineChars="200"/>
        <w:rPr>
          <w:rFonts w:ascii="宋体" w:hAnsi="宋体"/>
          <w:sz w:val="24"/>
        </w:rPr>
      </w:pPr>
      <w:bookmarkStart w:id="472" w:name="_Toc259093688"/>
      <w:bookmarkStart w:id="473" w:name="_Toc487900369"/>
      <w:bookmarkStart w:id="474" w:name="_Toc279701259"/>
      <w:bookmarkStart w:id="475" w:name="_Toc15237"/>
      <w:bookmarkStart w:id="476" w:name="_Toc10366"/>
      <w:bookmarkStart w:id="477"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7D5835DC">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14:paraId="0FD02E2E">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14:paraId="0FF3B621">
      <w:pPr>
        <w:spacing w:line="360" w:lineRule="auto"/>
        <w:ind w:firstLine="482" w:firstLineChars="200"/>
        <w:outlineLvl w:val="0"/>
        <w:rPr>
          <w:rFonts w:ascii="宋体" w:hAnsi="宋体" w:cs="宋体"/>
          <w:b/>
          <w:sz w:val="24"/>
        </w:rPr>
      </w:pPr>
      <w:bookmarkStart w:id="478" w:name="_Toc13566"/>
      <w:bookmarkStart w:id="479" w:name="_Toc16508"/>
      <w:bookmarkStart w:id="480" w:name="_Toc14066"/>
      <w:r>
        <w:rPr>
          <w:rFonts w:hint="eastAsia" w:ascii="宋体" w:hAnsi="宋体" w:cs="宋体"/>
          <w:b/>
          <w:sz w:val="24"/>
        </w:rPr>
        <w:t>十二、不可抗力</w:t>
      </w:r>
      <w:bookmarkEnd w:id="478"/>
      <w:bookmarkEnd w:id="479"/>
      <w:bookmarkEnd w:id="480"/>
    </w:p>
    <w:p w14:paraId="20E44FD7">
      <w:pPr>
        <w:spacing w:line="360" w:lineRule="auto"/>
        <w:ind w:firstLine="480" w:firstLineChars="200"/>
        <w:rPr>
          <w:rFonts w:ascii="宋体" w:hAnsi="宋体"/>
          <w:sz w:val="24"/>
        </w:rPr>
      </w:pPr>
      <w:bookmarkStart w:id="481" w:name="_Toc487900365"/>
      <w:bookmarkStart w:id="482" w:name="_Toc279701255"/>
      <w:bookmarkStart w:id="483" w:name="_Toc689"/>
      <w:bookmarkStart w:id="484" w:name="_Toc30676"/>
      <w:bookmarkStart w:id="485" w:name="_Toc6969"/>
      <w:bookmarkStart w:id="486" w:name="_Toc259093684"/>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2ACB0083">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039E5C70">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00F0FA4A">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45647D5A">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6D34ED96">
      <w:pPr>
        <w:spacing w:line="360" w:lineRule="auto"/>
        <w:ind w:firstLine="482" w:firstLineChars="200"/>
        <w:outlineLvl w:val="0"/>
        <w:rPr>
          <w:rFonts w:ascii="宋体" w:hAnsi="宋体" w:cs="宋体"/>
          <w:b/>
          <w:sz w:val="24"/>
        </w:rPr>
      </w:pPr>
      <w:bookmarkStart w:id="487" w:name="_Toc487900368"/>
      <w:bookmarkStart w:id="488" w:name="_Toc7102"/>
      <w:bookmarkStart w:id="489" w:name="_Toc279701258"/>
      <w:bookmarkStart w:id="490" w:name="_Toc259093687"/>
      <w:bookmarkStart w:id="491" w:name="_Toc8298"/>
      <w:bookmarkStart w:id="492" w:name="_Toc16959"/>
      <w:r>
        <w:rPr>
          <w:rFonts w:hint="eastAsia" w:ascii="宋体" w:hAnsi="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sz w:val="24"/>
        </w:rPr>
      </w:pPr>
      <w:bookmarkStart w:id="493" w:name="_Toc29333"/>
      <w:bookmarkStart w:id="494" w:name="_Toc6134"/>
      <w:bookmarkStart w:id="495" w:name="_Toc15387"/>
      <w:r>
        <w:rPr>
          <w:rFonts w:hint="eastAsia" w:ascii="宋体" w:hAnsi="宋体" w:cs="宋体"/>
          <w:b/>
          <w:sz w:val="24"/>
        </w:rPr>
        <w:t>十五、合同中止、终止</w:t>
      </w:r>
      <w:bookmarkEnd w:id="493"/>
      <w:bookmarkEnd w:id="494"/>
      <w:bookmarkEnd w:id="495"/>
    </w:p>
    <w:p w14:paraId="17436890">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05E799C1">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6169619A">
      <w:pPr>
        <w:spacing w:line="360" w:lineRule="auto"/>
        <w:ind w:firstLine="482" w:firstLineChars="200"/>
        <w:outlineLvl w:val="0"/>
        <w:rPr>
          <w:rFonts w:ascii="宋体" w:hAnsi="宋体" w:cs="宋体"/>
          <w:b/>
          <w:sz w:val="24"/>
        </w:rPr>
      </w:pPr>
      <w:bookmarkStart w:id="496" w:name="_Toc279701261"/>
      <w:bookmarkStart w:id="497" w:name="_Toc259093690"/>
      <w:bookmarkStart w:id="498" w:name="_Toc487900371"/>
      <w:bookmarkStart w:id="499" w:name="_Toc25182"/>
      <w:bookmarkStart w:id="500" w:name="_Toc19604"/>
      <w:bookmarkStart w:id="501" w:name="_Toc1128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0C09EF39">
      <w:pPr>
        <w:spacing w:line="360" w:lineRule="auto"/>
        <w:ind w:firstLine="480" w:firstLineChars="200"/>
        <w:rPr>
          <w:rFonts w:ascii="宋体" w:hAnsi="宋体"/>
          <w:sz w:val="24"/>
        </w:rPr>
      </w:pPr>
      <w:bookmarkStart w:id="502" w:name="_Toc27674"/>
      <w:bookmarkStart w:id="503" w:name="_Toc18401"/>
      <w:bookmarkStart w:id="504" w:name="_Toc279701262"/>
      <w:bookmarkStart w:id="505" w:name="_Toc487900372"/>
      <w:bookmarkStart w:id="506" w:name="_Toc18540"/>
      <w:bookmarkStart w:id="507" w:name="_Toc4355"/>
      <w:bookmarkStart w:id="508" w:name="_Toc30599"/>
      <w:bookmarkStart w:id="509" w:name="_Toc259093691"/>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29831722">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216F9287">
      <w:pPr>
        <w:spacing w:line="360" w:lineRule="auto"/>
        <w:ind w:firstLine="482" w:firstLineChars="200"/>
        <w:outlineLvl w:val="0"/>
        <w:rPr>
          <w:rFonts w:ascii="宋体" w:hAnsi="宋体" w:cs="宋体"/>
          <w:b/>
          <w:sz w:val="24"/>
        </w:rPr>
      </w:pPr>
      <w:bookmarkStart w:id="510" w:name="_Toc10330"/>
      <w:bookmarkStart w:id="511" w:name="_Toc12773"/>
      <w:bookmarkStart w:id="512" w:name="_Toc259093692"/>
      <w:bookmarkStart w:id="513" w:name="_Toc279701263"/>
      <w:bookmarkStart w:id="514" w:name="_Toc18567"/>
      <w:bookmarkStart w:id="515" w:name="_Toc487900373"/>
      <w:r>
        <w:rPr>
          <w:rFonts w:hint="eastAsia" w:ascii="宋体" w:hAnsi="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178EBD07">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29DB9FE9">
      <w:pPr>
        <w:spacing w:line="360" w:lineRule="auto"/>
        <w:ind w:firstLine="482" w:firstLineChars="200"/>
        <w:outlineLvl w:val="0"/>
        <w:rPr>
          <w:rFonts w:ascii="宋体" w:hAnsi="宋体"/>
          <w:b/>
          <w:sz w:val="24"/>
        </w:rPr>
      </w:pPr>
      <w:r>
        <w:rPr>
          <w:rFonts w:hint="eastAsia" w:ascii="宋体" w:hAnsi="宋体"/>
          <w:b/>
          <w:sz w:val="24"/>
        </w:rPr>
        <w:t>十九、特别提示</w:t>
      </w:r>
    </w:p>
    <w:p w14:paraId="260ABB32">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16"/>
        <w:jc w:val="both"/>
        <w:rPr>
          <w:rFonts w:hint="eastAsia" w:ascii="Arial" w:hAnsi="Arial" w:cs="Arial"/>
          <w:sz w:val="32"/>
        </w:rPr>
      </w:pPr>
    </w:p>
    <w:p w14:paraId="588EEFF3">
      <w:pPr>
        <w:jc w:val="center"/>
        <w:rPr>
          <w:rFonts w:ascii="宋体" w:hAnsi="宋体" w:eastAsia="宋体" w:cs="Times New Roman"/>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75A1EBE3">
      <w:pPr>
        <w:jc w:val="center"/>
        <w:rPr>
          <w:rFonts w:ascii="宋体" w:hAnsi="宋体" w:eastAsia="宋体" w:cs="Times New Roman"/>
          <w:b/>
        </w:rPr>
      </w:pPr>
    </w:p>
    <w:p w14:paraId="77D06A5F">
      <w:pPr>
        <w:jc w:val="center"/>
        <w:rPr>
          <w:rFonts w:ascii="宋体" w:hAnsi="宋体" w:eastAsia="宋体" w:cs="Times New Roman"/>
          <w:b/>
        </w:rPr>
      </w:pPr>
    </w:p>
    <w:p w14:paraId="0CCEDE54">
      <w:pPr>
        <w:pStyle w:val="25"/>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14:paraId="376F541E">
      <w:pPr>
        <w:pStyle w:val="25"/>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14:paraId="59315023">
      <w:pPr>
        <w:pStyle w:val="11"/>
        <w:ind w:firstLine="0" w:firstLineChars="0"/>
      </w:pPr>
    </w:p>
    <w:p w14:paraId="0D5CF50B">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14:paraId="6B37D92D">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01A81E18">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30E61132">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7EA78413">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50F55FC8">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63B2A3F4">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38249BAE">
      <w:pPr>
        <w:adjustRightInd w:val="0"/>
        <w:spacing w:line="360" w:lineRule="auto"/>
        <w:ind w:firstLine="32"/>
        <w:rPr>
          <w:rFonts w:ascii="宋体" w:hAnsi="宋体" w:eastAsia="宋体" w:cs="宋体"/>
          <w:color w:val="000000"/>
          <w:sz w:val="24"/>
        </w:rPr>
      </w:pPr>
    </w:p>
    <w:p w14:paraId="780F25FD"/>
    <w:p w14:paraId="436BDC71">
      <w:pPr>
        <w:pStyle w:val="16"/>
      </w:pPr>
    </w:p>
    <w:p w14:paraId="1390D440"/>
    <w:p w14:paraId="48317F76"/>
    <w:p w14:paraId="796D683D"/>
    <w:p w14:paraId="3B363BAA"/>
    <w:p w14:paraId="5257619D"/>
    <w:p w14:paraId="7173485A"/>
    <w:p w14:paraId="708F5FE9"/>
    <w:p w14:paraId="49510776"/>
    <w:p w14:paraId="2B6F929A"/>
    <w:p w14:paraId="2C14F058"/>
    <w:p w14:paraId="1EB753D1"/>
    <w:p w14:paraId="3E08DC0C"/>
    <w:p w14:paraId="4678BA05"/>
    <w:p w14:paraId="5441AA2C"/>
    <w:p w14:paraId="5C7BCA1B"/>
    <w:p w14:paraId="23BD58E0"/>
    <w:p w14:paraId="5F26938C"/>
    <w:p w14:paraId="10A3902F"/>
    <w:p w14:paraId="3D770029"/>
    <w:p w14:paraId="0242163B">
      <w:pPr>
        <w:jc w:val="both"/>
        <w:rPr>
          <w:rFonts w:hint="eastAsia" w:ascii="小标宋" w:hAnsi="小标宋" w:eastAsia="小标宋" w:cs="小标宋"/>
          <w:i w:val="0"/>
          <w:iCs w:val="0"/>
          <w:color w:val="000000"/>
          <w:kern w:val="0"/>
          <w:sz w:val="21"/>
          <w:szCs w:val="21"/>
          <w:highlight w:val="none"/>
          <w:u w:val="none"/>
          <w:lang w:val="en-US" w:eastAsia="zh-CN" w:bidi="ar"/>
        </w:rPr>
      </w:pPr>
    </w:p>
    <w:p w14:paraId="413C13D9">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14:paraId="157D83B2">
      <w:pPr>
        <w:rPr>
          <w:rFonts w:hint="default" w:ascii="仿宋_GB2312" w:hAnsi="仿宋_GB2312" w:eastAsia="仿宋_GB2312" w:cs="仿宋_GB2312"/>
          <w:sz w:val="32"/>
          <w:szCs w:val="32"/>
          <w:highlight w:val="none"/>
          <w:lang w:val="en-US" w:eastAsia="zh-CN"/>
        </w:rPr>
      </w:pPr>
    </w:p>
    <w:p w14:paraId="32D783B3">
      <w:pPr>
        <w:rPr>
          <w:rFonts w:hint="default" w:ascii="仿宋_GB2312" w:hAnsi="仿宋_GB2312" w:eastAsia="仿宋_GB2312" w:cs="仿宋_GB2312"/>
          <w:sz w:val="32"/>
          <w:szCs w:val="32"/>
          <w:highlight w:val="none"/>
          <w:lang w:val="en-US" w:eastAsia="zh-CN"/>
        </w:rPr>
      </w:pPr>
    </w:p>
    <w:p w14:paraId="6DC31C49">
      <w:pPr>
        <w:rPr>
          <w:rFonts w:hint="default" w:ascii="仿宋_GB2312" w:hAnsi="仿宋_GB2312" w:eastAsia="仿宋_GB2312" w:cs="仿宋_GB2312"/>
          <w:sz w:val="32"/>
          <w:szCs w:val="32"/>
          <w:highlight w:val="none"/>
          <w:lang w:val="en-US" w:eastAsia="zh-CN"/>
        </w:rPr>
      </w:pPr>
    </w:p>
    <w:p w14:paraId="3893FCC3">
      <w:pPr>
        <w:rPr>
          <w:rFonts w:hint="default" w:ascii="仿宋_GB2312" w:hAnsi="仿宋_GB2312" w:eastAsia="仿宋_GB2312" w:cs="仿宋_GB2312"/>
          <w:sz w:val="32"/>
          <w:szCs w:val="32"/>
          <w:highlight w:val="none"/>
          <w:lang w:val="en-US" w:eastAsia="zh-CN"/>
        </w:rPr>
      </w:pPr>
    </w:p>
    <w:p w14:paraId="2C7545BF">
      <w:pPr>
        <w:rPr>
          <w:rFonts w:hint="default" w:ascii="仿宋_GB2312" w:hAnsi="仿宋_GB2312" w:eastAsia="仿宋_GB2312" w:cs="仿宋_GB2312"/>
          <w:sz w:val="32"/>
          <w:szCs w:val="32"/>
          <w:highlight w:val="none"/>
          <w:lang w:val="en-US" w:eastAsia="zh-CN"/>
        </w:rPr>
      </w:pPr>
    </w:p>
    <w:p w14:paraId="27531766">
      <w:pPr>
        <w:rPr>
          <w:rFonts w:hint="default" w:ascii="仿宋_GB2312" w:hAnsi="仿宋_GB2312" w:eastAsia="仿宋_GB2312" w:cs="仿宋_GB2312"/>
          <w:sz w:val="32"/>
          <w:szCs w:val="32"/>
          <w:highlight w:val="none"/>
          <w:lang w:val="en-US" w:eastAsia="zh-CN"/>
        </w:rPr>
      </w:pPr>
    </w:p>
    <w:p w14:paraId="25707FC2">
      <w:pPr>
        <w:rPr>
          <w:rFonts w:hint="default" w:ascii="仿宋_GB2312" w:hAnsi="仿宋_GB2312" w:eastAsia="仿宋_GB2312" w:cs="仿宋_GB2312"/>
          <w:sz w:val="32"/>
          <w:szCs w:val="32"/>
          <w:highlight w:val="none"/>
          <w:lang w:val="en-US" w:eastAsia="zh-CN"/>
        </w:rPr>
      </w:pPr>
    </w:p>
    <w:p w14:paraId="5E4C5DB3">
      <w:pPr>
        <w:rPr>
          <w:rFonts w:hint="default" w:ascii="仿宋_GB2312" w:hAnsi="仿宋_GB2312" w:eastAsia="仿宋_GB2312" w:cs="仿宋_GB2312"/>
          <w:sz w:val="32"/>
          <w:szCs w:val="32"/>
          <w:highlight w:val="none"/>
          <w:lang w:val="en-US" w:eastAsia="zh-CN"/>
        </w:rPr>
      </w:pPr>
    </w:p>
    <w:p w14:paraId="0179101F">
      <w:pPr>
        <w:rPr>
          <w:rFonts w:hint="default" w:ascii="仿宋_GB2312" w:hAnsi="仿宋_GB2312" w:eastAsia="仿宋_GB2312" w:cs="仿宋_GB2312"/>
          <w:sz w:val="32"/>
          <w:szCs w:val="32"/>
          <w:highlight w:val="none"/>
          <w:lang w:val="en-US" w:eastAsia="zh-CN"/>
        </w:rPr>
      </w:pPr>
    </w:p>
    <w:p w14:paraId="261EC9A3">
      <w:pPr>
        <w:rPr>
          <w:rFonts w:hint="default" w:ascii="仿宋_GB2312" w:hAnsi="仿宋_GB2312" w:eastAsia="仿宋_GB2312" w:cs="仿宋_GB2312"/>
          <w:sz w:val="32"/>
          <w:szCs w:val="32"/>
          <w:highlight w:val="none"/>
          <w:lang w:val="en-US" w:eastAsia="zh-CN"/>
        </w:rPr>
      </w:pPr>
    </w:p>
    <w:p w14:paraId="23708BD6">
      <w:pPr>
        <w:rPr>
          <w:rFonts w:hint="default" w:ascii="仿宋_GB2312" w:hAnsi="仿宋_GB2312" w:eastAsia="仿宋_GB2312" w:cs="仿宋_GB2312"/>
          <w:sz w:val="32"/>
          <w:szCs w:val="32"/>
          <w:highlight w:val="none"/>
          <w:lang w:val="en-US" w:eastAsia="zh-CN"/>
        </w:rPr>
      </w:pPr>
    </w:p>
    <w:p w14:paraId="0B06CD6F">
      <w:pPr>
        <w:rPr>
          <w:rFonts w:hint="default" w:ascii="仿宋_GB2312" w:hAnsi="仿宋_GB2312" w:eastAsia="仿宋_GB2312" w:cs="仿宋_GB2312"/>
          <w:sz w:val="32"/>
          <w:szCs w:val="32"/>
          <w:highlight w:val="none"/>
          <w:lang w:val="en-US" w:eastAsia="zh-CN"/>
        </w:rPr>
      </w:pPr>
    </w:p>
    <w:p w14:paraId="73DDC4BE">
      <w:pPr>
        <w:rPr>
          <w:rFonts w:hint="default" w:ascii="仿宋_GB2312" w:hAnsi="仿宋_GB2312" w:eastAsia="仿宋_GB2312" w:cs="仿宋_GB2312"/>
          <w:sz w:val="32"/>
          <w:szCs w:val="32"/>
          <w:highlight w:val="none"/>
          <w:lang w:val="en-US" w:eastAsia="zh-CN"/>
        </w:rPr>
      </w:pPr>
    </w:p>
    <w:p w14:paraId="607C4D94">
      <w:pPr>
        <w:rPr>
          <w:rFonts w:hint="default" w:ascii="仿宋_GB2312" w:hAnsi="仿宋_GB2312" w:eastAsia="仿宋_GB2312" w:cs="仿宋_GB2312"/>
          <w:sz w:val="32"/>
          <w:szCs w:val="32"/>
          <w:highlight w:val="none"/>
          <w:lang w:val="en-US" w:eastAsia="zh-CN"/>
        </w:rPr>
      </w:pPr>
    </w:p>
    <w:p w14:paraId="2A4EC7F0"/>
    <w:p w14:paraId="75D49D97"/>
    <w:p w14:paraId="07F25897"/>
    <w:p w14:paraId="3001E21F"/>
    <w:p w14:paraId="1BEB2321"/>
    <w:p w14:paraId="76F20FF5"/>
    <w:p w14:paraId="2AAD1BF7"/>
    <w:p w14:paraId="425BBF53"/>
    <w:p w14:paraId="2658F2C6">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2B83F233">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3B42C276">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3B42C276">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20B06A80">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3CD6526E">
      <w:pPr>
        <w:spacing w:line="360" w:lineRule="auto"/>
        <w:rPr>
          <w:rFonts w:ascii="Times New Roman" w:hAnsi="Times New Roman" w:eastAsia="Cambria Math" w:cs="Times New Roman"/>
          <w:sz w:val="96"/>
          <w:szCs w:val="22"/>
        </w:rPr>
      </w:pPr>
    </w:p>
    <w:p w14:paraId="0536BC0A">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16D963FD">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360D33AD">
      <w:pPr>
        <w:spacing w:line="360" w:lineRule="auto"/>
        <w:rPr>
          <w:rFonts w:ascii="宋体" w:hAnsi="宋体" w:eastAsia="宋体" w:cs="宋体"/>
          <w:sz w:val="44"/>
          <w:szCs w:val="44"/>
        </w:rPr>
      </w:pPr>
    </w:p>
    <w:p w14:paraId="306979AF">
      <w:pPr>
        <w:spacing w:line="480" w:lineRule="auto"/>
        <w:ind w:firstLine="840" w:firstLineChars="300"/>
        <w:jc w:val="both"/>
        <w:rPr>
          <w:rFonts w:hint="default" w:ascii="宋体" w:hAnsi="宋体" w:eastAsia="宋体" w:cs="宋体"/>
          <w:sz w:val="28"/>
          <w:szCs w:val="22"/>
          <w:u w:val="single"/>
          <w:lang w:val="en-US"/>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2025年临江公司灭火器（重新询价）采购项目</w:t>
      </w:r>
      <w:r>
        <w:rPr>
          <w:rFonts w:hint="eastAsia" w:ascii="宋体" w:hAnsi="宋体" w:eastAsia="宋体" w:cs="宋体"/>
          <w:sz w:val="28"/>
          <w:szCs w:val="22"/>
          <w:u w:val="single"/>
          <w:lang w:val="en-US" w:eastAsia="zh-CN"/>
        </w:rPr>
        <w:t xml:space="preserve">           </w:t>
      </w:r>
    </w:p>
    <w:p w14:paraId="6C8F20A9">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202501024</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14:paraId="07452109">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5F3B56B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1B4D8DF5">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4FC0F655">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47ACFFA5">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6C76DEE8">
      <w:pPr>
        <w:spacing w:line="360" w:lineRule="auto"/>
        <w:jc w:val="center"/>
        <w:outlineLvl w:val="0"/>
        <w:rPr>
          <w:rFonts w:cs="仿宋" w:asciiTheme="minorEastAsia" w:hAnsiTheme="minorEastAsia"/>
          <w:b/>
          <w:kern w:val="0"/>
          <w:sz w:val="36"/>
          <w:szCs w:val="36"/>
        </w:rPr>
      </w:pPr>
    </w:p>
    <w:p w14:paraId="0C6AB5C0">
      <w:pPr>
        <w:spacing w:line="360" w:lineRule="auto"/>
        <w:jc w:val="center"/>
        <w:outlineLvl w:val="0"/>
        <w:rPr>
          <w:rFonts w:cs="仿宋" w:asciiTheme="minorEastAsia" w:hAnsiTheme="minorEastAsia"/>
          <w:b/>
          <w:kern w:val="0"/>
          <w:sz w:val="36"/>
          <w:szCs w:val="36"/>
        </w:rPr>
      </w:pPr>
    </w:p>
    <w:p w14:paraId="50379142">
      <w:pPr>
        <w:spacing w:line="360" w:lineRule="auto"/>
        <w:jc w:val="center"/>
        <w:outlineLvl w:val="0"/>
        <w:rPr>
          <w:rFonts w:cs="仿宋" w:asciiTheme="minorEastAsia" w:hAnsiTheme="minorEastAsia"/>
          <w:b/>
          <w:kern w:val="0"/>
          <w:sz w:val="36"/>
          <w:szCs w:val="36"/>
        </w:rPr>
      </w:pPr>
    </w:p>
    <w:p w14:paraId="1EAFB736">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0FE9C5F0">
      <w:pPr>
        <w:spacing w:line="360" w:lineRule="auto"/>
        <w:jc w:val="center"/>
        <w:outlineLvl w:val="0"/>
        <w:rPr>
          <w:rFonts w:cs="仿宋" w:asciiTheme="minorEastAsia" w:hAnsiTheme="minorEastAsia"/>
          <w:b/>
          <w:kern w:val="0"/>
          <w:sz w:val="36"/>
          <w:szCs w:val="36"/>
        </w:rPr>
      </w:pPr>
    </w:p>
    <w:p w14:paraId="4B8C0BE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19C7489C">
      <w:pPr>
        <w:spacing w:line="360" w:lineRule="auto"/>
        <w:jc w:val="center"/>
        <w:outlineLvl w:val="0"/>
        <w:rPr>
          <w:rFonts w:cs="仿宋" w:asciiTheme="minorEastAsia" w:hAnsiTheme="minorEastAsia"/>
          <w:b/>
          <w:kern w:val="0"/>
          <w:sz w:val="36"/>
          <w:szCs w:val="36"/>
        </w:rPr>
      </w:pPr>
    </w:p>
    <w:p w14:paraId="5820D92E">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48474D81">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2C1E2CDC">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14:paraId="053CA29B">
      <w:pPr>
        <w:snapToGrid w:val="0"/>
        <w:spacing w:line="360" w:lineRule="auto"/>
        <w:rPr>
          <w:rFonts w:cs="仿宋" w:asciiTheme="minorEastAsia" w:hAnsiTheme="minorEastAsia"/>
          <w:sz w:val="24"/>
          <w:highlight w:val="yellow"/>
        </w:rPr>
      </w:pPr>
      <w:r>
        <w:rPr>
          <w:rFonts w:hint="eastAsia" w:cs="仿宋" w:asciiTheme="minorEastAsia" w:hAnsiTheme="minorEastAsia"/>
          <w:sz w:val="24"/>
          <w:highlight w:val="yellow"/>
        </w:rPr>
        <w:t>（</w:t>
      </w:r>
      <w:r>
        <w:rPr>
          <w:rFonts w:hint="eastAsia" w:cs="仿宋" w:asciiTheme="minorEastAsia" w:hAnsiTheme="minorEastAsia"/>
          <w:sz w:val="24"/>
          <w:highlight w:val="yellow"/>
          <w:lang w:val="en-US" w:eastAsia="zh-CN"/>
        </w:rPr>
        <w:t>4</w:t>
      </w:r>
      <w:r>
        <w:rPr>
          <w:rFonts w:hint="eastAsia" w:cs="仿宋" w:asciiTheme="minorEastAsia" w:hAnsiTheme="minorEastAsia"/>
          <w:sz w:val="24"/>
          <w:highlight w:val="yellow"/>
        </w:rPr>
        <w:t>）本项目的</w:t>
      </w:r>
      <w:r>
        <w:rPr>
          <w:rFonts w:hint="eastAsia" w:cs="仿宋" w:asciiTheme="minorEastAsia" w:hAnsiTheme="minorEastAsia"/>
          <w:sz w:val="24"/>
          <w:highlight w:val="yellow"/>
          <w:lang w:val="en-US" w:eastAsia="zh-CN"/>
        </w:rPr>
        <w:t>询价保证金银行电子回单</w:t>
      </w:r>
      <w:r>
        <w:rPr>
          <w:rFonts w:hint="eastAsia" w:cs="仿宋" w:asciiTheme="minorEastAsia" w:hAnsiTheme="minorEastAsia"/>
          <w:sz w:val="24"/>
          <w:highlight w:val="yellow"/>
        </w:rPr>
        <w:t>（如果有）……………………（页码）</w:t>
      </w:r>
    </w:p>
    <w:p w14:paraId="7BC7E163">
      <w:pPr>
        <w:snapToGrid w:val="0"/>
        <w:spacing w:line="360" w:lineRule="auto"/>
        <w:rPr>
          <w:rFonts w:hint="eastAsia" w:cs="仿宋" w:asciiTheme="minorEastAsia" w:hAnsiTheme="minorEastAsia"/>
          <w:sz w:val="24"/>
        </w:rPr>
      </w:pPr>
    </w:p>
    <w:p w14:paraId="5AC3AFBB">
      <w:pPr>
        <w:pStyle w:val="8"/>
      </w:pPr>
    </w:p>
    <w:p w14:paraId="1033D333">
      <w:pPr>
        <w:pStyle w:val="9"/>
      </w:pPr>
    </w:p>
    <w:p w14:paraId="4F3F5EA2"/>
    <w:p w14:paraId="358CBEE9">
      <w:pPr>
        <w:pStyle w:val="8"/>
      </w:pPr>
    </w:p>
    <w:p w14:paraId="07D2CF1F">
      <w:pPr>
        <w:pStyle w:val="9"/>
      </w:pPr>
    </w:p>
    <w:p w14:paraId="57A2BA71"/>
    <w:p w14:paraId="7CA5AFF4">
      <w:pPr>
        <w:pStyle w:val="8"/>
      </w:pPr>
    </w:p>
    <w:p w14:paraId="2EA17721">
      <w:pPr>
        <w:pStyle w:val="9"/>
      </w:pPr>
    </w:p>
    <w:p w14:paraId="5B3C3045"/>
    <w:p w14:paraId="0BD68270">
      <w:pPr>
        <w:pStyle w:val="8"/>
      </w:pPr>
    </w:p>
    <w:p w14:paraId="08328EBD">
      <w:pPr>
        <w:pStyle w:val="9"/>
      </w:pPr>
    </w:p>
    <w:p w14:paraId="0C7F1405"/>
    <w:p w14:paraId="1ED7AFF0">
      <w:pPr>
        <w:pStyle w:val="8"/>
      </w:pPr>
    </w:p>
    <w:p w14:paraId="0C42F7D7">
      <w:pPr>
        <w:pStyle w:val="9"/>
      </w:pPr>
    </w:p>
    <w:p w14:paraId="5454A655"/>
    <w:p w14:paraId="06241211">
      <w:pPr>
        <w:pStyle w:val="8"/>
      </w:pPr>
    </w:p>
    <w:p w14:paraId="7FC05BD5">
      <w:pPr>
        <w:pStyle w:val="9"/>
      </w:pPr>
    </w:p>
    <w:p w14:paraId="5B6534F3">
      <w:pPr>
        <w:pStyle w:val="10"/>
      </w:pPr>
    </w:p>
    <w:p w14:paraId="65514AA5"/>
    <w:p w14:paraId="7F530DAD">
      <w:pPr>
        <w:pStyle w:val="8"/>
      </w:pPr>
    </w:p>
    <w:p w14:paraId="38BE7522">
      <w:pPr>
        <w:pStyle w:val="9"/>
      </w:pPr>
    </w:p>
    <w:p w14:paraId="47E6D685">
      <w:pPr>
        <w:pStyle w:val="10"/>
      </w:pPr>
    </w:p>
    <w:p w14:paraId="7F6CD2AB">
      <w:pPr>
        <w:pStyle w:val="9"/>
      </w:pPr>
    </w:p>
    <w:p w14:paraId="63C313C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26009B6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429A8F85">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2025年临江公司灭火器（重新询价）采购项目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202501024</w:t>
      </w:r>
      <w:r>
        <w:rPr>
          <w:rFonts w:hint="eastAsia" w:cs="仿宋" w:asciiTheme="minorEastAsia" w:hAnsiTheme="minorEastAsia"/>
          <w:sz w:val="24"/>
        </w:rPr>
        <w:t>】采购活动，郑重承诺：</w:t>
      </w:r>
    </w:p>
    <w:p w14:paraId="15174E4F">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6B7DC0F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5334DEA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67C4C441">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523D2AE6">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69537BE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4273DB60">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E4B28C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500D5A64">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51A7BF01">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14:paraId="0C09B8FC">
      <w:pPr>
        <w:snapToGrid w:val="0"/>
        <w:spacing w:line="360" w:lineRule="auto"/>
        <w:ind w:firstLine="480" w:firstLineChars="200"/>
        <w:rPr>
          <w:rFonts w:hint="eastAsia" w:cs="仿宋" w:asciiTheme="minorEastAsia" w:hAnsiTheme="minorEastAsia"/>
          <w:sz w:val="24"/>
        </w:rPr>
      </w:pPr>
    </w:p>
    <w:p w14:paraId="1EB26998">
      <w:pPr>
        <w:snapToGrid w:val="0"/>
        <w:spacing w:line="360" w:lineRule="auto"/>
        <w:ind w:firstLine="480" w:firstLineChars="200"/>
        <w:rPr>
          <w:rFonts w:hint="eastAsia" w:cs="仿宋" w:asciiTheme="minorEastAsia" w:hAnsiTheme="minorEastAsia"/>
          <w:sz w:val="24"/>
        </w:rPr>
      </w:pPr>
    </w:p>
    <w:p w14:paraId="08934C71">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45BC116D">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11FC05FA">
      <w:pPr>
        <w:snapToGrid w:val="0"/>
        <w:spacing w:line="360" w:lineRule="auto"/>
        <w:ind w:right="480"/>
        <w:jc w:val="center"/>
        <w:rPr>
          <w:rFonts w:cs="仿宋" w:asciiTheme="minorEastAsia" w:hAnsiTheme="minorEastAsia"/>
          <w:b/>
          <w:kern w:val="0"/>
          <w:sz w:val="32"/>
          <w:szCs w:val="32"/>
        </w:rPr>
      </w:pPr>
    </w:p>
    <w:p w14:paraId="293C04D9"/>
    <w:p w14:paraId="77398A85">
      <w:pPr>
        <w:pStyle w:val="8"/>
      </w:pPr>
    </w:p>
    <w:p w14:paraId="1A78FB4F">
      <w:pPr>
        <w:pStyle w:val="9"/>
      </w:pPr>
    </w:p>
    <w:p w14:paraId="7EEAF7C2"/>
    <w:p w14:paraId="31A67540">
      <w:pPr>
        <w:pStyle w:val="8"/>
      </w:pPr>
    </w:p>
    <w:p w14:paraId="1F822C11">
      <w:pPr>
        <w:pStyle w:val="9"/>
      </w:pPr>
    </w:p>
    <w:p w14:paraId="706E2832"/>
    <w:p w14:paraId="15B2D3F0">
      <w:pPr>
        <w:pStyle w:val="8"/>
      </w:pPr>
    </w:p>
    <w:p w14:paraId="14E89B7D">
      <w:pPr>
        <w:pStyle w:val="9"/>
      </w:pPr>
    </w:p>
    <w:p w14:paraId="0DFE0B39"/>
    <w:p w14:paraId="138B3E11">
      <w:pPr>
        <w:pStyle w:val="15"/>
      </w:pPr>
    </w:p>
    <w:p w14:paraId="2ED6CF9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5B33939E">
      <w:pPr>
        <w:pStyle w:val="8"/>
        <w:rPr>
          <w:lang w:val="en-US"/>
        </w:rPr>
      </w:pPr>
    </w:p>
    <w:p w14:paraId="41E4DFD6">
      <w:pPr>
        <w:spacing w:line="360" w:lineRule="auto"/>
        <w:ind w:firstLine="643" w:firstLineChars="200"/>
        <w:rPr>
          <w:rFonts w:cs="仿宋" w:asciiTheme="minorEastAsia" w:hAnsiTheme="minorEastAsia"/>
          <w:b/>
          <w:kern w:val="0"/>
          <w:sz w:val="32"/>
          <w:szCs w:val="32"/>
        </w:rPr>
      </w:pPr>
    </w:p>
    <w:p w14:paraId="13AB65C4">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14:paraId="08AF7944">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14:paraId="4BEF8F6C"/>
    <w:p w14:paraId="2618A38D">
      <w:pPr>
        <w:pStyle w:val="8"/>
      </w:pPr>
    </w:p>
    <w:p w14:paraId="22C84FD0">
      <w:pPr>
        <w:pStyle w:val="9"/>
      </w:pPr>
    </w:p>
    <w:p w14:paraId="002CCC9A"/>
    <w:p w14:paraId="39AFB2C8">
      <w:pPr>
        <w:pStyle w:val="8"/>
        <w:jc w:val="center"/>
        <w:rPr>
          <w:rFonts w:hint="eastAsia" w:cs="仿宋" w:asciiTheme="minorEastAsia" w:hAnsiTheme="minorEastAsia" w:eastAsiaTheme="minorEastAsia"/>
          <w:b/>
          <w:snapToGrid/>
          <w:kern w:val="0"/>
          <w:sz w:val="32"/>
          <w:szCs w:val="32"/>
          <w:highlight w:val="yellow"/>
          <w:lang w:val="en-US" w:eastAsia="zh-CN" w:bidi="ar-SA"/>
        </w:rPr>
      </w:pPr>
      <w:r>
        <w:rPr>
          <w:rFonts w:hint="eastAsia" w:cs="仿宋" w:asciiTheme="minorEastAsia" w:hAnsiTheme="minorEastAsia" w:eastAsiaTheme="minorEastAsia"/>
          <w:b/>
          <w:snapToGrid/>
          <w:kern w:val="0"/>
          <w:sz w:val="32"/>
          <w:szCs w:val="32"/>
          <w:highlight w:val="yellow"/>
          <w:lang w:val="en-US" w:eastAsia="zh-CN" w:bidi="ar-SA"/>
        </w:rPr>
        <w:t>四、询价保证金银行电子回单</w:t>
      </w:r>
    </w:p>
    <w:p w14:paraId="35AFB64E">
      <w:pPr>
        <w:pStyle w:val="9"/>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0518BE8F"/>
    <w:p w14:paraId="5CAC5BB3">
      <w:pPr>
        <w:pStyle w:val="8"/>
      </w:pPr>
    </w:p>
    <w:p w14:paraId="6FDE470F">
      <w:pPr>
        <w:pStyle w:val="9"/>
      </w:pPr>
    </w:p>
    <w:p w14:paraId="54613610"/>
    <w:p w14:paraId="211F687E">
      <w:pPr>
        <w:pStyle w:val="8"/>
      </w:pPr>
    </w:p>
    <w:p w14:paraId="064CBC39">
      <w:pPr>
        <w:pStyle w:val="9"/>
      </w:pPr>
    </w:p>
    <w:p w14:paraId="4576C2C1"/>
    <w:p w14:paraId="15CA6CB0">
      <w:pPr>
        <w:pStyle w:val="8"/>
      </w:pPr>
    </w:p>
    <w:p w14:paraId="53A10BB1">
      <w:pPr>
        <w:pStyle w:val="9"/>
      </w:pPr>
    </w:p>
    <w:p w14:paraId="216E599C"/>
    <w:p w14:paraId="60B39D78">
      <w:pPr>
        <w:pStyle w:val="8"/>
      </w:pPr>
    </w:p>
    <w:p w14:paraId="7C7A40C4">
      <w:pPr>
        <w:pStyle w:val="9"/>
      </w:pPr>
    </w:p>
    <w:p w14:paraId="0C09E26F"/>
    <w:p w14:paraId="653968E1">
      <w:pPr>
        <w:pStyle w:val="8"/>
      </w:pPr>
    </w:p>
    <w:p w14:paraId="56350338">
      <w:pPr>
        <w:pStyle w:val="9"/>
      </w:pPr>
    </w:p>
    <w:p w14:paraId="696B0C2D"/>
    <w:p w14:paraId="14F9EAED">
      <w:pPr>
        <w:pStyle w:val="8"/>
      </w:pPr>
    </w:p>
    <w:p w14:paraId="3DCF9A97">
      <w:pPr>
        <w:pStyle w:val="8"/>
      </w:pPr>
    </w:p>
    <w:p w14:paraId="5D8E386D">
      <w:pPr>
        <w:pStyle w:val="9"/>
      </w:pPr>
    </w:p>
    <w:p w14:paraId="0EA97AC2">
      <w:pPr>
        <w:pStyle w:val="8"/>
      </w:pPr>
    </w:p>
    <w:p w14:paraId="1033B453">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3622475D">
      <w:pPr>
        <w:spacing w:line="360" w:lineRule="auto"/>
        <w:jc w:val="center"/>
        <w:outlineLvl w:val="0"/>
        <w:rPr>
          <w:rFonts w:cs="仿宋" w:asciiTheme="minorEastAsia" w:hAnsiTheme="minorEastAsia"/>
          <w:b/>
          <w:kern w:val="0"/>
          <w:sz w:val="24"/>
        </w:rPr>
      </w:pPr>
    </w:p>
    <w:p w14:paraId="2FF8C50D">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3708B93C">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23EC0BD0">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0CE49A9F">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14:paraId="5F24B000">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14:paraId="58475EFB">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14:paraId="02EDF7A1">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6F64125">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14:paraId="5E5B6526">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14:paraId="710CA1AA">
      <w:pPr>
        <w:pStyle w:val="9"/>
      </w:pPr>
    </w:p>
    <w:p w14:paraId="130F2FE0"/>
    <w:p w14:paraId="7D278FB1">
      <w:pPr>
        <w:pStyle w:val="8"/>
      </w:pPr>
    </w:p>
    <w:p w14:paraId="6D6DC95D">
      <w:pPr>
        <w:pStyle w:val="9"/>
      </w:pPr>
    </w:p>
    <w:p w14:paraId="25869D32"/>
    <w:p w14:paraId="48293A00">
      <w:pPr>
        <w:pStyle w:val="8"/>
      </w:pPr>
    </w:p>
    <w:p w14:paraId="035DB931">
      <w:pPr>
        <w:pStyle w:val="9"/>
      </w:pPr>
    </w:p>
    <w:p w14:paraId="31D3F25D"/>
    <w:p w14:paraId="3A7D82CE">
      <w:pPr>
        <w:pStyle w:val="8"/>
      </w:pPr>
    </w:p>
    <w:p w14:paraId="7358C39B">
      <w:pPr>
        <w:pStyle w:val="9"/>
      </w:pPr>
    </w:p>
    <w:p w14:paraId="4EC30728"/>
    <w:p w14:paraId="019A6B2A">
      <w:pPr>
        <w:pStyle w:val="8"/>
      </w:pPr>
    </w:p>
    <w:p w14:paraId="739369C6">
      <w:pPr>
        <w:pStyle w:val="9"/>
      </w:pPr>
    </w:p>
    <w:p w14:paraId="3A1F099C"/>
    <w:p w14:paraId="157F91E9">
      <w:pPr>
        <w:pStyle w:val="8"/>
      </w:pPr>
    </w:p>
    <w:p w14:paraId="2ECA51C8">
      <w:pPr>
        <w:pStyle w:val="9"/>
      </w:pPr>
    </w:p>
    <w:p w14:paraId="0AC23EC2">
      <w:pPr>
        <w:pStyle w:val="10"/>
      </w:pPr>
    </w:p>
    <w:p w14:paraId="1FE0ECCF"/>
    <w:p w14:paraId="03B74A45"/>
    <w:p w14:paraId="69D19179"/>
    <w:p w14:paraId="58BC8F65">
      <w:pPr>
        <w:pStyle w:val="9"/>
        <w:ind w:left="0" w:leftChars="0" w:firstLine="0" w:firstLineChars="0"/>
      </w:pPr>
    </w:p>
    <w:p w14:paraId="00F16C4E">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42DC4467">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2003942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2025年临江公司灭火器（重新询价）采购项目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202501024</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786DCB5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56F0A72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14:paraId="3E645FD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3399B9C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45DA285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61BAAEC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79F17E1D">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62FB254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043FD55F">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100EB61F">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14:paraId="3C8D77B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14:paraId="72DA8CD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14:paraId="208CE57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14:paraId="7A6F0961">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14:paraId="6B63F0C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EA38BB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58AC215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6F5B3C4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14:paraId="3C45F2E6">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14:paraId="2DF8496A">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35218535">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48A193FD">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67598626">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6B60D562">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53EF9A1D">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3E7D47B5">
      <w:pPr>
        <w:pStyle w:val="8"/>
      </w:pPr>
    </w:p>
    <w:p w14:paraId="07356F78">
      <w:pPr>
        <w:pStyle w:val="9"/>
      </w:pPr>
    </w:p>
    <w:p w14:paraId="0AC6ECCB">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7AC519FE">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14:paraId="45477EE9">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089BB43E">
      <w:pPr>
        <w:snapToGrid w:val="0"/>
        <w:spacing w:line="360" w:lineRule="auto"/>
        <w:rPr>
          <w:rFonts w:cs="仿宋" w:asciiTheme="minorEastAsia" w:hAnsiTheme="minorEastAsia"/>
          <w:kern w:val="0"/>
          <w:sz w:val="24"/>
        </w:rPr>
      </w:pPr>
    </w:p>
    <w:p w14:paraId="315B27B7">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D852781">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2025年临江公司灭火器（重新询价）采购项目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202501024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yellow"/>
        </w:rPr>
        <w:t>在报价</w:t>
      </w:r>
      <w:r>
        <w:rPr>
          <w:rFonts w:hint="eastAsia" w:cs="仿宋" w:asciiTheme="minorEastAsia" w:hAnsiTheme="minorEastAsia"/>
          <w:kern w:val="0"/>
          <w:sz w:val="24"/>
          <w:highlight w:val="yellow"/>
          <w:lang w:eastAsia="zh-CN"/>
        </w:rPr>
        <w:t>、</w:t>
      </w:r>
      <w:r>
        <w:rPr>
          <w:rFonts w:hint="eastAsia" w:cs="仿宋" w:asciiTheme="minorEastAsia" w:hAnsiTheme="minorEastAsia"/>
          <w:kern w:val="0"/>
          <w:sz w:val="24"/>
          <w:highlight w:val="yellow"/>
          <w:lang w:val="en-US" w:eastAsia="zh-CN"/>
        </w:rPr>
        <w:t>合同签订、合同履行等</w:t>
      </w:r>
      <w:r>
        <w:rPr>
          <w:rFonts w:hint="eastAsia" w:cs="仿宋" w:asciiTheme="minorEastAsia" w:hAnsiTheme="minorEastAsia"/>
          <w:kern w:val="0"/>
          <w:sz w:val="24"/>
          <w:highlight w:val="yellow"/>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14:paraId="0130C626">
      <w:pPr>
        <w:snapToGrid w:val="0"/>
        <w:spacing w:line="360" w:lineRule="auto"/>
        <w:rPr>
          <w:rFonts w:cs="仿宋" w:asciiTheme="minorEastAsia" w:hAnsiTheme="minorEastAsia"/>
          <w:kern w:val="0"/>
          <w:sz w:val="24"/>
          <w:lang w:val="zh-CN"/>
        </w:rPr>
      </w:pPr>
    </w:p>
    <w:p w14:paraId="7253DAC9">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1A81B66C">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47102505">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94B315F">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5811F3C6">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43B7760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75608D6D">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22D8984">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1656E04F">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5142B9EC">
      <w:pPr>
        <w:jc w:val="center"/>
        <w:rPr>
          <w:rFonts w:cs="仿宋" w:asciiTheme="minorEastAsia" w:hAnsiTheme="minorEastAsia"/>
          <w:b/>
          <w:kern w:val="0"/>
          <w:sz w:val="32"/>
          <w:szCs w:val="32"/>
          <w:lang w:val="zh-CN"/>
        </w:rPr>
      </w:pPr>
    </w:p>
    <w:p w14:paraId="348A93B8">
      <w:pPr>
        <w:jc w:val="center"/>
        <w:rPr>
          <w:rFonts w:cs="仿宋" w:asciiTheme="minorEastAsia" w:hAnsiTheme="minorEastAsia"/>
          <w:b/>
          <w:kern w:val="0"/>
          <w:sz w:val="32"/>
          <w:szCs w:val="32"/>
          <w:lang w:val="zh-CN"/>
        </w:rPr>
      </w:pPr>
    </w:p>
    <w:p w14:paraId="50D95BE5">
      <w:pPr>
        <w:jc w:val="center"/>
        <w:rPr>
          <w:rFonts w:cs="仿宋" w:asciiTheme="minorEastAsia" w:hAnsiTheme="minorEastAsia"/>
          <w:b/>
          <w:kern w:val="0"/>
          <w:sz w:val="32"/>
          <w:szCs w:val="32"/>
          <w:lang w:val="zh-CN"/>
        </w:rPr>
      </w:pPr>
    </w:p>
    <w:p w14:paraId="63B46887">
      <w:pPr>
        <w:jc w:val="center"/>
        <w:rPr>
          <w:rFonts w:cs="仿宋" w:asciiTheme="minorEastAsia" w:hAnsiTheme="minorEastAsia"/>
          <w:b/>
          <w:kern w:val="0"/>
          <w:sz w:val="32"/>
          <w:szCs w:val="32"/>
          <w:lang w:val="zh-CN"/>
        </w:rPr>
      </w:pPr>
    </w:p>
    <w:p w14:paraId="26E2DCAA">
      <w:pPr>
        <w:jc w:val="center"/>
        <w:rPr>
          <w:rFonts w:cs="仿宋" w:asciiTheme="minorEastAsia" w:hAnsiTheme="minorEastAsia"/>
          <w:b/>
          <w:kern w:val="0"/>
          <w:sz w:val="32"/>
          <w:szCs w:val="32"/>
          <w:lang w:val="zh-CN"/>
        </w:rPr>
      </w:pPr>
    </w:p>
    <w:p w14:paraId="1385D92E">
      <w:pPr>
        <w:jc w:val="center"/>
        <w:rPr>
          <w:rFonts w:cs="仿宋" w:asciiTheme="minorEastAsia" w:hAnsiTheme="minorEastAsia"/>
          <w:b/>
          <w:kern w:val="0"/>
          <w:sz w:val="32"/>
          <w:szCs w:val="32"/>
          <w:lang w:val="zh-CN"/>
        </w:rPr>
      </w:pPr>
    </w:p>
    <w:p w14:paraId="693EE8F3">
      <w:pPr>
        <w:jc w:val="center"/>
        <w:rPr>
          <w:rFonts w:cs="仿宋" w:asciiTheme="minorEastAsia" w:hAnsiTheme="minorEastAsia"/>
          <w:b/>
          <w:kern w:val="0"/>
          <w:sz w:val="32"/>
          <w:szCs w:val="32"/>
          <w:lang w:val="zh-CN"/>
        </w:rPr>
      </w:pPr>
    </w:p>
    <w:p w14:paraId="50304362">
      <w:pPr>
        <w:jc w:val="center"/>
        <w:rPr>
          <w:rFonts w:cs="仿宋" w:asciiTheme="minorEastAsia" w:hAnsiTheme="minorEastAsia"/>
          <w:b/>
          <w:kern w:val="0"/>
          <w:sz w:val="32"/>
          <w:szCs w:val="32"/>
          <w:lang w:val="zh-CN"/>
        </w:rPr>
      </w:pPr>
    </w:p>
    <w:p w14:paraId="3CA9C20B">
      <w:pPr>
        <w:jc w:val="center"/>
        <w:rPr>
          <w:rFonts w:cs="仿宋" w:asciiTheme="minorEastAsia" w:hAnsiTheme="minorEastAsia"/>
          <w:b/>
          <w:kern w:val="0"/>
          <w:sz w:val="32"/>
          <w:szCs w:val="32"/>
          <w:lang w:val="zh-CN"/>
        </w:rPr>
      </w:pPr>
    </w:p>
    <w:p w14:paraId="4F131C57">
      <w:pPr>
        <w:pStyle w:val="8"/>
        <w:rPr>
          <w:rFonts w:cs="仿宋" w:asciiTheme="minorEastAsia" w:hAnsiTheme="minorEastAsia"/>
          <w:b/>
          <w:kern w:val="0"/>
          <w:sz w:val="32"/>
          <w:szCs w:val="32"/>
        </w:rPr>
      </w:pPr>
    </w:p>
    <w:p w14:paraId="5D969E09">
      <w:pPr>
        <w:pStyle w:val="9"/>
        <w:rPr>
          <w:rFonts w:cs="仿宋" w:asciiTheme="minorEastAsia" w:hAnsiTheme="minorEastAsia"/>
          <w:b/>
          <w:kern w:val="0"/>
          <w:sz w:val="32"/>
          <w:szCs w:val="32"/>
        </w:rPr>
      </w:pPr>
    </w:p>
    <w:p w14:paraId="15AE6A66">
      <w:pPr>
        <w:rPr>
          <w:rFonts w:cs="仿宋" w:asciiTheme="minorEastAsia" w:hAnsiTheme="minorEastAsia"/>
          <w:b/>
          <w:kern w:val="0"/>
          <w:sz w:val="32"/>
          <w:szCs w:val="32"/>
          <w:lang w:val="zh-CN"/>
        </w:rPr>
      </w:pPr>
    </w:p>
    <w:p w14:paraId="0B764D5B">
      <w:pPr>
        <w:pStyle w:val="8"/>
        <w:rPr>
          <w:rFonts w:cs="仿宋" w:asciiTheme="minorEastAsia" w:hAnsiTheme="minorEastAsia"/>
          <w:b/>
          <w:kern w:val="0"/>
          <w:sz w:val="32"/>
          <w:szCs w:val="32"/>
        </w:rPr>
      </w:pPr>
    </w:p>
    <w:p w14:paraId="41E1151F">
      <w:pPr>
        <w:pStyle w:val="9"/>
      </w:pPr>
    </w:p>
    <w:p w14:paraId="5E5EC2C0"/>
    <w:p w14:paraId="156A2FEB">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D245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9C6F97E">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53B3188D">
            <w:pPr>
              <w:pStyle w:val="28"/>
              <w:adjustRightInd w:val="0"/>
              <w:spacing w:line="360" w:lineRule="auto"/>
              <w:rPr>
                <w:rFonts w:cs="仿宋" w:asciiTheme="minorEastAsia" w:hAnsiTheme="minorEastAsia" w:eastAsiaTheme="minorEastAsia"/>
                <w:bCs/>
                <w:sz w:val="24"/>
              </w:rPr>
            </w:pPr>
          </w:p>
        </w:tc>
      </w:tr>
    </w:tbl>
    <w:p w14:paraId="5CAA647A">
      <w:pPr>
        <w:snapToGrid w:val="0"/>
        <w:spacing w:line="360" w:lineRule="auto"/>
        <w:ind w:firstLine="576"/>
        <w:jc w:val="center"/>
        <w:rPr>
          <w:rFonts w:cs="仿宋" w:asciiTheme="minorEastAsia" w:hAnsiTheme="minorEastAsia"/>
          <w:kern w:val="0"/>
          <w:sz w:val="24"/>
          <w:lang w:val="zh-CN"/>
        </w:rPr>
      </w:pPr>
    </w:p>
    <w:p w14:paraId="6CBA0B0D">
      <w:pPr>
        <w:snapToGrid w:val="0"/>
        <w:spacing w:line="360" w:lineRule="auto"/>
        <w:ind w:firstLine="576"/>
        <w:jc w:val="center"/>
        <w:rPr>
          <w:rFonts w:cs="仿宋" w:asciiTheme="minorEastAsia" w:hAnsiTheme="minorEastAsia"/>
          <w:kern w:val="0"/>
          <w:sz w:val="24"/>
          <w:lang w:val="zh-CN"/>
        </w:rPr>
      </w:pPr>
    </w:p>
    <w:p w14:paraId="70DB4489">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F8C8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4AA46FCD">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505CE120">
            <w:pPr>
              <w:pStyle w:val="28"/>
              <w:adjustRightInd w:val="0"/>
              <w:spacing w:line="360" w:lineRule="auto"/>
              <w:rPr>
                <w:rFonts w:cs="仿宋" w:asciiTheme="minorEastAsia" w:hAnsiTheme="minorEastAsia" w:eastAsiaTheme="minorEastAsia"/>
                <w:bCs/>
                <w:sz w:val="24"/>
              </w:rPr>
            </w:pPr>
          </w:p>
        </w:tc>
      </w:tr>
    </w:tbl>
    <w:p w14:paraId="32C062BD">
      <w:pPr>
        <w:snapToGrid w:val="0"/>
        <w:spacing w:line="360" w:lineRule="auto"/>
        <w:ind w:firstLine="576"/>
        <w:jc w:val="center"/>
        <w:rPr>
          <w:rFonts w:cs="仿宋" w:asciiTheme="minorEastAsia" w:hAnsiTheme="minorEastAsia"/>
          <w:kern w:val="0"/>
          <w:sz w:val="24"/>
          <w:lang w:val="zh-CN"/>
        </w:rPr>
      </w:pPr>
    </w:p>
    <w:p w14:paraId="4681C182">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3372B8F1">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089F289A">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14:paraId="109AD692">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14:paraId="3AFA5213">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14:paraId="4B09F501">
      <w:pPr>
        <w:jc w:val="center"/>
        <w:rPr>
          <w:rFonts w:cs="仿宋" w:asciiTheme="minorEastAsia" w:hAnsiTheme="minorEastAsia"/>
          <w:b/>
          <w:kern w:val="0"/>
          <w:sz w:val="32"/>
          <w:szCs w:val="32"/>
        </w:rPr>
      </w:pPr>
    </w:p>
    <w:p w14:paraId="087CDE87">
      <w:pPr>
        <w:jc w:val="center"/>
        <w:rPr>
          <w:rFonts w:cs="仿宋" w:asciiTheme="minorEastAsia" w:hAnsiTheme="minorEastAsia"/>
          <w:b/>
          <w:kern w:val="0"/>
          <w:sz w:val="32"/>
          <w:szCs w:val="32"/>
        </w:rPr>
      </w:pPr>
    </w:p>
    <w:p w14:paraId="5BF5785A">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14:paraId="521402A1">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7082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3EF45183">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4B168632">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153656B3">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1D2E20BE">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33863C8E">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0E9DA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37FB6C3">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3BFDE80C">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3A0D936">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57D5D448">
            <w:pPr>
              <w:jc w:val="center"/>
              <w:rPr>
                <w:rFonts w:cs="仿宋" w:asciiTheme="minorEastAsia" w:hAnsiTheme="minorEastAsia"/>
                <w:sz w:val="24"/>
              </w:rPr>
            </w:pPr>
          </w:p>
          <w:p w14:paraId="06681594">
            <w:pPr>
              <w:jc w:val="center"/>
              <w:rPr>
                <w:rFonts w:cs="仿宋" w:asciiTheme="minorEastAsia" w:hAnsiTheme="minorEastAsia"/>
                <w:sz w:val="24"/>
              </w:rPr>
            </w:pPr>
            <w:r>
              <w:rPr>
                <w:rFonts w:hint="eastAsia" w:cs="仿宋" w:asciiTheme="minorEastAsia" w:hAnsiTheme="minorEastAsia"/>
                <w:sz w:val="24"/>
              </w:rPr>
              <w:t>见响应文件</w:t>
            </w:r>
          </w:p>
          <w:p w14:paraId="35463C13">
            <w:pPr>
              <w:jc w:val="center"/>
              <w:rPr>
                <w:rFonts w:cs="仿宋" w:asciiTheme="minorEastAsia" w:hAnsiTheme="minorEastAsia"/>
              </w:rPr>
            </w:pPr>
            <w:r>
              <w:rPr>
                <w:rFonts w:hint="eastAsia" w:cs="仿宋" w:asciiTheme="minorEastAsia" w:hAnsiTheme="minorEastAsia"/>
                <w:sz w:val="24"/>
              </w:rPr>
              <w:t>第 页</w:t>
            </w:r>
          </w:p>
        </w:tc>
      </w:tr>
      <w:tr w14:paraId="63A72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99F7786">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63D6E6A2">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57FC0CAC">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0586F48C">
            <w:pPr>
              <w:jc w:val="center"/>
              <w:rPr>
                <w:rFonts w:cs="仿宋" w:asciiTheme="minorEastAsia" w:hAnsiTheme="minorEastAsia"/>
              </w:rPr>
            </w:pPr>
            <w:r>
              <w:rPr>
                <w:rFonts w:hint="eastAsia" w:cs="仿宋" w:asciiTheme="minorEastAsia" w:hAnsiTheme="minorEastAsia"/>
                <w:sz w:val="24"/>
              </w:rPr>
              <w:t>见响应文件第  页</w:t>
            </w:r>
          </w:p>
        </w:tc>
      </w:tr>
      <w:tr w14:paraId="61CDF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1F41A44">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5F64D562">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75DD9C99">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30185045">
            <w:pPr>
              <w:jc w:val="center"/>
              <w:rPr>
                <w:rFonts w:cs="仿宋" w:asciiTheme="minorEastAsia" w:hAnsiTheme="minorEastAsia"/>
              </w:rPr>
            </w:pPr>
            <w:r>
              <w:rPr>
                <w:rFonts w:hint="eastAsia" w:cs="仿宋" w:asciiTheme="minorEastAsia" w:hAnsiTheme="minorEastAsia"/>
                <w:sz w:val="24"/>
              </w:rPr>
              <w:t>见响应文件第  页</w:t>
            </w:r>
          </w:p>
        </w:tc>
      </w:tr>
    </w:tbl>
    <w:p w14:paraId="1AA76D34">
      <w:pPr>
        <w:jc w:val="center"/>
        <w:rPr>
          <w:rFonts w:cs="仿宋" w:asciiTheme="minorEastAsia" w:hAnsiTheme="minorEastAsia"/>
          <w:b/>
          <w:kern w:val="0"/>
          <w:sz w:val="32"/>
          <w:szCs w:val="32"/>
        </w:rPr>
      </w:pPr>
    </w:p>
    <w:p w14:paraId="7B257F05">
      <w:pPr>
        <w:jc w:val="center"/>
        <w:rPr>
          <w:rFonts w:cs="仿宋" w:asciiTheme="minorEastAsia" w:hAnsiTheme="minorEastAsia"/>
          <w:b/>
          <w:kern w:val="0"/>
          <w:sz w:val="32"/>
          <w:szCs w:val="32"/>
        </w:rPr>
      </w:pPr>
    </w:p>
    <w:p w14:paraId="00369169">
      <w:pPr>
        <w:jc w:val="center"/>
        <w:rPr>
          <w:rFonts w:cs="仿宋" w:asciiTheme="minorEastAsia" w:hAnsiTheme="minorEastAsia"/>
          <w:b/>
          <w:kern w:val="0"/>
          <w:sz w:val="32"/>
          <w:szCs w:val="32"/>
        </w:rPr>
      </w:pPr>
    </w:p>
    <w:p w14:paraId="7EF7A313">
      <w:pPr>
        <w:jc w:val="center"/>
        <w:rPr>
          <w:rFonts w:cs="仿宋" w:asciiTheme="minorEastAsia" w:hAnsiTheme="minorEastAsia"/>
          <w:b/>
          <w:kern w:val="0"/>
          <w:sz w:val="32"/>
          <w:szCs w:val="32"/>
        </w:rPr>
      </w:pPr>
    </w:p>
    <w:p w14:paraId="2DFA5173">
      <w:pPr>
        <w:jc w:val="center"/>
        <w:rPr>
          <w:rFonts w:cs="仿宋" w:asciiTheme="minorEastAsia" w:hAnsiTheme="minorEastAsia"/>
          <w:b/>
          <w:kern w:val="0"/>
          <w:sz w:val="32"/>
          <w:szCs w:val="32"/>
        </w:rPr>
      </w:pPr>
    </w:p>
    <w:p w14:paraId="550841D7">
      <w:pPr>
        <w:jc w:val="center"/>
        <w:rPr>
          <w:rFonts w:cs="仿宋" w:asciiTheme="minorEastAsia" w:hAnsiTheme="minorEastAsia"/>
          <w:b/>
          <w:kern w:val="0"/>
          <w:sz w:val="32"/>
          <w:szCs w:val="32"/>
        </w:rPr>
      </w:pPr>
    </w:p>
    <w:p w14:paraId="4F5E6E81">
      <w:pPr>
        <w:jc w:val="center"/>
        <w:rPr>
          <w:rFonts w:cs="仿宋" w:asciiTheme="minorEastAsia" w:hAnsiTheme="minorEastAsia"/>
          <w:b/>
          <w:kern w:val="0"/>
          <w:sz w:val="32"/>
          <w:szCs w:val="32"/>
        </w:rPr>
      </w:pPr>
    </w:p>
    <w:p w14:paraId="15C3772B">
      <w:pPr>
        <w:jc w:val="center"/>
        <w:rPr>
          <w:rFonts w:cs="仿宋" w:asciiTheme="minorEastAsia" w:hAnsiTheme="minorEastAsia"/>
          <w:b/>
          <w:kern w:val="0"/>
          <w:sz w:val="32"/>
          <w:szCs w:val="32"/>
        </w:rPr>
      </w:pPr>
    </w:p>
    <w:p w14:paraId="7416CD14">
      <w:pPr>
        <w:jc w:val="center"/>
        <w:rPr>
          <w:rFonts w:cs="仿宋" w:asciiTheme="minorEastAsia" w:hAnsiTheme="minorEastAsia"/>
          <w:b/>
          <w:kern w:val="0"/>
          <w:sz w:val="32"/>
          <w:szCs w:val="32"/>
        </w:rPr>
      </w:pPr>
    </w:p>
    <w:p w14:paraId="260A667C">
      <w:pPr>
        <w:jc w:val="center"/>
        <w:rPr>
          <w:rFonts w:cs="仿宋" w:asciiTheme="minorEastAsia" w:hAnsiTheme="minorEastAsia"/>
          <w:b/>
          <w:kern w:val="0"/>
          <w:sz w:val="32"/>
          <w:szCs w:val="32"/>
        </w:rPr>
      </w:pPr>
    </w:p>
    <w:p w14:paraId="489FE7CF">
      <w:pPr>
        <w:jc w:val="center"/>
        <w:rPr>
          <w:rFonts w:cs="仿宋" w:asciiTheme="minorEastAsia" w:hAnsiTheme="minorEastAsia"/>
          <w:b/>
          <w:kern w:val="0"/>
          <w:sz w:val="32"/>
          <w:szCs w:val="32"/>
        </w:rPr>
      </w:pPr>
    </w:p>
    <w:p w14:paraId="1DC108C6">
      <w:pPr>
        <w:jc w:val="center"/>
        <w:rPr>
          <w:rFonts w:cs="仿宋" w:asciiTheme="minorEastAsia" w:hAnsiTheme="minorEastAsia"/>
          <w:b/>
          <w:kern w:val="0"/>
          <w:sz w:val="32"/>
          <w:szCs w:val="32"/>
        </w:rPr>
      </w:pPr>
    </w:p>
    <w:p w14:paraId="79C6B257">
      <w:pPr>
        <w:jc w:val="center"/>
        <w:rPr>
          <w:rFonts w:cs="仿宋" w:asciiTheme="minorEastAsia" w:hAnsiTheme="minorEastAsia"/>
          <w:b/>
          <w:kern w:val="0"/>
          <w:sz w:val="32"/>
          <w:szCs w:val="32"/>
        </w:rPr>
      </w:pPr>
    </w:p>
    <w:p w14:paraId="712B00D0">
      <w:pPr>
        <w:jc w:val="center"/>
        <w:rPr>
          <w:rFonts w:cs="仿宋" w:asciiTheme="minorEastAsia" w:hAnsiTheme="minorEastAsia"/>
          <w:b/>
          <w:kern w:val="0"/>
          <w:sz w:val="32"/>
          <w:szCs w:val="32"/>
        </w:rPr>
      </w:pPr>
    </w:p>
    <w:p w14:paraId="01A211DA">
      <w:pPr>
        <w:jc w:val="center"/>
        <w:rPr>
          <w:rFonts w:cs="仿宋" w:asciiTheme="minorEastAsia" w:hAnsiTheme="minorEastAsia"/>
          <w:b/>
          <w:kern w:val="0"/>
          <w:sz w:val="32"/>
          <w:szCs w:val="32"/>
        </w:rPr>
      </w:pPr>
    </w:p>
    <w:p w14:paraId="3424DE67">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F3D8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D14BF9B">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42D436A6">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4A3840BB">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706F7487">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12ACC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06DEC5F9">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4CFF089F">
            <w:pPr>
              <w:jc w:val="center"/>
              <w:rPr>
                <w:rFonts w:cs="仿宋" w:asciiTheme="minorEastAsia" w:hAnsiTheme="minorEastAsia"/>
                <w:b/>
                <w:kern w:val="0"/>
                <w:sz w:val="32"/>
                <w:szCs w:val="32"/>
              </w:rPr>
            </w:pPr>
          </w:p>
        </w:tc>
        <w:tc>
          <w:tcPr>
            <w:tcW w:w="3546" w:type="dxa"/>
          </w:tcPr>
          <w:p w14:paraId="5F985BB7">
            <w:pPr>
              <w:jc w:val="center"/>
              <w:rPr>
                <w:rFonts w:cs="仿宋" w:asciiTheme="minorEastAsia" w:hAnsiTheme="minorEastAsia"/>
                <w:b/>
                <w:kern w:val="0"/>
                <w:sz w:val="32"/>
                <w:szCs w:val="32"/>
              </w:rPr>
            </w:pPr>
          </w:p>
        </w:tc>
        <w:tc>
          <w:tcPr>
            <w:tcW w:w="1276" w:type="dxa"/>
          </w:tcPr>
          <w:p w14:paraId="4E6349FF">
            <w:pPr>
              <w:jc w:val="center"/>
              <w:rPr>
                <w:rFonts w:cs="仿宋" w:asciiTheme="minorEastAsia" w:hAnsiTheme="minorEastAsia"/>
                <w:b/>
                <w:kern w:val="0"/>
                <w:sz w:val="32"/>
                <w:szCs w:val="32"/>
              </w:rPr>
            </w:pPr>
          </w:p>
        </w:tc>
      </w:tr>
      <w:tr w14:paraId="0D315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DB81096">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338937AE">
            <w:pPr>
              <w:jc w:val="center"/>
              <w:rPr>
                <w:rFonts w:cs="仿宋" w:asciiTheme="minorEastAsia" w:hAnsiTheme="minorEastAsia"/>
                <w:b/>
                <w:kern w:val="0"/>
                <w:sz w:val="32"/>
                <w:szCs w:val="32"/>
              </w:rPr>
            </w:pPr>
          </w:p>
        </w:tc>
        <w:tc>
          <w:tcPr>
            <w:tcW w:w="3546" w:type="dxa"/>
          </w:tcPr>
          <w:p w14:paraId="345176AA">
            <w:pPr>
              <w:jc w:val="center"/>
              <w:rPr>
                <w:rFonts w:cs="仿宋" w:asciiTheme="minorEastAsia" w:hAnsiTheme="minorEastAsia"/>
                <w:b/>
                <w:kern w:val="0"/>
                <w:sz w:val="32"/>
                <w:szCs w:val="32"/>
              </w:rPr>
            </w:pPr>
          </w:p>
        </w:tc>
        <w:tc>
          <w:tcPr>
            <w:tcW w:w="1276" w:type="dxa"/>
          </w:tcPr>
          <w:p w14:paraId="725BAD90">
            <w:pPr>
              <w:jc w:val="center"/>
              <w:rPr>
                <w:rFonts w:cs="仿宋" w:asciiTheme="minorEastAsia" w:hAnsiTheme="minorEastAsia"/>
                <w:b/>
                <w:kern w:val="0"/>
                <w:sz w:val="32"/>
                <w:szCs w:val="32"/>
              </w:rPr>
            </w:pPr>
          </w:p>
        </w:tc>
      </w:tr>
      <w:tr w14:paraId="5C78E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0B6DA21">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257D99EC">
            <w:pPr>
              <w:jc w:val="center"/>
              <w:rPr>
                <w:rFonts w:cs="仿宋" w:asciiTheme="minorEastAsia" w:hAnsiTheme="minorEastAsia"/>
                <w:b/>
                <w:kern w:val="0"/>
                <w:sz w:val="32"/>
                <w:szCs w:val="32"/>
              </w:rPr>
            </w:pPr>
          </w:p>
        </w:tc>
        <w:tc>
          <w:tcPr>
            <w:tcW w:w="3546" w:type="dxa"/>
          </w:tcPr>
          <w:p w14:paraId="34DA9BC2">
            <w:pPr>
              <w:jc w:val="center"/>
              <w:rPr>
                <w:rFonts w:cs="仿宋" w:asciiTheme="minorEastAsia" w:hAnsiTheme="minorEastAsia"/>
                <w:b/>
                <w:kern w:val="0"/>
                <w:sz w:val="32"/>
                <w:szCs w:val="32"/>
              </w:rPr>
            </w:pPr>
          </w:p>
        </w:tc>
        <w:tc>
          <w:tcPr>
            <w:tcW w:w="1276" w:type="dxa"/>
          </w:tcPr>
          <w:p w14:paraId="45667AC1">
            <w:pPr>
              <w:jc w:val="center"/>
              <w:rPr>
                <w:rFonts w:cs="仿宋" w:asciiTheme="minorEastAsia" w:hAnsiTheme="minorEastAsia"/>
                <w:b/>
                <w:kern w:val="0"/>
                <w:sz w:val="32"/>
                <w:szCs w:val="32"/>
              </w:rPr>
            </w:pPr>
          </w:p>
        </w:tc>
      </w:tr>
    </w:tbl>
    <w:p w14:paraId="2C02289A">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49B1CF09">
      <w:pPr>
        <w:jc w:val="center"/>
        <w:rPr>
          <w:rFonts w:cs="仿宋" w:asciiTheme="minorEastAsia" w:hAnsiTheme="minorEastAsia"/>
          <w:b/>
          <w:kern w:val="0"/>
          <w:sz w:val="32"/>
          <w:szCs w:val="32"/>
        </w:rPr>
      </w:pPr>
    </w:p>
    <w:p w14:paraId="0B4C41A3">
      <w:pPr>
        <w:jc w:val="center"/>
        <w:rPr>
          <w:rFonts w:cs="仿宋" w:asciiTheme="minorEastAsia" w:hAnsiTheme="minorEastAsia"/>
          <w:b/>
          <w:kern w:val="0"/>
          <w:sz w:val="32"/>
          <w:szCs w:val="32"/>
        </w:rPr>
      </w:pPr>
    </w:p>
    <w:p w14:paraId="47427DF1">
      <w:pPr>
        <w:jc w:val="center"/>
        <w:rPr>
          <w:rFonts w:cs="仿宋" w:asciiTheme="minorEastAsia" w:hAnsiTheme="minorEastAsia"/>
          <w:b/>
          <w:kern w:val="0"/>
          <w:sz w:val="32"/>
          <w:szCs w:val="32"/>
        </w:rPr>
      </w:pPr>
    </w:p>
    <w:p w14:paraId="4DF9B144">
      <w:pPr>
        <w:jc w:val="center"/>
        <w:rPr>
          <w:rFonts w:cs="仿宋" w:asciiTheme="minorEastAsia" w:hAnsiTheme="minorEastAsia"/>
          <w:b/>
          <w:kern w:val="0"/>
          <w:sz w:val="32"/>
          <w:szCs w:val="32"/>
        </w:rPr>
      </w:pPr>
    </w:p>
    <w:p w14:paraId="5A96C301">
      <w:pPr>
        <w:jc w:val="center"/>
        <w:rPr>
          <w:rFonts w:cs="仿宋" w:asciiTheme="minorEastAsia" w:hAnsiTheme="minorEastAsia"/>
          <w:b/>
          <w:kern w:val="0"/>
          <w:sz w:val="32"/>
          <w:szCs w:val="32"/>
        </w:rPr>
      </w:pPr>
    </w:p>
    <w:p w14:paraId="3F130456">
      <w:pPr>
        <w:jc w:val="center"/>
        <w:rPr>
          <w:rFonts w:cs="仿宋" w:asciiTheme="minorEastAsia" w:hAnsiTheme="minorEastAsia"/>
          <w:b/>
          <w:kern w:val="0"/>
          <w:sz w:val="32"/>
          <w:szCs w:val="32"/>
        </w:rPr>
      </w:pPr>
    </w:p>
    <w:p w14:paraId="3BBDC7D5">
      <w:pPr>
        <w:jc w:val="center"/>
        <w:rPr>
          <w:rFonts w:cs="仿宋" w:asciiTheme="minorEastAsia" w:hAnsiTheme="minorEastAsia"/>
          <w:b/>
          <w:kern w:val="0"/>
          <w:sz w:val="32"/>
          <w:szCs w:val="32"/>
        </w:rPr>
      </w:pPr>
    </w:p>
    <w:p w14:paraId="66B2E9C7">
      <w:pPr>
        <w:jc w:val="center"/>
        <w:rPr>
          <w:rFonts w:cs="仿宋" w:asciiTheme="minorEastAsia" w:hAnsiTheme="minorEastAsia"/>
          <w:b/>
          <w:kern w:val="0"/>
          <w:sz w:val="32"/>
          <w:szCs w:val="32"/>
        </w:rPr>
      </w:pPr>
    </w:p>
    <w:p w14:paraId="0894E940">
      <w:pPr>
        <w:jc w:val="center"/>
        <w:rPr>
          <w:rFonts w:cs="仿宋" w:asciiTheme="minorEastAsia" w:hAnsiTheme="minorEastAsia"/>
          <w:b/>
          <w:kern w:val="0"/>
          <w:sz w:val="32"/>
          <w:szCs w:val="32"/>
        </w:rPr>
      </w:pPr>
    </w:p>
    <w:p w14:paraId="6F1B7ADA">
      <w:pPr>
        <w:jc w:val="center"/>
        <w:rPr>
          <w:rFonts w:cs="仿宋" w:asciiTheme="minorEastAsia" w:hAnsiTheme="minorEastAsia"/>
          <w:b/>
          <w:kern w:val="0"/>
          <w:sz w:val="32"/>
          <w:szCs w:val="32"/>
        </w:rPr>
      </w:pPr>
    </w:p>
    <w:p w14:paraId="0BF92B42">
      <w:pPr>
        <w:jc w:val="center"/>
        <w:rPr>
          <w:rFonts w:cs="仿宋" w:asciiTheme="minorEastAsia" w:hAnsiTheme="minorEastAsia"/>
          <w:b/>
          <w:kern w:val="0"/>
          <w:sz w:val="32"/>
          <w:szCs w:val="32"/>
        </w:rPr>
      </w:pPr>
    </w:p>
    <w:p w14:paraId="55F95946">
      <w:pPr>
        <w:jc w:val="center"/>
        <w:rPr>
          <w:rFonts w:cs="仿宋" w:asciiTheme="minorEastAsia" w:hAnsiTheme="minorEastAsia"/>
          <w:b/>
          <w:kern w:val="0"/>
          <w:sz w:val="32"/>
          <w:szCs w:val="32"/>
        </w:rPr>
      </w:pPr>
    </w:p>
    <w:p w14:paraId="270698F3">
      <w:pPr>
        <w:jc w:val="center"/>
        <w:rPr>
          <w:rFonts w:cs="仿宋" w:asciiTheme="minorEastAsia" w:hAnsiTheme="minorEastAsia"/>
          <w:b/>
          <w:kern w:val="0"/>
          <w:sz w:val="32"/>
          <w:szCs w:val="32"/>
        </w:rPr>
      </w:pPr>
    </w:p>
    <w:p w14:paraId="69A8FAE0">
      <w:pPr>
        <w:jc w:val="center"/>
        <w:rPr>
          <w:rFonts w:cs="仿宋" w:asciiTheme="minorEastAsia" w:hAnsiTheme="minorEastAsia"/>
          <w:b/>
          <w:kern w:val="0"/>
          <w:sz w:val="32"/>
          <w:szCs w:val="32"/>
        </w:rPr>
      </w:pPr>
    </w:p>
    <w:p w14:paraId="3AF255D4">
      <w:pPr>
        <w:jc w:val="center"/>
        <w:rPr>
          <w:rFonts w:cs="仿宋" w:asciiTheme="minorEastAsia" w:hAnsiTheme="minorEastAsia"/>
          <w:b/>
          <w:kern w:val="0"/>
          <w:sz w:val="32"/>
          <w:szCs w:val="32"/>
        </w:rPr>
      </w:pPr>
    </w:p>
    <w:p w14:paraId="4F56D816">
      <w:pPr>
        <w:jc w:val="center"/>
        <w:rPr>
          <w:rFonts w:cs="仿宋" w:asciiTheme="minorEastAsia" w:hAnsiTheme="minorEastAsia"/>
          <w:b/>
          <w:kern w:val="0"/>
          <w:sz w:val="32"/>
          <w:szCs w:val="32"/>
        </w:rPr>
      </w:pPr>
    </w:p>
    <w:p w14:paraId="39A00439">
      <w:pPr>
        <w:jc w:val="center"/>
        <w:rPr>
          <w:rFonts w:cs="仿宋" w:asciiTheme="minorEastAsia" w:hAnsiTheme="minorEastAsia"/>
          <w:b/>
          <w:kern w:val="0"/>
          <w:sz w:val="32"/>
          <w:szCs w:val="32"/>
        </w:rPr>
      </w:pPr>
    </w:p>
    <w:p w14:paraId="52CCDB4B">
      <w:pPr>
        <w:jc w:val="center"/>
        <w:rPr>
          <w:rFonts w:cs="仿宋" w:asciiTheme="minorEastAsia" w:hAnsiTheme="minorEastAsia"/>
          <w:b/>
          <w:kern w:val="0"/>
          <w:sz w:val="32"/>
          <w:szCs w:val="32"/>
        </w:rPr>
      </w:pPr>
    </w:p>
    <w:p w14:paraId="52735212">
      <w:pPr>
        <w:jc w:val="center"/>
        <w:rPr>
          <w:rFonts w:cs="仿宋" w:asciiTheme="minorEastAsia" w:hAnsiTheme="minorEastAsia"/>
          <w:b/>
          <w:kern w:val="0"/>
          <w:sz w:val="32"/>
          <w:szCs w:val="32"/>
        </w:rPr>
      </w:pPr>
    </w:p>
    <w:p w14:paraId="5EBD9DFA">
      <w:pPr>
        <w:jc w:val="center"/>
        <w:rPr>
          <w:rFonts w:cs="仿宋" w:asciiTheme="minorEastAsia" w:hAnsiTheme="minorEastAsia"/>
          <w:b/>
          <w:kern w:val="0"/>
          <w:sz w:val="32"/>
          <w:szCs w:val="32"/>
        </w:rPr>
      </w:pPr>
    </w:p>
    <w:p w14:paraId="69540B8D">
      <w:pPr>
        <w:jc w:val="center"/>
        <w:rPr>
          <w:rFonts w:cs="仿宋" w:asciiTheme="minorEastAsia" w:hAnsiTheme="minorEastAsia"/>
          <w:b/>
          <w:kern w:val="0"/>
          <w:sz w:val="32"/>
          <w:szCs w:val="32"/>
        </w:rPr>
      </w:pPr>
    </w:p>
    <w:p w14:paraId="79213AC4">
      <w:pPr>
        <w:jc w:val="center"/>
        <w:rPr>
          <w:rFonts w:cs="仿宋" w:asciiTheme="minorEastAsia" w:hAnsiTheme="minorEastAsia"/>
          <w:b/>
          <w:kern w:val="0"/>
          <w:sz w:val="32"/>
          <w:szCs w:val="32"/>
        </w:rPr>
      </w:pPr>
    </w:p>
    <w:p w14:paraId="34E624F0">
      <w:pPr>
        <w:jc w:val="center"/>
        <w:rPr>
          <w:rFonts w:cs="仿宋" w:asciiTheme="minorEastAsia" w:hAnsiTheme="minorEastAsia"/>
          <w:b/>
          <w:kern w:val="0"/>
          <w:sz w:val="32"/>
          <w:szCs w:val="32"/>
        </w:rPr>
      </w:pPr>
    </w:p>
    <w:p w14:paraId="6CA90A3C">
      <w:pPr>
        <w:jc w:val="center"/>
        <w:rPr>
          <w:rFonts w:cs="仿宋" w:asciiTheme="minorEastAsia" w:hAnsiTheme="minorEastAsia"/>
          <w:b/>
          <w:kern w:val="0"/>
          <w:sz w:val="32"/>
          <w:szCs w:val="32"/>
        </w:rPr>
      </w:pPr>
    </w:p>
    <w:p w14:paraId="60C39237">
      <w:pPr>
        <w:jc w:val="center"/>
        <w:rPr>
          <w:rFonts w:cs="仿宋" w:asciiTheme="minorEastAsia" w:hAnsiTheme="minorEastAsia"/>
          <w:b/>
          <w:kern w:val="0"/>
          <w:sz w:val="32"/>
          <w:szCs w:val="32"/>
        </w:rPr>
      </w:pPr>
    </w:p>
    <w:p w14:paraId="64429EDF">
      <w:pPr>
        <w:jc w:val="center"/>
        <w:rPr>
          <w:rFonts w:cs="仿宋" w:asciiTheme="minorEastAsia" w:hAnsiTheme="minorEastAsia"/>
          <w:b/>
          <w:kern w:val="0"/>
          <w:sz w:val="32"/>
          <w:szCs w:val="32"/>
        </w:rPr>
      </w:pPr>
    </w:p>
    <w:p w14:paraId="1233C250">
      <w:pPr>
        <w:jc w:val="center"/>
        <w:rPr>
          <w:rFonts w:cs="仿宋" w:asciiTheme="minorEastAsia" w:hAnsiTheme="minorEastAsia"/>
          <w:b/>
          <w:kern w:val="0"/>
          <w:sz w:val="32"/>
          <w:szCs w:val="32"/>
        </w:rPr>
      </w:pPr>
    </w:p>
    <w:p w14:paraId="12238ACA">
      <w:pPr>
        <w:jc w:val="center"/>
        <w:rPr>
          <w:rFonts w:cs="仿宋" w:asciiTheme="minorEastAsia" w:hAnsiTheme="minorEastAsia"/>
          <w:b/>
          <w:kern w:val="0"/>
          <w:sz w:val="32"/>
          <w:szCs w:val="32"/>
        </w:rPr>
      </w:pPr>
    </w:p>
    <w:p w14:paraId="50E8DB12">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7AED3BAE">
      <w:pPr>
        <w:snapToGrid w:val="0"/>
        <w:spacing w:line="360" w:lineRule="auto"/>
        <w:rPr>
          <w:rFonts w:cs="仿宋" w:asciiTheme="minorEastAsia" w:hAnsiTheme="minorEastAsia"/>
          <w:sz w:val="24"/>
        </w:rPr>
      </w:pPr>
    </w:p>
    <w:p w14:paraId="44EF9C3D">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0E7A46D3">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41190BA9">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1D7035C8">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15A29143">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15BDC5A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06F494E5">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29787352">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5BCAA16">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6E7699C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684DBBC5">
      <w:pPr>
        <w:autoSpaceDE w:val="0"/>
        <w:autoSpaceDN w:val="0"/>
        <w:spacing w:line="360" w:lineRule="auto"/>
        <w:ind w:left="2"/>
        <w:jc w:val="left"/>
        <w:rPr>
          <w:rFonts w:cs="仿宋" w:asciiTheme="minorEastAsia" w:hAnsiTheme="minorEastAsia"/>
          <w:kern w:val="0"/>
          <w:sz w:val="24"/>
          <w:lang w:val="zh-CN"/>
        </w:rPr>
      </w:pPr>
    </w:p>
    <w:p w14:paraId="18309AF0">
      <w:pPr>
        <w:autoSpaceDE w:val="0"/>
        <w:autoSpaceDN w:val="0"/>
        <w:spacing w:line="360" w:lineRule="auto"/>
        <w:ind w:left="2"/>
        <w:jc w:val="left"/>
        <w:rPr>
          <w:rFonts w:cs="仿宋" w:asciiTheme="minorEastAsia" w:hAnsiTheme="minorEastAsia"/>
          <w:kern w:val="0"/>
          <w:sz w:val="24"/>
          <w:lang w:val="zh-CN"/>
        </w:rPr>
      </w:pPr>
    </w:p>
    <w:p w14:paraId="0CC5A28C">
      <w:pPr>
        <w:autoSpaceDE w:val="0"/>
        <w:autoSpaceDN w:val="0"/>
        <w:spacing w:line="360" w:lineRule="auto"/>
        <w:ind w:left="2"/>
        <w:jc w:val="left"/>
        <w:rPr>
          <w:rFonts w:cs="仿宋" w:asciiTheme="minorEastAsia" w:hAnsiTheme="minorEastAsia"/>
          <w:kern w:val="0"/>
          <w:sz w:val="24"/>
          <w:lang w:val="zh-CN"/>
        </w:rPr>
      </w:pPr>
    </w:p>
    <w:p w14:paraId="62961F00">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47896A94">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7566534D">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4E966BC1">
      <w:pPr>
        <w:pStyle w:val="8"/>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DD6FC36">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14:paraId="699681B5">
      <w:pPr>
        <w:pStyle w:val="15"/>
        <w:rPr>
          <w:lang w:val="zh-CN"/>
        </w:rPr>
      </w:pPr>
    </w:p>
    <w:p w14:paraId="1CB93DD1">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08D3B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8BE8BB4">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61C3946">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4DC96F2C">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1F6FD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B628B9C">
            <w:pPr>
              <w:spacing w:line="360" w:lineRule="auto"/>
              <w:rPr>
                <w:rFonts w:ascii="宋体" w:hAnsi="宋体" w:eastAsia="宋体" w:cs="宋体"/>
                <w:b/>
                <w:kern w:val="0"/>
                <w:sz w:val="24"/>
              </w:rPr>
            </w:pPr>
          </w:p>
        </w:tc>
        <w:tc>
          <w:tcPr>
            <w:tcW w:w="2482" w:type="dxa"/>
          </w:tcPr>
          <w:p w14:paraId="11353595">
            <w:pPr>
              <w:spacing w:line="360" w:lineRule="auto"/>
              <w:rPr>
                <w:rFonts w:ascii="宋体" w:hAnsi="宋体" w:eastAsia="宋体" w:cs="宋体"/>
                <w:b/>
                <w:kern w:val="0"/>
                <w:sz w:val="24"/>
              </w:rPr>
            </w:pPr>
          </w:p>
        </w:tc>
        <w:tc>
          <w:tcPr>
            <w:tcW w:w="2881" w:type="dxa"/>
          </w:tcPr>
          <w:p w14:paraId="28F8BC0E">
            <w:pPr>
              <w:spacing w:line="360" w:lineRule="auto"/>
              <w:rPr>
                <w:rFonts w:ascii="宋体" w:hAnsi="宋体" w:eastAsia="宋体" w:cs="宋体"/>
                <w:b/>
                <w:kern w:val="0"/>
                <w:sz w:val="24"/>
              </w:rPr>
            </w:pPr>
          </w:p>
        </w:tc>
      </w:tr>
      <w:tr w14:paraId="67764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27DB4C10">
            <w:pPr>
              <w:spacing w:line="360" w:lineRule="auto"/>
              <w:rPr>
                <w:rFonts w:ascii="宋体" w:hAnsi="宋体" w:eastAsia="宋体" w:cs="宋体"/>
                <w:b/>
                <w:kern w:val="0"/>
                <w:sz w:val="24"/>
              </w:rPr>
            </w:pPr>
          </w:p>
        </w:tc>
        <w:tc>
          <w:tcPr>
            <w:tcW w:w="2482" w:type="dxa"/>
          </w:tcPr>
          <w:p w14:paraId="45D3F2AD">
            <w:pPr>
              <w:spacing w:line="360" w:lineRule="auto"/>
              <w:rPr>
                <w:rFonts w:ascii="宋体" w:hAnsi="宋体" w:eastAsia="宋体" w:cs="宋体"/>
                <w:b/>
                <w:kern w:val="0"/>
                <w:sz w:val="24"/>
              </w:rPr>
            </w:pPr>
          </w:p>
        </w:tc>
        <w:tc>
          <w:tcPr>
            <w:tcW w:w="2881" w:type="dxa"/>
          </w:tcPr>
          <w:p w14:paraId="1D049C83">
            <w:pPr>
              <w:spacing w:line="360" w:lineRule="auto"/>
              <w:rPr>
                <w:rFonts w:ascii="宋体" w:hAnsi="宋体" w:eastAsia="宋体" w:cs="宋体"/>
                <w:b/>
                <w:kern w:val="0"/>
                <w:sz w:val="24"/>
              </w:rPr>
            </w:pPr>
          </w:p>
        </w:tc>
      </w:tr>
      <w:tr w14:paraId="3B4E1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BCD33FD">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5A6D6F5B">
            <w:pPr>
              <w:spacing w:line="360" w:lineRule="auto"/>
              <w:rPr>
                <w:rFonts w:ascii="宋体" w:hAnsi="宋体" w:eastAsia="宋体" w:cs="宋体"/>
                <w:b/>
                <w:kern w:val="0"/>
                <w:sz w:val="24"/>
              </w:rPr>
            </w:pPr>
          </w:p>
        </w:tc>
        <w:tc>
          <w:tcPr>
            <w:tcW w:w="2881" w:type="dxa"/>
          </w:tcPr>
          <w:p w14:paraId="0F67A88D">
            <w:pPr>
              <w:spacing w:line="360" w:lineRule="auto"/>
              <w:rPr>
                <w:rFonts w:ascii="宋体" w:hAnsi="宋体" w:eastAsia="宋体" w:cs="宋体"/>
                <w:b/>
                <w:kern w:val="0"/>
                <w:sz w:val="24"/>
              </w:rPr>
            </w:pPr>
          </w:p>
        </w:tc>
      </w:tr>
    </w:tbl>
    <w:p w14:paraId="3E5A28AF">
      <w:pPr>
        <w:spacing w:line="360" w:lineRule="auto"/>
        <w:rPr>
          <w:rFonts w:ascii="宋体" w:hAnsi="宋体" w:eastAsia="宋体" w:cs="宋体"/>
          <w:kern w:val="0"/>
          <w:sz w:val="24"/>
        </w:rPr>
      </w:pPr>
    </w:p>
    <w:p w14:paraId="3B5C5AA6">
      <w:pPr>
        <w:spacing w:line="360" w:lineRule="auto"/>
        <w:rPr>
          <w:rFonts w:ascii="宋体" w:hAnsi="宋体" w:eastAsia="宋体" w:cs="宋体"/>
          <w:kern w:val="0"/>
          <w:sz w:val="24"/>
        </w:rPr>
      </w:pPr>
    </w:p>
    <w:p w14:paraId="1AF0D0F9">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65F70F3E">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22B6C09D">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70536C55">
      <w:pPr>
        <w:spacing w:line="360" w:lineRule="auto"/>
        <w:rPr>
          <w:rFonts w:ascii="宋体" w:hAnsi="宋体" w:eastAsia="宋体" w:cs="宋体"/>
          <w:b/>
          <w:bCs/>
          <w:sz w:val="24"/>
        </w:rPr>
      </w:pPr>
    </w:p>
    <w:p w14:paraId="0647D44F">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4D82D6F2">
      <w:pPr>
        <w:pStyle w:val="15"/>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40373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1F4CABA">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1DC50399">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6B0CB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7EC64BE">
            <w:pPr>
              <w:spacing w:line="360" w:lineRule="auto"/>
              <w:rPr>
                <w:rFonts w:ascii="宋体" w:hAnsi="宋体" w:eastAsia="宋体" w:cs="宋体"/>
                <w:b/>
                <w:kern w:val="0"/>
                <w:sz w:val="24"/>
              </w:rPr>
            </w:pPr>
          </w:p>
        </w:tc>
        <w:tc>
          <w:tcPr>
            <w:tcW w:w="5387" w:type="dxa"/>
            <w:vAlign w:val="center"/>
          </w:tcPr>
          <w:p w14:paraId="6A342804">
            <w:pPr>
              <w:spacing w:line="360" w:lineRule="auto"/>
              <w:rPr>
                <w:rFonts w:ascii="宋体" w:hAnsi="宋体" w:eastAsia="宋体" w:cs="宋体"/>
                <w:b/>
                <w:kern w:val="0"/>
                <w:sz w:val="24"/>
              </w:rPr>
            </w:pPr>
          </w:p>
        </w:tc>
      </w:tr>
      <w:tr w14:paraId="14A98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6592DA">
            <w:pPr>
              <w:spacing w:line="360" w:lineRule="auto"/>
              <w:rPr>
                <w:rFonts w:ascii="宋体" w:hAnsi="宋体" w:eastAsia="宋体" w:cs="宋体"/>
                <w:b/>
                <w:kern w:val="0"/>
                <w:sz w:val="24"/>
              </w:rPr>
            </w:pPr>
          </w:p>
        </w:tc>
        <w:tc>
          <w:tcPr>
            <w:tcW w:w="5387" w:type="dxa"/>
            <w:vAlign w:val="center"/>
          </w:tcPr>
          <w:p w14:paraId="04DD8703">
            <w:pPr>
              <w:spacing w:line="360" w:lineRule="auto"/>
              <w:rPr>
                <w:rFonts w:ascii="宋体" w:hAnsi="宋体" w:eastAsia="宋体" w:cs="宋体"/>
                <w:b/>
                <w:kern w:val="0"/>
                <w:sz w:val="24"/>
              </w:rPr>
            </w:pPr>
          </w:p>
        </w:tc>
      </w:tr>
      <w:tr w14:paraId="786C6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463E078">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5C987AB">
            <w:pPr>
              <w:spacing w:line="360" w:lineRule="auto"/>
              <w:rPr>
                <w:rFonts w:ascii="宋体" w:hAnsi="宋体" w:eastAsia="宋体" w:cs="宋体"/>
                <w:b/>
                <w:kern w:val="0"/>
                <w:sz w:val="24"/>
              </w:rPr>
            </w:pPr>
          </w:p>
        </w:tc>
      </w:tr>
    </w:tbl>
    <w:p w14:paraId="4F188F05">
      <w:pPr>
        <w:spacing w:line="360" w:lineRule="auto"/>
        <w:rPr>
          <w:rFonts w:ascii="宋体" w:hAnsi="宋体" w:eastAsia="宋体" w:cs="宋体"/>
          <w:kern w:val="0"/>
          <w:sz w:val="24"/>
        </w:rPr>
      </w:pPr>
    </w:p>
    <w:p w14:paraId="66070A14">
      <w:pPr>
        <w:spacing w:line="360" w:lineRule="auto"/>
        <w:rPr>
          <w:rFonts w:ascii="宋体" w:hAnsi="宋体" w:eastAsia="宋体" w:cs="宋体"/>
          <w:kern w:val="0"/>
          <w:sz w:val="24"/>
        </w:rPr>
      </w:pPr>
    </w:p>
    <w:p w14:paraId="745217E8">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4D2EC5CF">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0B06854">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29DA9061">
      <w:pPr>
        <w:spacing w:line="360" w:lineRule="auto"/>
        <w:rPr>
          <w:rFonts w:ascii="宋体" w:hAnsi="宋体" w:eastAsia="宋体" w:cs="宋体"/>
          <w:b/>
          <w:kern w:val="0"/>
          <w:sz w:val="24"/>
        </w:rPr>
      </w:pPr>
    </w:p>
    <w:p w14:paraId="2F5EADE0">
      <w:pPr>
        <w:spacing w:line="360" w:lineRule="auto"/>
        <w:rPr>
          <w:rFonts w:ascii="宋体" w:hAnsi="宋体" w:eastAsia="宋体" w:cs="宋体"/>
          <w:b/>
          <w:kern w:val="0"/>
          <w:sz w:val="24"/>
        </w:rPr>
      </w:pPr>
    </w:p>
    <w:p w14:paraId="1D23F438">
      <w:pPr>
        <w:spacing w:line="360" w:lineRule="auto"/>
        <w:rPr>
          <w:rFonts w:ascii="宋体" w:hAnsi="宋体" w:eastAsia="宋体" w:cs="宋体"/>
          <w:b/>
          <w:kern w:val="0"/>
          <w:sz w:val="24"/>
        </w:rPr>
      </w:pPr>
      <w:r>
        <w:rPr>
          <w:rFonts w:hint="eastAsia" w:ascii="宋体" w:hAnsi="宋体" w:eastAsia="宋体" w:cs="宋体"/>
          <w:b/>
          <w:kern w:val="0"/>
          <w:sz w:val="24"/>
        </w:rPr>
        <w:t>注：</w:t>
      </w:r>
    </w:p>
    <w:p w14:paraId="2BCF5864">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3B07E95D">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0A84072A">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34DB01ED">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6126A200">
      <w:pPr>
        <w:snapToGrid w:val="0"/>
        <w:spacing w:line="360" w:lineRule="auto"/>
        <w:rPr>
          <w:rFonts w:ascii="宋体" w:hAnsi="宋体" w:eastAsia="宋体" w:cs="宋体"/>
          <w:sz w:val="24"/>
        </w:rPr>
      </w:pPr>
    </w:p>
    <w:p w14:paraId="5A8E21EC">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01C5A099">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2025年临江公司灭火器（重新询价）采购项目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202501024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5EDD5A53">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226F3C6A">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145286F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211A0955">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08CDFF6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D94869D">
      <w:pPr>
        <w:snapToGrid w:val="0"/>
        <w:spacing w:line="360" w:lineRule="auto"/>
        <w:rPr>
          <w:rFonts w:ascii="宋体" w:hAnsi="宋体" w:eastAsia="宋体" w:cs="宋体"/>
          <w:sz w:val="24"/>
        </w:rPr>
      </w:pPr>
    </w:p>
    <w:p w14:paraId="25E3A0FE">
      <w:pPr>
        <w:snapToGrid w:val="0"/>
        <w:spacing w:line="360" w:lineRule="auto"/>
        <w:rPr>
          <w:rFonts w:ascii="宋体" w:hAnsi="宋体" w:eastAsia="宋体" w:cs="宋体"/>
          <w:sz w:val="24"/>
        </w:rPr>
      </w:pPr>
    </w:p>
    <w:p w14:paraId="714D0053">
      <w:pPr>
        <w:snapToGrid w:val="0"/>
        <w:spacing w:line="360" w:lineRule="auto"/>
        <w:rPr>
          <w:rFonts w:ascii="宋体" w:hAnsi="宋体" w:eastAsia="宋体" w:cs="宋体"/>
          <w:sz w:val="24"/>
        </w:rPr>
      </w:pPr>
    </w:p>
    <w:p w14:paraId="7324B183">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74BF09CD">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55A3FA7C">
      <w:pPr>
        <w:spacing w:line="360" w:lineRule="auto"/>
        <w:jc w:val="center"/>
        <w:outlineLvl w:val="0"/>
        <w:rPr>
          <w:rFonts w:cs="仿宋" w:asciiTheme="minorEastAsia" w:hAnsiTheme="minorEastAsia"/>
          <w:b/>
          <w:kern w:val="0"/>
          <w:sz w:val="36"/>
          <w:szCs w:val="36"/>
        </w:rPr>
      </w:pPr>
    </w:p>
    <w:p w14:paraId="77729364">
      <w:pPr>
        <w:spacing w:line="360" w:lineRule="auto"/>
        <w:jc w:val="center"/>
        <w:outlineLvl w:val="0"/>
        <w:rPr>
          <w:rFonts w:cs="仿宋" w:asciiTheme="minorEastAsia" w:hAnsiTheme="minorEastAsia"/>
          <w:b/>
          <w:kern w:val="0"/>
          <w:sz w:val="36"/>
          <w:szCs w:val="36"/>
        </w:rPr>
      </w:pPr>
    </w:p>
    <w:p w14:paraId="1AB8F421">
      <w:pPr>
        <w:spacing w:line="360" w:lineRule="auto"/>
        <w:jc w:val="center"/>
        <w:outlineLvl w:val="0"/>
        <w:rPr>
          <w:rFonts w:cs="仿宋" w:asciiTheme="minorEastAsia" w:hAnsiTheme="minorEastAsia"/>
          <w:b/>
          <w:kern w:val="0"/>
          <w:sz w:val="36"/>
          <w:szCs w:val="36"/>
        </w:rPr>
      </w:pPr>
    </w:p>
    <w:p w14:paraId="68E76B1D">
      <w:pPr>
        <w:spacing w:line="360" w:lineRule="auto"/>
        <w:jc w:val="center"/>
        <w:outlineLvl w:val="0"/>
        <w:rPr>
          <w:rFonts w:cs="仿宋" w:asciiTheme="minorEastAsia" w:hAnsiTheme="minorEastAsia"/>
          <w:b/>
          <w:kern w:val="0"/>
          <w:sz w:val="36"/>
          <w:szCs w:val="36"/>
        </w:rPr>
      </w:pPr>
    </w:p>
    <w:p w14:paraId="3D3B9CDA">
      <w:pPr>
        <w:pStyle w:val="15"/>
      </w:pPr>
    </w:p>
    <w:p w14:paraId="43C2E5CF">
      <w:pPr>
        <w:spacing w:line="360" w:lineRule="auto"/>
        <w:jc w:val="both"/>
        <w:outlineLvl w:val="0"/>
        <w:rPr>
          <w:rFonts w:cs="仿宋" w:asciiTheme="minorEastAsia" w:hAnsiTheme="minorEastAsia"/>
          <w:b/>
          <w:kern w:val="0"/>
          <w:sz w:val="36"/>
          <w:szCs w:val="36"/>
        </w:rPr>
      </w:pPr>
    </w:p>
    <w:p w14:paraId="1806212D">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0F940CB4">
      <w:pPr>
        <w:pStyle w:val="5"/>
        <w:jc w:val="center"/>
        <w:rPr>
          <w:sz w:val="32"/>
          <w:szCs w:val="32"/>
        </w:rPr>
      </w:pPr>
      <w:r>
        <w:rPr>
          <w:rFonts w:hint="eastAsia"/>
          <w:sz w:val="32"/>
          <w:szCs w:val="32"/>
        </w:rPr>
        <w:t>一 、 报价函</w:t>
      </w:r>
    </w:p>
    <w:p w14:paraId="4185FF6C">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5FAB94D0">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2025年临江公司灭火器（重新询价）采购项目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202501024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24F9F7AA">
      <w:pPr>
        <w:pStyle w:val="30"/>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3ECE5FC3">
      <w:pPr>
        <w:pStyle w:val="30"/>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4B50CC97">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681039DB">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78E4C31B">
      <w:pPr>
        <w:pStyle w:val="8"/>
        <w:ind w:firstLine="480" w:firstLineChars="200"/>
        <w:jc w:val="left"/>
        <w:rPr>
          <w:rFonts w:hAnsi="宋体" w:cs="宋体"/>
        </w:rPr>
      </w:pPr>
    </w:p>
    <w:p w14:paraId="07F0A2E3">
      <w:pPr>
        <w:pStyle w:val="8"/>
        <w:ind w:firstLine="480" w:firstLineChars="200"/>
        <w:jc w:val="left"/>
        <w:rPr>
          <w:rFonts w:hAnsi="宋体" w:cs="宋体"/>
        </w:rPr>
      </w:pPr>
    </w:p>
    <w:p w14:paraId="04322F6C">
      <w:pPr>
        <w:pStyle w:val="8"/>
        <w:jc w:val="left"/>
        <w:rPr>
          <w:rFonts w:hAnsi="宋体" w:cs="宋体"/>
        </w:rPr>
      </w:pPr>
      <w:r>
        <w:rPr>
          <w:rFonts w:hint="eastAsia" w:hAnsi="宋体" w:cs="宋体"/>
        </w:rPr>
        <w:t>供应商名称：（盖单位公章）</w:t>
      </w:r>
    </w:p>
    <w:p w14:paraId="5814E9B0">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5FD1DB80">
      <w:pPr>
        <w:pStyle w:val="8"/>
        <w:tabs>
          <w:tab w:val="left" w:pos="4101"/>
        </w:tabs>
        <w:jc w:val="left"/>
        <w:rPr>
          <w:rFonts w:hAnsi="宋体" w:cs="宋体"/>
        </w:rPr>
      </w:pPr>
      <w:r>
        <w:rPr>
          <w:rFonts w:hint="eastAsia" w:hAnsi="宋体" w:cs="宋体"/>
        </w:rPr>
        <w:t>地址：</w:t>
      </w:r>
    </w:p>
    <w:p w14:paraId="677CE25A">
      <w:pPr>
        <w:pStyle w:val="8"/>
        <w:tabs>
          <w:tab w:val="left" w:pos="4101"/>
        </w:tabs>
        <w:jc w:val="left"/>
        <w:rPr>
          <w:rFonts w:hAnsi="宋体" w:cs="宋体"/>
        </w:rPr>
      </w:pPr>
      <w:r>
        <w:rPr>
          <w:rFonts w:hint="eastAsia" w:hAnsi="宋体" w:cs="宋体"/>
        </w:rPr>
        <w:t>电话</w:t>
      </w:r>
      <w:r>
        <w:rPr>
          <w:rFonts w:hint="eastAsia" w:hAnsi="宋体" w:cs="宋体"/>
          <w:spacing w:val="-17"/>
        </w:rPr>
        <w:t>：</w:t>
      </w:r>
    </w:p>
    <w:p w14:paraId="67AF3E39">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14:paraId="1D2B62BE">
      <w:pPr>
        <w:pStyle w:val="31"/>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7BCC2529">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2E5C08E7">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2025年临江公司灭火器（重新询价）采购项目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202501024</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60FE1D9F">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7"/>
        <w:tblW w:w="516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35"/>
        <w:gridCol w:w="3115"/>
        <w:gridCol w:w="4646"/>
        <w:gridCol w:w="1665"/>
        <w:gridCol w:w="1394"/>
        <w:gridCol w:w="1394"/>
        <w:gridCol w:w="1394"/>
      </w:tblGrid>
      <w:tr w14:paraId="2A4F9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53" w:type="pct"/>
            <w:tcBorders>
              <w:top w:val="single" w:color="000000" w:sz="4" w:space="0"/>
              <w:left w:val="single" w:color="000000" w:sz="4" w:space="0"/>
              <w:bottom w:val="single" w:color="000000" w:sz="4" w:space="0"/>
              <w:right w:val="single" w:color="000000" w:sz="4" w:space="0"/>
            </w:tcBorders>
            <w:noWrap w:val="0"/>
            <w:vAlign w:val="center"/>
          </w:tcPr>
          <w:p w14:paraId="473FF41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1063" w:type="pct"/>
            <w:tcBorders>
              <w:top w:val="single" w:color="000000" w:sz="4" w:space="0"/>
              <w:left w:val="single" w:color="000000" w:sz="4" w:space="0"/>
              <w:bottom w:val="single" w:color="000000" w:sz="4" w:space="0"/>
              <w:right w:val="single" w:color="000000" w:sz="4" w:space="0"/>
            </w:tcBorders>
            <w:noWrap w:val="0"/>
            <w:vAlign w:val="center"/>
          </w:tcPr>
          <w:p w14:paraId="3681420F">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物资名称</w:t>
            </w:r>
          </w:p>
        </w:tc>
        <w:tc>
          <w:tcPr>
            <w:tcW w:w="1586" w:type="pct"/>
            <w:tcBorders>
              <w:top w:val="single" w:color="000000" w:sz="4" w:space="0"/>
              <w:left w:val="single" w:color="000000" w:sz="4" w:space="0"/>
              <w:bottom w:val="single" w:color="000000" w:sz="4" w:space="0"/>
              <w:right w:val="single" w:color="000000" w:sz="4" w:space="0"/>
            </w:tcBorders>
            <w:noWrap w:val="0"/>
            <w:vAlign w:val="center"/>
          </w:tcPr>
          <w:p w14:paraId="52F4A05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规格型号</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165E7A6E">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DB2D2CA">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数量</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F1B9421">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单价（元）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E2B548B">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金额（元）</w:t>
            </w:r>
          </w:p>
        </w:tc>
      </w:tr>
      <w:tr w14:paraId="671C0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35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66505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06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8E97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D类 金属灭火器</w:t>
            </w:r>
          </w:p>
        </w:tc>
        <w:tc>
          <w:tcPr>
            <w:tcW w:w="1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EEC8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8kg，手提式D类</w:t>
            </w:r>
          </w:p>
        </w:tc>
        <w:tc>
          <w:tcPr>
            <w:tcW w:w="56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D8F24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瓶</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6C524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C1499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36F5C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327A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3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BFB06B">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kern w:val="0"/>
                <w:sz w:val="18"/>
                <w:szCs w:val="18"/>
                <w:u w:val="none"/>
                <w:lang w:val="en-US" w:eastAsia="zh-CN" w:bidi="ar"/>
              </w:rPr>
              <w:t>2</w:t>
            </w:r>
          </w:p>
        </w:tc>
        <w:tc>
          <w:tcPr>
            <w:tcW w:w="106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C4B8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水基型灭火器  </w:t>
            </w:r>
          </w:p>
        </w:tc>
        <w:tc>
          <w:tcPr>
            <w:tcW w:w="1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E557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3L，手提式水基型</w:t>
            </w:r>
          </w:p>
        </w:tc>
        <w:tc>
          <w:tcPr>
            <w:tcW w:w="56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BB77D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瓶</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24AE0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24</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8CB4C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03A2E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9ED5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07E850">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kern w:val="0"/>
                <w:sz w:val="18"/>
                <w:szCs w:val="18"/>
                <w:u w:val="none"/>
                <w:lang w:val="en-US" w:eastAsia="zh-CN" w:bidi="ar"/>
              </w:rPr>
              <w:t>3</w:t>
            </w:r>
          </w:p>
        </w:tc>
        <w:tc>
          <w:tcPr>
            <w:tcW w:w="106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87828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ABC干粉灭火器</w:t>
            </w:r>
          </w:p>
        </w:tc>
        <w:tc>
          <w:tcPr>
            <w:tcW w:w="1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0543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4kg，手提式干粉</w:t>
            </w:r>
          </w:p>
        </w:tc>
        <w:tc>
          <w:tcPr>
            <w:tcW w:w="56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AB280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瓶</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B0FEC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320</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0ED95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D6045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1CAD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CCF7D3">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kern w:val="0"/>
                <w:sz w:val="18"/>
                <w:szCs w:val="18"/>
                <w:u w:val="none"/>
                <w:lang w:val="en-US" w:eastAsia="zh-CN" w:bidi="ar"/>
              </w:rPr>
              <w:t>4</w:t>
            </w:r>
          </w:p>
        </w:tc>
        <w:tc>
          <w:tcPr>
            <w:tcW w:w="106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9123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ABC干粉灭火推车 </w:t>
            </w:r>
          </w:p>
        </w:tc>
        <w:tc>
          <w:tcPr>
            <w:tcW w:w="1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A5D0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35kg，推车式干粉</w:t>
            </w:r>
          </w:p>
        </w:tc>
        <w:tc>
          <w:tcPr>
            <w:tcW w:w="56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B450C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只</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CC8FB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25</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58D2C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0D1A9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C302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44C8D0">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kern w:val="0"/>
                <w:sz w:val="18"/>
                <w:szCs w:val="18"/>
                <w:u w:val="none"/>
                <w:lang w:val="en-US" w:eastAsia="zh-CN" w:bidi="ar"/>
              </w:rPr>
              <w:t>5</w:t>
            </w:r>
          </w:p>
        </w:tc>
        <w:tc>
          <w:tcPr>
            <w:tcW w:w="106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14C8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二氧化碳灭火器</w:t>
            </w:r>
          </w:p>
        </w:tc>
        <w:tc>
          <w:tcPr>
            <w:tcW w:w="1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D45E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5kg，手提式二氧化碳</w:t>
            </w:r>
          </w:p>
        </w:tc>
        <w:tc>
          <w:tcPr>
            <w:tcW w:w="56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25EF9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瓶</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54145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886F7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E83A7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CA47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5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30E0D9">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kern w:val="0"/>
                <w:sz w:val="18"/>
                <w:szCs w:val="18"/>
                <w:u w:val="none"/>
                <w:lang w:val="en-US" w:eastAsia="zh-CN" w:bidi="ar"/>
              </w:rPr>
              <w:t>6</w:t>
            </w:r>
          </w:p>
        </w:tc>
        <w:tc>
          <w:tcPr>
            <w:tcW w:w="106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2656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推车式水基型灭火器</w:t>
            </w:r>
          </w:p>
        </w:tc>
        <w:tc>
          <w:tcPr>
            <w:tcW w:w="1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1309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MPTZ/25（25升泡沫型）</w:t>
            </w:r>
          </w:p>
        </w:tc>
        <w:tc>
          <w:tcPr>
            <w:tcW w:w="568"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E1C8E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瓶</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AC19B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30</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627F4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54F29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B413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1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BE535E">
            <w:pPr>
              <w:spacing w:line="360" w:lineRule="auto"/>
              <w:jc w:val="center"/>
              <w:rPr>
                <w:rFonts w:hint="eastAsia" w:ascii="仿宋" w:hAnsi="仿宋" w:eastAsia="仿宋" w:cs="仿宋"/>
                <w:i w:val="0"/>
                <w:iCs w:val="0"/>
                <w:color w:val="000000"/>
                <w:kern w:val="0"/>
                <w:sz w:val="18"/>
                <w:szCs w:val="18"/>
                <w:u w:val="none"/>
                <w:lang w:val="en-US" w:eastAsia="zh-CN" w:bidi="ar"/>
              </w:rPr>
            </w:pPr>
            <w:r>
              <w:rPr>
                <w:rFonts w:hint="eastAsia" w:cs="仿宋" w:asciiTheme="minorEastAsia" w:hAnsiTheme="minorEastAsia"/>
                <w:b/>
                <w:sz w:val="24"/>
                <w:highlight w:val="none"/>
              </w:rPr>
              <w:t>响应报价合计（小写）</w:t>
            </w:r>
          </w:p>
        </w:tc>
        <w:tc>
          <w:tcPr>
            <w:tcW w:w="1049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D2A5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6B35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1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737ADA">
            <w:pPr>
              <w:spacing w:line="360" w:lineRule="auto"/>
              <w:jc w:val="center"/>
              <w:rPr>
                <w:rFonts w:hint="eastAsia" w:ascii="仿宋" w:hAnsi="仿宋" w:eastAsia="仿宋" w:cs="仿宋"/>
                <w:i w:val="0"/>
                <w:iCs w:val="0"/>
                <w:color w:val="000000"/>
                <w:kern w:val="0"/>
                <w:sz w:val="18"/>
                <w:szCs w:val="18"/>
                <w:u w:val="none"/>
                <w:lang w:val="en-US" w:eastAsia="zh-CN" w:bidi="ar"/>
              </w:rPr>
            </w:pPr>
            <w:r>
              <w:rPr>
                <w:rFonts w:hint="eastAsia" w:cs="仿宋" w:asciiTheme="minorEastAsia" w:hAnsiTheme="minorEastAsia"/>
                <w:b/>
                <w:sz w:val="24"/>
                <w:highlight w:val="none"/>
              </w:rPr>
              <w:t>响应报价合计（大写）</w:t>
            </w:r>
          </w:p>
        </w:tc>
        <w:tc>
          <w:tcPr>
            <w:tcW w:w="1049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F28E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A59B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15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4C9245">
            <w:pPr>
              <w:spacing w:line="360" w:lineRule="auto"/>
              <w:jc w:val="center"/>
              <w:rPr>
                <w:rFonts w:hint="eastAsia" w:ascii="仿宋" w:hAnsi="仿宋" w:eastAsia="仿宋" w:cs="仿宋"/>
                <w:i w:val="0"/>
                <w:iCs w:val="0"/>
                <w:color w:val="000000"/>
                <w:kern w:val="0"/>
                <w:sz w:val="18"/>
                <w:szCs w:val="18"/>
                <w:u w:val="none"/>
                <w:lang w:val="en-US" w:eastAsia="zh-CN" w:bidi="ar"/>
              </w:rPr>
            </w:pPr>
            <w:r>
              <w:rPr>
                <w:rFonts w:hint="eastAsia" w:cs="仿宋" w:asciiTheme="minorEastAsia" w:hAnsiTheme="minorEastAsia"/>
                <w:b/>
                <w:sz w:val="24"/>
                <w:highlight w:val="none"/>
              </w:rPr>
              <w:t>税率</w:t>
            </w:r>
          </w:p>
        </w:tc>
        <w:tc>
          <w:tcPr>
            <w:tcW w:w="1049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300A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cs="仿宋" w:asciiTheme="minorEastAsia" w:hAnsiTheme="minorEastAsia"/>
                <w:sz w:val="24"/>
                <w:highlight w:val="none"/>
                <w:u w:val="single"/>
              </w:rPr>
              <w:t xml:space="preserve">    </w:t>
            </w:r>
            <w:r>
              <w:rPr>
                <w:rFonts w:hint="eastAsia" w:cs="仿宋" w:asciiTheme="minorEastAsia" w:hAnsiTheme="minorEastAsia"/>
                <w:sz w:val="24"/>
                <w:highlight w:val="none"/>
              </w:rPr>
              <w:t xml:space="preserve"> %</w:t>
            </w:r>
          </w:p>
        </w:tc>
      </w:tr>
    </w:tbl>
    <w:p w14:paraId="0B153352">
      <w:pPr>
        <w:snapToGrid w:val="0"/>
        <w:spacing w:line="360" w:lineRule="auto"/>
        <w:ind w:left="480"/>
        <w:rPr>
          <w:rFonts w:hint="eastAsia" w:cs="仿宋" w:asciiTheme="minorEastAsia" w:hAnsiTheme="minorEastAsia"/>
          <w:b/>
          <w:kern w:val="0"/>
          <w:sz w:val="24"/>
          <w:lang w:val="zh-CN"/>
        </w:rPr>
      </w:pPr>
    </w:p>
    <w:p w14:paraId="5329415D">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5D689AA5">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5D6BDCC6">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7F0D3336">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5767A85A">
      <w:pPr>
        <w:pStyle w:val="8"/>
      </w:pPr>
    </w:p>
    <w:p w14:paraId="37F6B1D2">
      <w:pPr>
        <w:pStyle w:val="9"/>
      </w:pPr>
    </w:p>
    <w:p w14:paraId="164B6DAD"/>
    <w:p w14:paraId="5EB3702E">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2C3D90B0">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14:paraId="1F28B6BA">
      <w:pPr>
        <w:pStyle w:val="12"/>
        <w:spacing w:before="100" w:beforeAutospacing="1" w:after="100" w:afterAutospacing="1" w:line="360" w:lineRule="auto"/>
        <w:jc w:val="both"/>
        <w:rPr>
          <w:rFonts w:hint="eastAsia" w:hAnsi="宋体" w:cs="宋体"/>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7AFD5730">
      <w:pPr>
        <w:pStyle w:val="12"/>
        <w:spacing w:before="100" w:beforeAutospacing="1" w:after="100" w:afterAutospacing="1" w:line="360" w:lineRule="auto"/>
        <w:jc w:val="both"/>
        <w:rPr>
          <w:rFonts w:hint="eastAsia" w:ascii="宋体" w:hAnsi="宋体" w:cs="宋体"/>
          <w:sz w:val="24"/>
          <w:u w:val="single"/>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7FD32599">
      <w:pPr>
        <w:pStyle w:val="12"/>
        <w:spacing w:before="100" w:beforeAutospacing="1" w:after="100" w:afterAutospacing="1" w:line="360" w:lineRule="auto"/>
        <w:ind w:firstLine="480" w:firstLineChars="200"/>
        <w:jc w:val="both"/>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2025年临江公司灭火器（重新询价）采购项目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202501024</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4417A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228" w:type="dxa"/>
            <w:vMerge w:val="restart"/>
            <w:vAlign w:val="center"/>
          </w:tcPr>
          <w:p w14:paraId="697C6581">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04D72F0D">
            <w:pPr>
              <w:spacing w:line="360" w:lineRule="auto"/>
              <w:rPr>
                <w:rFonts w:ascii="宋体" w:hAnsi="宋体" w:cs="宋体"/>
                <w:sz w:val="24"/>
              </w:rPr>
            </w:pPr>
            <w:r>
              <w:rPr>
                <w:rFonts w:hint="eastAsia" w:ascii="宋体" w:hAnsi="宋体" w:cs="宋体"/>
                <w:sz w:val="24"/>
              </w:rPr>
              <w:t xml:space="preserve">供应商（加盖公章或财务专用章）： </w:t>
            </w:r>
          </w:p>
        </w:tc>
      </w:tr>
      <w:tr w14:paraId="3E5C5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228" w:type="dxa"/>
            <w:vMerge w:val="continue"/>
            <w:vAlign w:val="center"/>
          </w:tcPr>
          <w:p w14:paraId="296A4B43">
            <w:pPr>
              <w:spacing w:line="360" w:lineRule="auto"/>
              <w:jc w:val="center"/>
              <w:rPr>
                <w:rFonts w:ascii="宋体" w:hAnsi="宋体" w:cs="宋体"/>
                <w:sz w:val="24"/>
              </w:rPr>
            </w:pPr>
          </w:p>
        </w:tc>
        <w:tc>
          <w:tcPr>
            <w:tcW w:w="3680" w:type="dxa"/>
            <w:vAlign w:val="center"/>
          </w:tcPr>
          <w:p w14:paraId="3E0412B0">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78E26B06">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2EF10444">
            <w:pPr>
              <w:spacing w:line="360" w:lineRule="auto"/>
              <w:rPr>
                <w:rFonts w:ascii="宋体" w:hAnsi="宋体" w:cs="宋体"/>
                <w:sz w:val="24"/>
              </w:rPr>
            </w:pPr>
          </w:p>
        </w:tc>
      </w:tr>
      <w:tr w14:paraId="4CB1B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228" w:type="dxa"/>
            <w:vMerge w:val="continue"/>
            <w:vAlign w:val="center"/>
          </w:tcPr>
          <w:p w14:paraId="7642C9A7">
            <w:pPr>
              <w:spacing w:line="360" w:lineRule="auto"/>
              <w:jc w:val="center"/>
              <w:rPr>
                <w:rFonts w:ascii="宋体" w:hAnsi="宋体" w:cs="宋体"/>
                <w:sz w:val="24"/>
              </w:rPr>
            </w:pPr>
          </w:p>
        </w:tc>
        <w:tc>
          <w:tcPr>
            <w:tcW w:w="3680" w:type="dxa"/>
            <w:vAlign w:val="center"/>
          </w:tcPr>
          <w:p w14:paraId="603C5010">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73DABE99">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95911AB">
            <w:pPr>
              <w:spacing w:line="360" w:lineRule="auto"/>
              <w:rPr>
                <w:rFonts w:ascii="宋体" w:hAnsi="宋体" w:cs="宋体"/>
                <w:sz w:val="24"/>
              </w:rPr>
            </w:pPr>
          </w:p>
        </w:tc>
      </w:tr>
      <w:tr w14:paraId="45E13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228" w:type="dxa"/>
            <w:vMerge w:val="continue"/>
            <w:vAlign w:val="center"/>
          </w:tcPr>
          <w:p w14:paraId="6B623640">
            <w:pPr>
              <w:spacing w:line="360" w:lineRule="auto"/>
              <w:jc w:val="center"/>
              <w:rPr>
                <w:rFonts w:ascii="宋体" w:hAnsi="宋体" w:cs="宋体"/>
                <w:sz w:val="24"/>
              </w:rPr>
            </w:pPr>
          </w:p>
        </w:tc>
        <w:tc>
          <w:tcPr>
            <w:tcW w:w="7226" w:type="dxa"/>
            <w:gridSpan w:val="3"/>
            <w:vAlign w:val="center"/>
          </w:tcPr>
          <w:p w14:paraId="5FC3555D">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0D4E66DC">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5E49B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228" w:type="dxa"/>
            <w:vMerge w:val="continue"/>
            <w:vAlign w:val="center"/>
          </w:tcPr>
          <w:p w14:paraId="7E213418">
            <w:pPr>
              <w:spacing w:line="360" w:lineRule="auto"/>
              <w:jc w:val="center"/>
              <w:rPr>
                <w:rFonts w:ascii="宋体" w:hAnsi="宋体" w:cs="宋体"/>
                <w:sz w:val="24"/>
              </w:rPr>
            </w:pPr>
          </w:p>
        </w:tc>
        <w:tc>
          <w:tcPr>
            <w:tcW w:w="7226" w:type="dxa"/>
            <w:gridSpan w:val="3"/>
            <w:vAlign w:val="center"/>
          </w:tcPr>
          <w:p w14:paraId="547C9A8A">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6DE28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28" w:type="dxa"/>
            <w:vMerge w:val="restart"/>
            <w:vAlign w:val="center"/>
          </w:tcPr>
          <w:p w14:paraId="0BD59DD0">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7F99A0B4">
            <w:pPr>
              <w:spacing w:line="360" w:lineRule="auto"/>
              <w:rPr>
                <w:rFonts w:ascii="宋体" w:hAnsi="宋体" w:cs="宋体"/>
                <w:sz w:val="24"/>
              </w:rPr>
            </w:pPr>
            <w:r>
              <w:rPr>
                <w:rFonts w:hint="eastAsia" w:ascii="宋体" w:hAnsi="宋体" w:cs="宋体"/>
                <w:sz w:val="24"/>
              </w:rPr>
              <w:t xml:space="preserve">单位名称： </w:t>
            </w:r>
          </w:p>
        </w:tc>
      </w:tr>
      <w:tr w14:paraId="1737F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228" w:type="dxa"/>
            <w:vMerge w:val="continue"/>
            <w:vAlign w:val="center"/>
          </w:tcPr>
          <w:p w14:paraId="6DD5D808">
            <w:pPr>
              <w:spacing w:line="360" w:lineRule="auto"/>
              <w:rPr>
                <w:rFonts w:ascii="宋体" w:hAnsi="宋体" w:cs="宋体"/>
                <w:sz w:val="24"/>
              </w:rPr>
            </w:pPr>
          </w:p>
        </w:tc>
        <w:tc>
          <w:tcPr>
            <w:tcW w:w="7226" w:type="dxa"/>
            <w:gridSpan w:val="3"/>
            <w:vAlign w:val="center"/>
          </w:tcPr>
          <w:p w14:paraId="6346D918">
            <w:pPr>
              <w:spacing w:line="360" w:lineRule="auto"/>
              <w:rPr>
                <w:rFonts w:ascii="宋体" w:hAnsi="宋体" w:cs="宋体"/>
                <w:sz w:val="24"/>
              </w:rPr>
            </w:pPr>
            <w:r>
              <w:rPr>
                <w:rFonts w:hint="eastAsia" w:ascii="宋体" w:hAnsi="宋体" w:cs="宋体"/>
                <w:sz w:val="24"/>
              </w:rPr>
              <w:t>开户银行：</w:t>
            </w:r>
          </w:p>
        </w:tc>
      </w:tr>
      <w:tr w14:paraId="63F9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28" w:type="dxa"/>
            <w:vMerge w:val="continue"/>
            <w:vAlign w:val="center"/>
          </w:tcPr>
          <w:p w14:paraId="349F1591">
            <w:pPr>
              <w:spacing w:line="360" w:lineRule="auto"/>
              <w:rPr>
                <w:rFonts w:ascii="宋体" w:hAnsi="宋体" w:cs="宋体"/>
                <w:sz w:val="24"/>
              </w:rPr>
            </w:pPr>
          </w:p>
        </w:tc>
        <w:tc>
          <w:tcPr>
            <w:tcW w:w="7226" w:type="dxa"/>
            <w:gridSpan w:val="3"/>
            <w:vAlign w:val="center"/>
          </w:tcPr>
          <w:p w14:paraId="3D40CBB5">
            <w:pPr>
              <w:spacing w:line="360" w:lineRule="auto"/>
              <w:rPr>
                <w:rFonts w:ascii="宋体" w:hAnsi="宋体" w:cs="宋体"/>
                <w:sz w:val="24"/>
              </w:rPr>
            </w:pPr>
            <w:r>
              <w:rPr>
                <w:rFonts w:hint="eastAsia" w:ascii="宋体" w:hAnsi="宋体" w:cs="宋体"/>
                <w:sz w:val="24"/>
              </w:rPr>
              <w:t>银行账号：</w:t>
            </w:r>
          </w:p>
        </w:tc>
      </w:tr>
    </w:tbl>
    <w:p w14:paraId="7BC8DE0B">
      <w:pPr>
        <w:pStyle w:val="8"/>
        <w:rPr>
          <w:rFonts w:ascii="宋体" w:hAnsi="宋体" w:cs="宋体"/>
        </w:rPr>
      </w:pPr>
    </w:p>
    <w:p w14:paraId="0C76AB35">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41E91F5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2025年临江公司灭火器（重新询价）采购项目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202501024</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4914D8D8">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4313B3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92BEFE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4B6DCBE2">
      <w:pPr>
        <w:pStyle w:val="12"/>
        <w:rPr>
          <w:rFonts w:hint="eastAsia" w:hAnsi="宋体" w:cs="宋体"/>
          <w:b/>
          <w:bCs/>
          <w:sz w:val="24"/>
        </w:rPr>
      </w:pPr>
    </w:p>
    <w:p w14:paraId="79B49527">
      <w:pPr>
        <w:pStyle w:val="12"/>
        <w:rPr>
          <w:rFonts w:hint="eastAsia" w:hAnsi="宋体" w:cs="宋体"/>
          <w:b/>
          <w:bCs/>
          <w:sz w:val="24"/>
        </w:rPr>
      </w:pPr>
    </w:p>
    <w:p w14:paraId="4370C7C8">
      <w:pPr>
        <w:pStyle w:val="12"/>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7ACBC89B">
      <w:pPr>
        <w:spacing w:line="360" w:lineRule="auto"/>
        <w:rPr>
          <w:rFonts w:hint="eastAsia" w:cs="仿宋" w:asciiTheme="minorEastAsia" w:hAnsiTheme="minorEastAsia"/>
          <w:b/>
          <w:spacing w:val="6"/>
          <w:sz w:val="32"/>
          <w:szCs w:val="32"/>
        </w:rPr>
      </w:pPr>
    </w:p>
    <w:p w14:paraId="5776DC42">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5FC5E58F">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43C78E86">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6B574A7D">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3C34FEC6">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51F3103B">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0BD2C3F5">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26F494E2">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0A742437">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6BCC2B2">
      <w:pPr>
        <w:snapToGrid w:val="0"/>
        <w:spacing w:line="360" w:lineRule="auto"/>
        <w:rPr>
          <w:rFonts w:ascii="宋体" w:hAnsi="宋体" w:cs="宋体"/>
          <w:bCs/>
          <w:sz w:val="24"/>
        </w:rPr>
      </w:pPr>
      <w:r>
        <w:rPr>
          <w:rFonts w:hint="eastAsia" w:ascii="宋体" w:hAnsi="宋体" w:cs="宋体"/>
          <w:bCs/>
          <w:sz w:val="24"/>
        </w:rPr>
        <w:t>二、质疑项目基本情况</w:t>
      </w:r>
    </w:p>
    <w:p w14:paraId="1FDAAAEE">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2D2363BB">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22CD579">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06002D09">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64CF825E">
      <w:pPr>
        <w:snapToGrid w:val="0"/>
        <w:spacing w:line="360" w:lineRule="auto"/>
        <w:rPr>
          <w:rFonts w:ascii="宋体" w:hAnsi="宋体" w:cs="宋体"/>
          <w:bCs/>
          <w:sz w:val="24"/>
        </w:rPr>
      </w:pPr>
      <w:r>
        <w:rPr>
          <w:rFonts w:hint="eastAsia" w:ascii="宋体" w:hAnsi="宋体" w:cs="宋体"/>
          <w:bCs/>
          <w:sz w:val="24"/>
        </w:rPr>
        <w:t>三、质疑事项具体内容</w:t>
      </w:r>
    </w:p>
    <w:p w14:paraId="05416CE2">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5734F389">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FB78075">
      <w:pPr>
        <w:snapToGrid w:val="0"/>
        <w:spacing w:line="360" w:lineRule="auto"/>
        <w:rPr>
          <w:rFonts w:ascii="宋体" w:hAnsi="宋体" w:cs="宋体"/>
          <w:sz w:val="24"/>
        </w:rPr>
      </w:pPr>
      <w:r>
        <w:rPr>
          <w:rFonts w:hint="eastAsia" w:ascii="宋体" w:hAnsi="宋体" w:cs="宋体"/>
          <w:sz w:val="24"/>
          <w:u w:val="dotted"/>
        </w:rPr>
        <w:t xml:space="preserve">                                                       </w:t>
      </w:r>
    </w:p>
    <w:p w14:paraId="0DAE42FA">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3277E502">
      <w:pPr>
        <w:snapToGrid w:val="0"/>
        <w:spacing w:line="360" w:lineRule="auto"/>
        <w:rPr>
          <w:rFonts w:ascii="宋体" w:hAnsi="宋体" w:cs="宋体"/>
          <w:sz w:val="24"/>
          <w:u w:val="dotted"/>
        </w:rPr>
      </w:pPr>
      <w:r>
        <w:rPr>
          <w:rFonts w:hint="eastAsia" w:ascii="宋体" w:hAnsi="宋体" w:cs="宋体"/>
          <w:sz w:val="24"/>
          <w:u w:val="dotted"/>
        </w:rPr>
        <w:t xml:space="preserve">                                                     </w:t>
      </w:r>
    </w:p>
    <w:p w14:paraId="50BA75FF">
      <w:pPr>
        <w:snapToGrid w:val="0"/>
        <w:spacing w:line="360" w:lineRule="auto"/>
        <w:rPr>
          <w:rFonts w:ascii="宋体" w:hAnsi="宋体" w:cs="宋体"/>
          <w:sz w:val="24"/>
          <w:u w:val="dotted"/>
        </w:rPr>
      </w:pPr>
      <w:r>
        <w:rPr>
          <w:rFonts w:hint="eastAsia" w:ascii="宋体" w:hAnsi="宋体" w:cs="宋体"/>
          <w:sz w:val="24"/>
        </w:rPr>
        <w:t>质疑事项2</w:t>
      </w:r>
    </w:p>
    <w:p w14:paraId="072B96DE">
      <w:pPr>
        <w:snapToGrid w:val="0"/>
        <w:spacing w:line="360" w:lineRule="auto"/>
        <w:rPr>
          <w:rFonts w:ascii="宋体" w:hAnsi="宋体" w:cs="宋体"/>
          <w:sz w:val="24"/>
        </w:rPr>
      </w:pPr>
      <w:r>
        <w:rPr>
          <w:rFonts w:hint="eastAsia" w:ascii="宋体" w:hAnsi="宋体" w:cs="宋体"/>
          <w:sz w:val="24"/>
        </w:rPr>
        <w:t>……</w:t>
      </w:r>
    </w:p>
    <w:p w14:paraId="4158B7A8">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5FB6DBE5">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390550FB">
      <w:pPr>
        <w:spacing w:line="360" w:lineRule="auto"/>
        <w:rPr>
          <w:rFonts w:ascii="宋体" w:hAnsi="宋体" w:cs="宋体"/>
          <w:sz w:val="24"/>
        </w:rPr>
      </w:pPr>
      <w:r>
        <w:rPr>
          <w:rFonts w:hint="eastAsia" w:ascii="宋体" w:hAnsi="宋体" w:cs="宋体"/>
          <w:sz w:val="24"/>
        </w:rPr>
        <w:t xml:space="preserve">签字(签章)：                   公章：                      </w:t>
      </w:r>
    </w:p>
    <w:p w14:paraId="5946F993">
      <w:pPr>
        <w:spacing w:line="360" w:lineRule="auto"/>
        <w:rPr>
          <w:rFonts w:ascii="宋体" w:hAnsi="宋体" w:cs="宋体"/>
          <w:sz w:val="24"/>
        </w:rPr>
      </w:pPr>
      <w:r>
        <w:rPr>
          <w:rFonts w:hint="eastAsia" w:ascii="宋体" w:hAnsi="宋体" w:cs="宋体"/>
          <w:sz w:val="24"/>
        </w:rPr>
        <w:t xml:space="preserve">日期：    </w:t>
      </w:r>
    </w:p>
    <w:p w14:paraId="036586F1">
      <w:pPr>
        <w:spacing w:line="360" w:lineRule="auto"/>
        <w:jc w:val="center"/>
        <w:rPr>
          <w:rFonts w:ascii="宋体" w:hAnsi="宋体" w:cs="宋体"/>
          <w:b/>
          <w:bCs/>
          <w:sz w:val="24"/>
        </w:rPr>
      </w:pPr>
    </w:p>
    <w:p w14:paraId="3AB96E38">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3228399B">
      <w:pPr>
        <w:pStyle w:val="15"/>
      </w:pPr>
    </w:p>
    <w:p w14:paraId="2BD6577C">
      <w:pPr>
        <w:spacing w:line="360" w:lineRule="auto"/>
        <w:rPr>
          <w:rFonts w:ascii="宋体" w:hAnsi="宋体" w:cs="宋体"/>
          <w:b/>
          <w:sz w:val="24"/>
        </w:rPr>
      </w:pPr>
      <w:r>
        <w:rPr>
          <w:rFonts w:hint="eastAsia" w:ascii="宋体" w:hAnsi="宋体" w:cs="宋体"/>
          <w:b/>
          <w:sz w:val="24"/>
        </w:rPr>
        <w:t>质疑函制作说明：</w:t>
      </w:r>
    </w:p>
    <w:p w14:paraId="07ECEAF5">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244D0250">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70586ADD">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14:paraId="1396BD7B">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14:paraId="10D6261B">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14:paraId="678E9BB5">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14:paraId="5A96A8BC">
      <w:pPr>
        <w:widowControl/>
        <w:spacing w:line="360" w:lineRule="auto"/>
        <w:ind w:firstLine="600" w:firstLineChars="200"/>
        <w:jc w:val="left"/>
        <w:rPr>
          <w:rFonts w:ascii="宋体" w:hAnsi="宋体" w:cs="宋体"/>
          <w:sz w:val="30"/>
          <w:szCs w:val="30"/>
        </w:rPr>
      </w:pPr>
    </w:p>
    <w:p w14:paraId="63E284FB">
      <w:pPr>
        <w:autoSpaceDE w:val="0"/>
        <w:autoSpaceDN w:val="0"/>
        <w:rPr>
          <w:rFonts w:hint="eastAsia" w:cs="仿宋" w:asciiTheme="minorEastAsia" w:hAnsiTheme="minorEastAsia"/>
          <w:b/>
          <w:spacing w:val="6"/>
          <w:sz w:val="32"/>
          <w:szCs w:val="32"/>
        </w:rPr>
      </w:pPr>
    </w:p>
    <w:p w14:paraId="48488CF9">
      <w:pPr>
        <w:autoSpaceDE w:val="0"/>
        <w:autoSpaceDN w:val="0"/>
        <w:rPr>
          <w:rFonts w:hint="eastAsia" w:cs="仿宋" w:asciiTheme="minorEastAsia" w:hAnsiTheme="minorEastAsia"/>
          <w:b/>
          <w:spacing w:val="6"/>
          <w:sz w:val="32"/>
          <w:szCs w:val="32"/>
        </w:rPr>
      </w:pPr>
    </w:p>
    <w:p w14:paraId="566A020F">
      <w:pPr>
        <w:autoSpaceDE w:val="0"/>
        <w:autoSpaceDN w:val="0"/>
        <w:rPr>
          <w:rFonts w:hint="eastAsia" w:cs="仿宋" w:asciiTheme="minorEastAsia" w:hAnsiTheme="minorEastAsia"/>
          <w:b/>
          <w:spacing w:val="6"/>
          <w:sz w:val="32"/>
          <w:szCs w:val="32"/>
        </w:rPr>
      </w:pPr>
    </w:p>
    <w:p w14:paraId="6C54D2BF">
      <w:pPr>
        <w:autoSpaceDE w:val="0"/>
        <w:autoSpaceDN w:val="0"/>
        <w:rPr>
          <w:rFonts w:hint="eastAsia" w:cs="仿宋" w:asciiTheme="minorEastAsia" w:hAnsiTheme="minorEastAsia"/>
          <w:b/>
          <w:spacing w:val="6"/>
          <w:sz w:val="32"/>
          <w:szCs w:val="32"/>
        </w:rPr>
      </w:pPr>
    </w:p>
    <w:p w14:paraId="575FC1E6">
      <w:pPr>
        <w:autoSpaceDE w:val="0"/>
        <w:autoSpaceDN w:val="0"/>
        <w:rPr>
          <w:rFonts w:hint="eastAsia" w:cs="仿宋" w:asciiTheme="minorEastAsia" w:hAnsiTheme="minorEastAsia"/>
          <w:b/>
          <w:spacing w:val="6"/>
          <w:sz w:val="32"/>
          <w:szCs w:val="32"/>
        </w:rPr>
      </w:pPr>
    </w:p>
    <w:p w14:paraId="01925154">
      <w:pPr>
        <w:autoSpaceDE w:val="0"/>
        <w:autoSpaceDN w:val="0"/>
        <w:rPr>
          <w:rFonts w:hint="eastAsia" w:cs="仿宋" w:asciiTheme="minorEastAsia" w:hAnsiTheme="minorEastAsia"/>
          <w:b/>
          <w:spacing w:val="6"/>
          <w:sz w:val="32"/>
          <w:szCs w:val="32"/>
        </w:rPr>
      </w:pPr>
    </w:p>
    <w:p w14:paraId="71F3AE8A">
      <w:pPr>
        <w:autoSpaceDE w:val="0"/>
        <w:autoSpaceDN w:val="0"/>
        <w:rPr>
          <w:rFonts w:hint="eastAsia" w:cs="仿宋" w:asciiTheme="minorEastAsia" w:hAnsiTheme="minorEastAsia"/>
          <w:b/>
          <w:spacing w:val="6"/>
          <w:sz w:val="32"/>
          <w:szCs w:val="32"/>
        </w:rPr>
      </w:pPr>
    </w:p>
    <w:p w14:paraId="3B62EFCD">
      <w:pPr>
        <w:autoSpaceDE w:val="0"/>
        <w:autoSpaceDN w:val="0"/>
        <w:rPr>
          <w:rFonts w:hint="eastAsia" w:cs="仿宋" w:asciiTheme="minorEastAsia" w:hAnsiTheme="minorEastAsia"/>
          <w:b/>
          <w:spacing w:val="6"/>
          <w:sz w:val="32"/>
          <w:szCs w:val="32"/>
        </w:rPr>
      </w:pPr>
    </w:p>
    <w:p w14:paraId="3D76D5A2">
      <w:pPr>
        <w:autoSpaceDE w:val="0"/>
        <w:autoSpaceDN w:val="0"/>
        <w:rPr>
          <w:rFonts w:hint="eastAsia" w:cs="仿宋" w:asciiTheme="minorEastAsia" w:hAnsiTheme="minorEastAsia"/>
          <w:b/>
          <w:spacing w:val="6"/>
          <w:sz w:val="32"/>
          <w:szCs w:val="32"/>
        </w:rPr>
      </w:pPr>
    </w:p>
    <w:p w14:paraId="4CDE47D7">
      <w:pPr>
        <w:autoSpaceDE w:val="0"/>
        <w:autoSpaceDN w:val="0"/>
        <w:rPr>
          <w:rFonts w:hint="eastAsia" w:cs="仿宋" w:asciiTheme="minorEastAsia" w:hAnsiTheme="minorEastAsia"/>
          <w:b/>
          <w:spacing w:val="6"/>
          <w:sz w:val="32"/>
          <w:szCs w:val="32"/>
        </w:rPr>
      </w:pPr>
    </w:p>
    <w:p w14:paraId="2B56B3FF">
      <w:pPr>
        <w:autoSpaceDE w:val="0"/>
        <w:autoSpaceDN w:val="0"/>
        <w:rPr>
          <w:rFonts w:hint="eastAsia" w:cs="仿宋" w:asciiTheme="minorEastAsia" w:hAnsiTheme="minorEastAsia"/>
          <w:b/>
          <w:spacing w:val="6"/>
          <w:sz w:val="32"/>
          <w:szCs w:val="32"/>
        </w:rPr>
      </w:pPr>
    </w:p>
    <w:p w14:paraId="0126B07D">
      <w:pPr>
        <w:autoSpaceDE w:val="0"/>
        <w:autoSpaceDN w:val="0"/>
        <w:rPr>
          <w:rFonts w:hint="eastAsia" w:cs="仿宋" w:asciiTheme="minorEastAsia" w:hAnsiTheme="minorEastAsia"/>
          <w:b/>
          <w:spacing w:val="6"/>
          <w:sz w:val="32"/>
          <w:szCs w:val="32"/>
        </w:rPr>
      </w:pPr>
    </w:p>
    <w:p w14:paraId="56422822">
      <w:pPr>
        <w:autoSpaceDE w:val="0"/>
        <w:autoSpaceDN w:val="0"/>
        <w:rPr>
          <w:rFonts w:hint="eastAsia" w:cs="仿宋" w:asciiTheme="minorEastAsia" w:hAnsiTheme="minorEastAsia"/>
          <w:b/>
          <w:spacing w:val="6"/>
          <w:sz w:val="32"/>
          <w:szCs w:val="32"/>
        </w:rPr>
      </w:pPr>
    </w:p>
    <w:p w14:paraId="28AA75C4">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14:paraId="013FFC6E">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14:paraId="0BF33DAB">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55313C57">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2025年临江公司灭火器（重新询价）采购项目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202501024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14:paraId="41F070B5">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14:paraId="4B52FAA2">
      <w:pPr>
        <w:spacing w:line="360" w:lineRule="auto"/>
        <w:ind w:firstLine="494"/>
        <w:rPr>
          <w:rFonts w:cs="仿宋" w:asciiTheme="minorEastAsia" w:hAnsiTheme="minorEastAsia"/>
          <w:sz w:val="24"/>
        </w:rPr>
      </w:pPr>
    </w:p>
    <w:p w14:paraId="7D5DE238">
      <w:pPr>
        <w:spacing w:line="360" w:lineRule="auto"/>
        <w:ind w:firstLine="494"/>
        <w:rPr>
          <w:rFonts w:cs="仿宋" w:asciiTheme="minorEastAsia" w:hAnsiTheme="minorEastAsia"/>
          <w:sz w:val="24"/>
        </w:rPr>
      </w:pPr>
    </w:p>
    <w:p w14:paraId="748E26BE">
      <w:pPr>
        <w:spacing w:line="360" w:lineRule="auto"/>
        <w:ind w:firstLine="494"/>
        <w:rPr>
          <w:rFonts w:cs="仿宋" w:asciiTheme="minorEastAsia" w:hAnsiTheme="minorEastAsia"/>
          <w:sz w:val="24"/>
        </w:rPr>
      </w:pPr>
    </w:p>
    <w:p w14:paraId="4668E0A4">
      <w:pPr>
        <w:spacing w:line="360" w:lineRule="auto"/>
        <w:ind w:firstLine="494"/>
        <w:rPr>
          <w:rFonts w:cs="仿宋" w:asciiTheme="minorEastAsia" w:hAnsiTheme="minorEastAsia"/>
          <w:sz w:val="24"/>
        </w:rPr>
      </w:pPr>
    </w:p>
    <w:p w14:paraId="5BD839BF">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14:paraId="61CB3DEB">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14:paraId="3180838B">
      <w:pPr>
        <w:rPr>
          <w:rFonts w:cs="仿宋" w:asciiTheme="minorEastAsia" w:hAnsiTheme="minorEastAsia"/>
          <w:sz w:val="24"/>
        </w:rPr>
      </w:pPr>
      <w:r>
        <w:rPr>
          <w:rFonts w:hint="eastAsia" w:cs="仿宋" w:asciiTheme="minorEastAsia" w:hAnsiTheme="minorEastAsia"/>
          <w:b/>
          <w:bCs/>
          <w:sz w:val="24"/>
        </w:rPr>
        <w:t>附：</w:t>
      </w:r>
    </w:p>
    <w:p w14:paraId="4D9CDF47">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14:paraId="780D1920">
      <w:pPr>
        <w:autoSpaceDE w:val="0"/>
        <w:autoSpaceDN w:val="0"/>
        <w:jc w:val="center"/>
        <w:rPr>
          <w:rFonts w:cs="仿宋" w:asciiTheme="minorEastAsia" w:hAnsiTheme="minorEastAsia"/>
          <w:b/>
          <w:spacing w:val="6"/>
          <w:sz w:val="32"/>
          <w:szCs w:val="32"/>
        </w:rPr>
      </w:pPr>
    </w:p>
    <w:p w14:paraId="0A3B9AC4">
      <w:pPr>
        <w:autoSpaceDE w:val="0"/>
        <w:autoSpaceDN w:val="0"/>
        <w:jc w:val="center"/>
        <w:rPr>
          <w:rFonts w:cs="仿宋" w:asciiTheme="minorEastAsia" w:hAnsiTheme="minorEastAsia"/>
          <w:b/>
          <w:spacing w:val="6"/>
          <w:sz w:val="32"/>
          <w:szCs w:val="32"/>
        </w:rPr>
      </w:pPr>
    </w:p>
    <w:p w14:paraId="6420D651">
      <w:pPr>
        <w:autoSpaceDE w:val="0"/>
        <w:autoSpaceDN w:val="0"/>
        <w:jc w:val="center"/>
        <w:rPr>
          <w:rFonts w:cs="仿宋" w:asciiTheme="minorEastAsia" w:hAnsiTheme="minorEastAsia"/>
          <w:b/>
          <w:spacing w:val="6"/>
          <w:sz w:val="32"/>
          <w:szCs w:val="32"/>
        </w:rPr>
      </w:pPr>
    </w:p>
    <w:p w14:paraId="6E7F7C57">
      <w:pPr>
        <w:autoSpaceDE w:val="0"/>
        <w:autoSpaceDN w:val="0"/>
        <w:jc w:val="center"/>
        <w:rPr>
          <w:rFonts w:cs="仿宋" w:asciiTheme="minorEastAsia" w:hAnsiTheme="minorEastAsia"/>
          <w:b/>
          <w:spacing w:val="6"/>
          <w:sz w:val="32"/>
          <w:szCs w:val="32"/>
        </w:rPr>
      </w:pPr>
    </w:p>
    <w:p w14:paraId="0ACC3435">
      <w:pPr>
        <w:autoSpaceDE w:val="0"/>
        <w:autoSpaceDN w:val="0"/>
        <w:jc w:val="center"/>
        <w:rPr>
          <w:rFonts w:cs="仿宋" w:asciiTheme="minorEastAsia" w:hAnsiTheme="minorEastAsia"/>
          <w:b/>
          <w:spacing w:val="6"/>
          <w:sz w:val="32"/>
          <w:szCs w:val="32"/>
        </w:rPr>
      </w:pPr>
    </w:p>
    <w:p w14:paraId="39A1CBFE">
      <w:pPr>
        <w:autoSpaceDE w:val="0"/>
        <w:autoSpaceDN w:val="0"/>
        <w:jc w:val="center"/>
        <w:rPr>
          <w:rFonts w:cs="仿宋" w:asciiTheme="minorEastAsia" w:hAnsiTheme="minorEastAsia"/>
          <w:b/>
          <w:spacing w:val="6"/>
          <w:sz w:val="32"/>
          <w:szCs w:val="32"/>
        </w:rPr>
      </w:pPr>
    </w:p>
    <w:p w14:paraId="7F0826BF">
      <w:pPr>
        <w:autoSpaceDE w:val="0"/>
        <w:autoSpaceDN w:val="0"/>
        <w:jc w:val="center"/>
        <w:rPr>
          <w:rFonts w:cs="仿宋" w:asciiTheme="minorEastAsia" w:hAnsiTheme="minorEastAsia"/>
          <w:b/>
          <w:spacing w:val="6"/>
          <w:sz w:val="32"/>
          <w:szCs w:val="32"/>
        </w:rPr>
      </w:pPr>
    </w:p>
    <w:p w14:paraId="3708BCB2">
      <w:pPr>
        <w:autoSpaceDE w:val="0"/>
        <w:autoSpaceDN w:val="0"/>
        <w:jc w:val="center"/>
        <w:rPr>
          <w:rFonts w:cs="仿宋" w:asciiTheme="minorEastAsia" w:hAnsiTheme="minorEastAsia"/>
          <w:b/>
          <w:spacing w:val="6"/>
          <w:sz w:val="32"/>
          <w:szCs w:val="32"/>
        </w:rPr>
      </w:pPr>
    </w:p>
    <w:p w14:paraId="13FABA78">
      <w:pPr>
        <w:autoSpaceDE w:val="0"/>
        <w:autoSpaceDN w:val="0"/>
        <w:rPr>
          <w:rFonts w:cs="仿宋" w:asciiTheme="minorEastAsia" w:hAnsiTheme="minorEastAsia"/>
          <w:b/>
          <w:spacing w:val="6"/>
          <w:sz w:val="32"/>
          <w:szCs w:val="32"/>
        </w:rPr>
      </w:pPr>
    </w:p>
    <w:p w14:paraId="196820A2">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5693A7C">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4</w:t>
      </w:r>
      <w:r>
        <w:rPr>
          <w:rFonts w:hint="eastAsia" w:cs="仿宋" w:asciiTheme="minorEastAsia" w:hAnsiTheme="minorEastAsia"/>
          <w:b/>
          <w:spacing w:val="6"/>
          <w:sz w:val="32"/>
          <w:szCs w:val="32"/>
        </w:rPr>
        <w:t>：</w:t>
      </w:r>
    </w:p>
    <w:p w14:paraId="5677CBE4">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14:paraId="6160E5A7">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14:paraId="36FEC7C7">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2025年临江公司灭火器（重新询价）采购项目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202501024</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14:paraId="01114CEB">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14:paraId="60A004AF">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14:paraId="3E7417E7">
      <w:pPr>
        <w:pStyle w:val="4"/>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14:paraId="7C68E15F">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14:paraId="111DA69B">
      <w:pPr>
        <w:snapToGrid w:val="0"/>
        <w:spacing w:line="360" w:lineRule="auto"/>
        <w:ind w:firstLine="576"/>
        <w:rPr>
          <w:rFonts w:ascii="宋体" w:hAnsi="宋体" w:cs="宋体"/>
          <w:u w:val="single"/>
        </w:rPr>
      </w:pPr>
      <w:r>
        <w:rPr>
          <w:rFonts w:hint="eastAsia" w:ascii="宋体" w:hAnsi="宋体" w:cs="宋体"/>
          <w:u w:val="single"/>
        </w:rPr>
        <w:t xml:space="preserve">                                                                                </w:t>
      </w:r>
    </w:p>
    <w:p w14:paraId="2CAE7705">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14:paraId="1D43D11C">
      <w:pPr>
        <w:snapToGrid w:val="0"/>
        <w:spacing w:line="360" w:lineRule="auto"/>
        <w:ind w:firstLine="576"/>
        <w:rPr>
          <w:rFonts w:ascii="宋体" w:hAnsi="宋体" w:cs="宋体"/>
          <w:u w:val="single"/>
        </w:rPr>
      </w:pPr>
      <w:r>
        <w:rPr>
          <w:rFonts w:hint="eastAsia" w:ascii="宋体" w:hAnsi="宋体" w:cs="宋体"/>
          <w:u w:val="single"/>
        </w:rPr>
        <w:t xml:space="preserve">                                                                                </w:t>
      </w:r>
    </w:p>
    <w:p w14:paraId="02BE6F01">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14:paraId="3CA4C023">
      <w:pPr>
        <w:snapToGrid w:val="0"/>
        <w:spacing w:line="360" w:lineRule="auto"/>
        <w:ind w:firstLine="576"/>
        <w:rPr>
          <w:rFonts w:ascii="宋体" w:hAnsi="宋体" w:cs="宋体"/>
          <w:u w:val="single"/>
        </w:rPr>
      </w:pPr>
      <w:r>
        <w:rPr>
          <w:rFonts w:hint="eastAsia" w:ascii="宋体" w:hAnsi="宋体" w:cs="宋体"/>
          <w:u w:val="single"/>
        </w:rPr>
        <w:t xml:space="preserve">                                                                                </w:t>
      </w:r>
    </w:p>
    <w:p w14:paraId="5C968AB3">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14:paraId="6C372A1F">
      <w:pPr>
        <w:snapToGrid w:val="0"/>
        <w:spacing w:line="360" w:lineRule="auto"/>
        <w:ind w:firstLine="576"/>
        <w:rPr>
          <w:rFonts w:ascii="宋体" w:hAnsi="宋体" w:cs="宋体"/>
          <w:u w:val="single"/>
        </w:rPr>
      </w:pPr>
      <w:r>
        <w:rPr>
          <w:rFonts w:hint="eastAsia" w:ascii="宋体" w:hAnsi="宋体" w:cs="宋体"/>
          <w:u w:val="single"/>
        </w:rPr>
        <w:t xml:space="preserve">                                                                                </w:t>
      </w:r>
    </w:p>
    <w:p w14:paraId="29008151">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14:paraId="53B78EF3">
      <w:pPr>
        <w:snapToGrid w:val="0"/>
        <w:spacing w:line="360" w:lineRule="auto"/>
        <w:ind w:firstLine="576"/>
        <w:rPr>
          <w:rFonts w:ascii="宋体" w:hAnsi="宋体" w:cs="宋体"/>
          <w:u w:val="single"/>
        </w:rPr>
      </w:pPr>
      <w:r>
        <w:rPr>
          <w:rFonts w:hint="eastAsia" w:ascii="宋体" w:hAnsi="宋体" w:cs="宋体"/>
          <w:u w:val="single"/>
        </w:rPr>
        <w:t xml:space="preserve">                                                                                </w:t>
      </w:r>
    </w:p>
    <w:p w14:paraId="33675479">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14:paraId="5795C2AA">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14:paraId="6F773AE6">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14:paraId="39156496">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14:paraId="45F82A24">
      <w:pPr>
        <w:pStyle w:val="8"/>
      </w:pPr>
    </w:p>
    <w:p w14:paraId="4F87C508">
      <w:pPr>
        <w:pStyle w:val="9"/>
      </w:pPr>
    </w:p>
    <w:p w14:paraId="0535A75F">
      <w:pPr>
        <w:pStyle w:val="16"/>
        <w:jc w:val="both"/>
      </w:pPr>
    </w:p>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38E0E">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D7022C">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51D7022C">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2582C">
    <w:pPr>
      <w:pStyle w:val="13"/>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1914B2">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71914B2">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41CD74D">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26375">
    <w:pPr>
      <w:pStyle w:val="13"/>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DF6BCA">
                          <w:pPr>
                            <w:pStyle w:val="13"/>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6FDF6BCA">
                    <w:pPr>
                      <w:pStyle w:val="13"/>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B87A8FD">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C50A1">
    <w:pPr>
      <w:pStyle w:val="13"/>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7894D6">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97894D6">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16F270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3AB49">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713D2">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F3266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56F3266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117A6">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6C4ADC">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676C4ADC">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7D108">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DCFC7">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9D61A">
    <w:pPr>
      <w:pStyle w:val="1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13FCAE">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C13FCAE">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6F2D836">
    <w:pPr>
      <w:pStyle w:val="13"/>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339CC">
    <w:pPr>
      <w:pStyle w:val="13"/>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C315DB">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37C315DB">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5F3F942A">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60085">
    <w:pPr>
      <w:pStyle w:val="13"/>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A10BE2">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6FA10BE2">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258C55F">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E2396">
    <w:pPr>
      <w:pStyle w:val="14"/>
      <w:jc w:val="right"/>
      <w:rPr>
        <w:rFonts w:ascii="仿宋" w:hAnsi="仿宋" w:eastAsia="仿宋" w:cs="仿宋"/>
        <w:i/>
        <w:iCs/>
      </w:rPr>
    </w:pPr>
  </w:p>
  <w:p w14:paraId="6DD6872B">
    <w:pPr>
      <w:pStyle w:val="14"/>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B635D">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74806">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FAD54">
    <w:pPr>
      <w:pStyle w:val="14"/>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C4253">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BA6F5">
    <w:pPr>
      <w:pStyle w:val="14"/>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2M2JmYTQ1MzI4YmQxZTA3NWQwODQ1YjYyN2ZmYzQ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74493"/>
    <w:rsid w:val="03CA5C6D"/>
    <w:rsid w:val="04E634F4"/>
    <w:rsid w:val="057311F3"/>
    <w:rsid w:val="05A4392C"/>
    <w:rsid w:val="05B622F4"/>
    <w:rsid w:val="067F47A5"/>
    <w:rsid w:val="06803F38"/>
    <w:rsid w:val="06897EFF"/>
    <w:rsid w:val="07013F3A"/>
    <w:rsid w:val="078B333A"/>
    <w:rsid w:val="07A67451"/>
    <w:rsid w:val="07C24B12"/>
    <w:rsid w:val="07D15ABF"/>
    <w:rsid w:val="087E795F"/>
    <w:rsid w:val="088F653F"/>
    <w:rsid w:val="089135B0"/>
    <w:rsid w:val="08BB280E"/>
    <w:rsid w:val="09104908"/>
    <w:rsid w:val="09EC7123"/>
    <w:rsid w:val="09ED56C9"/>
    <w:rsid w:val="0B530D41"/>
    <w:rsid w:val="0B652758"/>
    <w:rsid w:val="0BF7590B"/>
    <w:rsid w:val="0BFE313E"/>
    <w:rsid w:val="0C093617"/>
    <w:rsid w:val="0C177D5B"/>
    <w:rsid w:val="0C2A044F"/>
    <w:rsid w:val="0C492847"/>
    <w:rsid w:val="0C68509E"/>
    <w:rsid w:val="0CF31D21"/>
    <w:rsid w:val="0D89320B"/>
    <w:rsid w:val="0D8B0B2E"/>
    <w:rsid w:val="0DF656AC"/>
    <w:rsid w:val="0EB83BC9"/>
    <w:rsid w:val="0EC870E3"/>
    <w:rsid w:val="0F111837"/>
    <w:rsid w:val="0F2F6501"/>
    <w:rsid w:val="0F81598B"/>
    <w:rsid w:val="0FB91E94"/>
    <w:rsid w:val="10C76755"/>
    <w:rsid w:val="11B04EDA"/>
    <w:rsid w:val="11B740BC"/>
    <w:rsid w:val="11C46A46"/>
    <w:rsid w:val="11D64215"/>
    <w:rsid w:val="11F35B37"/>
    <w:rsid w:val="12D86145"/>
    <w:rsid w:val="12E110C3"/>
    <w:rsid w:val="135A601C"/>
    <w:rsid w:val="143E2438"/>
    <w:rsid w:val="14422232"/>
    <w:rsid w:val="14820638"/>
    <w:rsid w:val="14DF7D0B"/>
    <w:rsid w:val="152B7330"/>
    <w:rsid w:val="152C0D1B"/>
    <w:rsid w:val="15CB2DA0"/>
    <w:rsid w:val="15F07F9B"/>
    <w:rsid w:val="16135A37"/>
    <w:rsid w:val="166F3635"/>
    <w:rsid w:val="16806E74"/>
    <w:rsid w:val="17AF353E"/>
    <w:rsid w:val="17D02B34"/>
    <w:rsid w:val="181D446E"/>
    <w:rsid w:val="18553033"/>
    <w:rsid w:val="185870FA"/>
    <w:rsid w:val="185A544F"/>
    <w:rsid w:val="1862610F"/>
    <w:rsid w:val="18890233"/>
    <w:rsid w:val="18A60DE5"/>
    <w:rsid w:val="18AB551C"/>
    <w:rsid w:val="190D49C0"/>
    <w:rsid w:val="197B4C1A"/>
    <w:rsid w:val="198737C7"/>
    <w:rsid w:val="19976A31"/>
    <w:rsid w:val="19DC6BDA"/>
    <w:rsid w:val="1A4B1C44"/>
    <w:rsid w:val="1A972372"/>
    <w:rsid w:val="1AA56FDE"/>
    <w:rsid w:val="1B1B25BA"/>
    <w:rsid w:val="1B7913A6"/>
    <w:rsid w:val="1C077FF0"/>
    <w:rsid w:val="1D61352C"/>
    <w:rsid w:val="1D882867"/>
    <w:rsid w:val="1DAB70A3"/>
    <w:rsid w:val="1DCF6B00"/>
    <w:rsid w:val="1DFA0457"/>
    <w:rsid w:val="1E104978"/>
    <w:rsid w:val="1E5F5CBE"/>
    <w:rsid w:val="1E8307F5"/>
    <w:rsid w:val="1EF706F1"/>
    <w:rsid w:val="1F004B32"/>
    <w:rsid w:val="1F2B3D42"/>
    <w:rsid w:val="1F457921"/>
    <w:rsid w:val="1FAD5F5A"/>
    <w:rsid w:val="1FE25010"/>
    <w:rsid w:val="1FEC3B3B"/>
    <w:rsid w:val="20457135"/>
    <w:rsid w:val="2075762A"/>
    <w:rsid w:val="2091148E"/>
    <w:rsid w:val="20991E07"/>
    <w:rsid w:val="20D12777"/>
    <w:rsid w:val="20FB672E"/>
    <w:rsid w:val="213339C4"/>
    <w:rsid w:val="21677697"/>
    <w:rsid w:val="21C81DCC"/>
    <w:rsid w:val="228D26CE"/>
    <w:rsid w:val="22916FA5"/>
    <w:rsid w:val="230E1A60"/>
    <w:rsid w:val="23922209"/>
    <w:rsid w:val="23C64579"/>
    <w:rsid w:val="23F4383F"/>
    <w:rsid w:val="247C6E9E"/>
    <w:rsid w:val="24A51F50"/>
    <w:rsid w:val="25650E5F"/>
    <w:rsid w:val="25674FDE"/>
    <w:rsid w:val="25C26B32"/>
    <w:rsid w:val="26010880"/>
    <w:rsid w:val="26F15921"/>
    <w:rsid w:val="28D92620"/>
    <w:rsid w:val="294E0F60"/>
    <w:rsid w:val="29760BDE"/>
    <w:rsid w:val="2987716A"/>
    <w:rsid w:val="29AE18A7"/>
    <w:rsid w:val="2A1C39EA"/>
    <w:rsid w:val="2A6366FF"/>
    <w:rsid w:val="2ABA74C5"/>
    <w:rsid w:val="2B3D5BF4"/>
    <w:rsid w:val="2C4141D8"/>
    <w:rsid w:val="2C950AFD"/>
    <w:rsid w:val="2D210C4A"/>
    <w:rsid w:val="2D24027C"/>
    <w:rsid w:val="2D2F064E"/>
    <w:rsid w:val="2E7A56DC"/>
    <w:rsid w:val="2E9F315C"/>
    <w:rsid w:val="2EBA484A"/>
    <w:rsid w:val="2F4D3609"/>
    <w:rsid w:val="2F5836E9"/>
    <w:rsid w:val="300206D5"/>
    <w:rsid w:val="30062480"/>
    <w:rsid w:val="30352CA7"/>
    <w:rsid w:val="304B626A"/>
    <w:rsid w:val="30556F21"/>
    <w:rsid w:val="30633A01"/>
    <w:rsid w:val="308C5F1F"/>
    <w:rsid w:val="30CE282F"/>
    <w:rsid w:val="31111553"/>
    <w:rsid w:val="3117114B"/>
    <w:rsid w:val="31191AA6"/>
    <w:rsid w:val="312A17C7"/>
    <w:rsid w:val="314B6E80"/>
    <w:rsid w:val="31A05328"/>
    <w:rsid w:val="32843E96"/>
    <w:rsid w:val="32C410E7"/>
    <w:rsid w:val="32EC2577"/>
    <w:rsid w:val="334341C1"/>
    <w:rsid w:val="33B456F1"/>
    <w:rsid w:val="33F2545E"/>
    <w:rsid w:val="34155E66"/>
    <w:rsid w:val="34454474"/>
    <w:rsid w:val="349565C8"/>
    <w:rsid w:val="34AF40BC"/>
    <w:rsid w:val="36043E6C"/>
    <w:rsid w:val="36162BCB"/>
    <w:rsid w:val="364530C9"/>
    <w:rsid w:val="36A71B58"/>
    <w:rsid w:val="37103BA1"/>
    <w:rsid w:val="37514AF4"/>
    <w:rsid w:val="377C0298"/>
    <w:rsid w:val="37B04D36"/>
    <w:rsid w:val="37C65D75"/>
    <w:rsid w:val="37D2523E"/>
    <w:rsid w:val="39C31C6C"/>
    <w:rsid w:val="3A166946"/>
    <w:rsid w:val="3A207904"/>
    <w:rsid w:val="3A6303AE"/>
    <w:rsid w:val="3A993EAE"/>
    <w:rsid w:val="3AB61186"/>
    <w:rsid w:val="3C283344"/>
    <w:rsid w:val="3C485F9D"/>
    <w:rsid w:val="3C7C70D7"/>
    <w:rsid w:val="3C940DD1"/>
    <w:rsid w:val="3D35533E"/>
    <w:rsid w:val="3E0C6463"/>
    <w:rsid w:val="3E14573B"/>
    <w:rsid w:val="3E32264F"/>
    <w:rsid w:val="3EE43BF5"/>
    <w:rsid w:val="40346B2A"/>
    <w:rsid w:val="403E57B7"/>
    <w:rsid w:val="411A0F39"/>
    <w:rsid w:val="415A5C88"/>
    <w:rsid w:val="41B1457C"/>
    <w:rsid w:val="41CE08E1"/>
    <w:rsid w:val="42112513"/>
    <w:rsid w:val="429F60FC"/>
    <w:rsid w:val="42D146C4"/>
    <w:rsid w:val="433C7ACC"/>
    <w:rsid w:val="435518AD"/>
    <w:rsid w:val="43C04259"/>
    <w:rsid w:val="43C354C4"/>
    <w:rsid w:val="44A040E0"/>
    <w:rsid w:val="44C67F95"/>
    <w:rsid w:val="4557347D"/>
    <w:rsid w:val="4559568A"/>
    <w:rsid w:val="45611A0B"/>
    <w:rsid w:val="45A47533"/>
    <w:rsid w:val="45F97EF6"/>
    <w:rsid w:val="46BC402D"/>
    <w:rsid w:val="472961BF"/>
    <w:rsid w:val="475528CD"/>
    <w:rsid w:val="47B265AF"/>
    <w:rsid w:val="4916491B"/>
    <w:rsid w:val="496717C4"/>
    <w:rsid w:val="4A050C18"/>
    <w:rsid w:val="4A063A4F"/>
    <w:rsid w:val="4A875AD1"/>
    <w:rsid w:val="4AE27CAC"/>
    <w:rsid w:val="4B1A6B6F"/>
    <w:rsid w:val="4B1B2ECF"/>
    <w:rsid w:val="4B2E6F39"/>
    <w:rsid w:val="4B6E282F"/>
    <w:rsid w:val="4BAC48C9"/>
    <w:rsid w:val="4BB27DC6"/>
    <w:rsid w:val="4C192E4D"/>
    <w:rsid w:val="4C883C6A"/>
    <w:rsid w:val="4CAE18D6"/>
    <w:rsid w:val="4CD52BD1"/>
    <w:rsid w:val="4CEA2347"/>
    <w:rsid w:val="4D19039B"/>
    <w:rsid w:val="4D243428"/>
    <w:rsid w:val="4D2D7FC0"/>
    <w:rsid w:val="4E1E04FA"/>
    <w:rsid w:val="4E604FB7"/>
    <w:rsid w:val="4EFA25EF"/>
    <w:rsid w:val="4F0B04A7"/>
    <w:rsid w:val="4F1A71A7"/>
    <w:rsid w:val="4F2C043D"/>
    <w:rsid w:val="4F76219A"/>
    <w:rsid w:val="4F9246A8"/>
    <w:rsid w:val="4FBC621D"/>
    <w:rsid w:val="4FC275AB"/>
    <w:rsid w:val="4FEB08B0"/>
    <w:rsid w:val="509830EC"/>
    <w:rsid w:val="50A13664"/>
    <w:rsid w:val="50EE1EB6"/>
    <w:rsid w:val="51937E4D"/>
    <w:rsid w:val="51CE7617"/>
    <w:rsid w:val="52383592"/>
    <w:rsid w:val="523875F5"/>
    <w:rsid w:val="52506204"/>
    <w:rsid w:val="52BE22AC"/>
    <w:rsid w:val="53FA1DF3"/>
    <w:rsid w:val="547E7B27"/>
    <w:rsid w:val="54AB2D04"/>
    <w:rsid w:val="54E27C7F"/>
    <w:rsid w:val="557B35BC"/>
    <w:rsid w:val="565C1CF5"/>
    <w:rsid w:val="56E235EF"/>
    <w:rsid w:val="571F3A0C"/>
    <w:rsid w:val="574E47D2"/>
    <w:rsid w:val="57DC32D5"/>
    <w:rsid w:val="57F2034A"/>
    <w:rsid w:val="57F353E3"/>
    <w:rsid w:val="58207565"/>
    <w:rsid w:val="58235318"/>
    <w:rsid w:val="59121C77"/>
    <w:rsid w:val="59DE0E09"/>
    <w:rsid w:val="59DF6851"/>
    <w:rsid w:val="5A283DD0"/>
    <w:rsid w:val="5AA42670"/>
    <w:rsid w:val="5ACD76EE"/>
    <w:rsid w:val="5AD36B10"/>
    <w:rsid w:val="5B366E46"/>
    <w:rsid w:val="5B3D7F5F"/>
    <w:rsid w:val="5B460326"/>
    <w:rsid w:val="5BF86523"/>
    <w:rsid w:val="5C7B276E"/>
    <w:rsid w:val="5C9A592C"/>
    <w:rsid w:val="5DF85390"/>
    <w:rsid w:val="5E8E347A"/>
    <w:rsid w:val="5F0279C4"/>
    <w:rsid w:val="5F944466"/>
    <w:rsid w:val="5FBE7D8F"/>
    <w:rsid w:val="60470EFE"/>
    <w:rsid w:val="60830F1F"/>
    <w:rsid w:val="60844C26"/>
    <w:rsid w:val="60A9029A"/>
    <w:rsid w:val="60DA29A7"/>
    <w:rsid w:val="60FA16F8"/>
    <w:rsid w:val="6139287F"/>
    <w:rsid w:val="614D471E"/>
    <w:rsid w:val="61CA0C65"/>
    <w:rsid w:val="62C642C8"/>
    <w:rsid w:val="631B2246"/>
    <w:rsid w:val="6320666B"/>
    <w:rsid w:val="63CF15A0"/>
    <w:rsid w:val="63FA7227"/>
    <w:rsid w:val="64055963"/>
    <w:rsid w:val="648D41F6"/>
    <w:rsid w:val="65A92947"/>
    <w:rsid w:val="661A50B7"/>
    <w:rsid w:val="66976C44"/>
    <w:rsid w:val="66F30BCE"/>
    <w:rsid w:val="673C0170"/>
    <w:rsid w:val="673E5F91"/>
    <w:rsid w:val="677A6041"/>
    <w:rsid w:val="67BC07C3"/>
    <w:rsid w:val="67D6317A"/>
    <w:rsid w:val="67D649B5"/>
    <w:rsid w:val="680910F4"/>
    <w:rsid w:val="68ED6365"/>
    <w:rsid w:val="6A4E3ABD"/>
    <w:rsid w:val="6A51183C"/>
    <w:rsid w:val="6AE63D7E"/>
    <w:rsid w:val="6B1FB0C7"/>
    <w:rsid w:val="6B462C2B"/>
    <w:rsid w:val="6B8359E9"/>
    <w:rsid w:val="6BD277B9"/>
    <w:rsid w:val="6C321620"/>
    <w:rsid w:val="6C756264"/>
    <w:rsid w:val="6CE30E35"/>
    <w:rsid w:val="6D4E3707"/>
    <w:rsid w:val="6DA02882"/>
    <w:rsid w:val="6DA12E69"/>
    <w:rsid w:val="6DBB3B60"/>
    <w:rsid w:val="6E2C6F5B"/>
    <w:rsid w:val="6ED13F65"/>
    <w:rsid w:val="6F0B4673"/>
    <w:rsid w:val="6F4831D1"/>
    <w:rsid w:val="6FEF1509"/>
    <w:rsid w:val="700E4F44"/>
    <w:rsid w:val="70124E0E"/>
    <w:rsid w:val="70173239"/>
    <w:rsid w:val="71032DE7"/>
    <w:rsid w:val="710D7974"/>
    <w:rsid w:val="711D3FA5"/>
    <w:rsid w:val="721A5B23"/>
    <w:rsid w:val="722E7DCD"/>
    <w:rsid w:val="72B931C1"/>
    <w:rsid w:val="730100E0"/>
    <w:rsid w:val="734A515C"/>
    <w:rsid w:val="738D03F5"/>
    <w:rsid w:val="73987BB2"/>
    <w:rsid w:val="73E442FB"/>
    <w:rsid w:val="73EF1E6D"/>
    <w:rsid w:val="74173DA2"/>
    <w:rsid w:val="75465FCB"/>
    <w:rsid w:val="76471CF3"/>
    <w:rsid w:val="76723FC6"/>
    <w:rsid w:val="767E5B01"/>
    <w:rsid w:val="76930879"/>
    <w:rsid w:val="76AE4262"/>
    <w:rsid w:val="77085622"/>
    <w:rsid w:val="778F44F9"/>
    <w:rsid w:val="77F2017E"/>
    <w:rsid w:val="785F7846"/>
    <w:rsid w:val="78A551F0"/>
    <w:rsid w:val="78D36201"/>
    <w:rsid w:val="79017606"/>
    <w:rsid w:val="79D7762B"/>
    <w:rsid w:val="79EB254B"/>
    <w:rsid w:val="7A4E7EF8"/>
    <w:rsid w:val="7AA70FD2"/>
    <w:rsid w:val="7BA82ABD"/>
    <w:rsid w:val="7C757EAB"/>
    <w:rsid w:val="7D0A41BC"/>
    <w:rsid w:val="7D0A4B32"/>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customStyle="1" w:styleId="2">
    <w:name w:val="DAS正文"/>
    <w:basedOn w:val="1"/>
    <w:qFormat/>
    <w:uiPriority w:val="0"/>
    <w:pPr>
      <w:spacing w:line="360" w:lineRule="auto"/>
      <w:ind w:right="181" w:firstLine="480" w:firstLineChars="200"/>
    </w:pPr>
    <w:rPr>
      <w:rFonts w:ascii="Verdana" w:hAnsi="Verdana"/>
      <w:sz w:val="24"/>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0"/>
    <w:autoRedefine/>
    <w:qFormat/>
    <w:uiPriority w:val="0"/>
    <w:pPr>
      <w:ind w:firstLine="420"/>
    </w:pPr>
    <w:rPr>
      <w:rFonts w:hAnsi="Times New Roman" w:cs="Times New Roman"/>
      <w:snapToGrid/>
      <w:szCs w:val="20"/>
    </w:rPr>
  </w:style>
  <w:style w:type="paragraph" w:styleId="10">
    <w:name w:val="toc 6"/>
    <w:basedOn w:val="1"/>
    <w:next w:val="1"/>
    <w:autoRedefine/>
    <w:qFormat/>
    <w:uiPriority w:val="0"/>
    <w:pPr>
      <w:ind w:left="2100" w:leftChars="1000"/>
    </w:pPr>
  </w:style>
  <w:style w:type="paragraph" w:styleId="11">
    <w:name w:val="Body Text Indent"/>
    <w:basedOn w:val="1"/>
    <w:autoRedefine/>
    <w:qFormat/>
    <w:uiPriority w:val="0"/>
    <w:pPr>
      <w:spacing w:line="480" w:lineRule="exact"/>
      <w:ind w:firstLine="480" w:firstLineChars="200"/>
    </w:pPr>
    <w:rPr>
      <w:rFonts w:ascii="宋体" w:hAnsi="宋体"/>
      <w:sz w:val="24"/>
    </w:rPr>
  </w:style>
  <w:style w:type="paragraph" w:styleId="12">
    <w:name w:val="Plain Text"/>
    <w:basedOn w:val="1"/>
    <w:autoRedefine/>
    <w:qFormat/>
    <w:uiPriority w:val="0"/>
    <w:rPr>
      <w:rFonts w:ascii="宋体" w:hAnsi="Courier New"/>
      <w:szCs w:val="22"/>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autoRedefine/>
    <w:qFormat/>
    <w:uiPriority w:val="39"/>
    <w:pPr>
      <w:jc w:val="left"/>
    </w:pPr>
    <w:rPr>
      <w:b/>
      <w:caps/>
    </w:rPr>
  </w:style>
  <w:style w:type="paragraph" w:styleId="16">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11"/>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9"/>
    <w:qFormat/>
    <w:uiPriority w:val="0"/>
    <w:rPr>
      <w:rFonts w:hint="eastAsia" w:ascii="仿宋_GB2312" w:eastAsia="仿宋_GB2312" w:cs="仿宋_GB2312"/>
      <w:color w:val="000000"/>
      <w:sz w:val="20"/>
      <w:szCs w:val="20"/>
      <w:u w:val="none"/>
    </w:rPr>
  </w:style>
  <w:style w:type="character" w:customStyle="1" w:styleId="36">
    <w:name w:val="font11"/>
    <w:basedOn w:val="19"/>
    <w:qFormat/>
    <w:uiPriority w:val="0"/>
    <w:rPr>
      <w:rFonts w:hint="eastAsia" w:ascii="宋体" w:hAnsi="宋体" w:eastAsia="宋体" w:cs="宋体"/>
      <w:color w:val="000000"/>
      <w:sz w:val="22"/>
      <w:szCs w:val="22"/>
      <w:u w:val="none"/>
    </w:rPr>
  </w:style>
  <w:style w:type="character" w:customStyle="1" w:styleId="37">
    <w:name w:val="font41"/>
    <w:basedOn w:val="19"/>
    <w:qFormat/>
    <w:uiPriority w:val="0"/>
    <w:rPr>
      <w:rFonts w:hint="eastAsia" w:ascii="宋体" w:hAnsi="宋体" w:eastAsia="宋体" w:cs="宋体"/>
      <w:color w:val="000000"/>
      <w:sz w:val="22"/>
      <w:szCs w:val="22"/>
      <w:u w:val="none"/>
      <w:vertAlign w:val="superscript"/>
    </w:rPr>
  </w:style>
  <w:style w:type="character" w:customStyle="1" w:styleId="38">
    <w:name w:val="font01"/>
    <w:basedOn w:val="19"/>
    <w:qFormat/>
    <w:uiPriority w:val="0"/>
    <w:rPr>
      <w:rFonts w:hint="eastAsia" w:ascii="宋体" w:hAnsi="宋体" w:eastAsia="宋体" w:cs="宋体"/>
      <w:color w:val="000000"/>
      <w:sz w:val="22"/>
      <w:szCs w:val="22"/>
      <w:u w:val="none"/>
    </w:rPr>
  </w:style>
  <w:style w:type="character" w:customStyle="1" w:styleId="39">
    <w:name w:val="font51"/>
    <w:basedOn w:val="19"/>
    <w:qFormat/>
    <w:uiPriority w:val="0"/>
    <w:rPr>
      <w:rFonts w:hint="eastAsia" w:ascii="宋体" w:hAnsi="宋体" w:eastAsia="宋体" w:cs="宋体"/>
      <w:color w:val="000000"/>
      <w:sz w:val="22"/>
      <w:szCs w:val="22"/>
      <w:u w:val="none"/>
      <w:vertAlign w:val="superscript"/>
    </w:rPr>
  </w:style>
  <w:style w:type="paragraph" w:customStyle="1" w:styleId="40">
    <w:name w:val="正文文字缩进"/>
    <w:basedOn w:val="1"/>
    <w:qFormat/>
    <w:uiPriority w:val="0"/>
    <w:pPr>
      <w:widowControl/>
      <w:spacing w:line="351" w:lineRule="atLeast"/>
      <w:ind w:firstLine="436"/>
      <w:textAlignment w:val="baseline"/>
    </w:pPr>
    <w:rPr>
      <w:color w:val="000000"/>
      <w:kern w:val="0"/>
      <w:sz w:val="30"/>
      <w:u w:color="00000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6408</Words>
  <Characters>7001</Characters>
  <Lines>224</Lines>
  <Paragraphs>63</Paragraphs>
  <TotalTime>8</TotalTime>
  <ScaleCrop>false</ScaleCrop>
  <LinksUpToDate>false</LinksUpToDate>
  <CharactersWithSpaces>7122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2025-01-22T06:43:31Z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DAAF9957D0D257E573E8CE665B1D8A7A_43</vt:lpwstr>
  </property>
  <property fmtid="{D5CDD505-2E9C-101B-9397-08002B2CF9AE}" pid="4" name="KSOTemplateDocerSaveRecord">
    <vt:lpwstr>eyJoZGlkIjoiZGE2M2JmYTQ1MzI4YmQxZTA3NWQwODQ1YjYyN2ZmYzQiLCJ1c2VySWQiOiIxNDUxNTgxMDE3In0=</vt:lpwstr>
  </property>
</Properties>
</file>