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2024年临江公司欧姆龙备件</w:t>
      </w: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202406025</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27</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202406025</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2024年临江公司欧姆龙备件采购项目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bookmarkStart w:id="517" w:name="_GoBack"/>
      <w:bookmarkEnd w:id="517"/>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13</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欧姆龙备件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3.供应商不得为杭州市环境集团有限公司不合格供应商或者在黑名单之内。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4.供应商负责人为同一人或者存在控股、管理关系的不同单位，不得同时参加本项目。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5.供应商须提供其股东信息及出资比例信息。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6.本项目特定资格要求：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2024年6月27</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rPr>
          <w:rFonts w:hint="eastAsia" w:cs="仿宋" w:asciiTheme="minorEastAsia" w:hAnsiTheme="minorEastAsia"/>
          <w:b/>
          <w:sz w:val="32"/>
          <w:szCs w:val="20"/>
        </w:rPr>
      </w:pPr>
      <w:r>
        <w:rPr>
          <w:rFonts w:hint="eastAsia" w:cs="仿宋" w:asciiTheme="minorEastAsia" w:hAnsiTheme="minorEastAsia"/>
          <w:b/>
          <w:sz w:val="32"/>
          <w:szCs w:val="20"/>
        </w:rPr>
        <w:br w:type="page"/>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shd w:val="clea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rPr>
          <w:rFonts w:hint="eastAsia"/>
          <w:lang w:val="en-US"/>
        </w:rPr>
      </w:pPr>
      <w:r>
        <w:rPr>
          <w:rFonts w:hint="eastAsia"/>
          <w:lang w:val="en-US"/>
        </w:rPr>
        <w:t>杭州临江环境能源有限公司因日常生产需要，需采购</w:t>
      </w:r>
      <w:r>
        <w:rPr>
          <w:rFonts w:hint="eastAsia"/>
          <w:lang w:val="en-US" w:eastAsia="zh-CN"/>
        </w:rPr>
        <w:t>欧姆龙备件</w:t>
      </w:r>
      <w:r>
        <w:rPr>
          <w:rFonts w:hint="eastAsia"/>
          <w:lang w:val="en-US"/>
        </w:rPr>
        <w:t>一批，具体如下：</w:t>
      </w:r>
    </w:p>
    <w:p>
      <w:pPr>
        <w:rPr>
          <w:rFonts w:hint="eastAsia"/>
          <w:lang w:val="en-US"/>
        </w:rPr>
      </w:pPr>
    </w:p>
    <w:tbl>
      <w:tblPr>
        <w:tblStyle w:val="15"/>
        <w:tblW w:w="90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4"/>
        <w:gridCol w:w="1997"/>
        <w:gridCol w:w="925"/>
        <w:gridCol w:w="4434"/>
        <w:gridCol w:w="510"/>
        <w:gridCol w:w="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物资名称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品牌</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型号规格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电感式接近开关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E2E-X20MD1-Z，，两线制24Vdc常开，M30，带螺母止推垫片，非屏蔽式，2m引线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电感式接近开关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E2E-X20MD2-Z，两线制24Vdc常闭，M30，带螺母止推垫片，非屏蔽式，2m引线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电感式接近开关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E2E-X18MY1-Z，两线制220VAC常开，M30，带螺母止推垫片，非屏蔽式，2m引线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电感式接近开关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E2E-X18MY2-Z，两线制220VAC常闭，M30，带螺母止推垫片，非屏蔽式，2m引线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电感式接近开关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E2E-X5MY1-Z，两线制220VAC常开，M12，非屏蔽式，2m引线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G7T-1112S，24VDC</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G7T-1122S，24VDC</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8</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LY4N-D2，24VDC,含挂扣基座，基座PTF14A</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行程开关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D4V-8108SZ-N</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行程开关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WLCA2-TH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4"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G2R-1-SND（S）；线圈电压：DC24V；触点额定电流：10A；触点电压：AC250V\DC30V；其它：5脚 带配套底座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G2R-1-SND（S）；线圈电压：AC220V；触点额定电流：10A；触点电压：AC250V\DC30V；其它：5脚 带配套底座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13</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G2R-2-SN；线圈电压：AC220V；触点额定电流：5A；触点电压：AC250V\DC30V；其它：8脚 带配套底座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推入式弹簧连接器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XW2R-P40BD-COM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H3CR-A8，24Vdc，含基座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MY2N-D2，24Vdc，含卡扣基座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MKS2XTN-11，24Vdc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MY4N-GS，220VAC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MY2N-GS，220VAC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中间继电器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MY2N-GS，24VDC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相序继电器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K8AK-PH1，24Vdc，含基座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变频器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3G3JZ-AB015,输入：1PH 200-240V 50/60Hz 15.7A；输出：3PH 0~240V 7.5A 2.9KVA 1.5kW/2HP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固态继电器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欧姆龙</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G3NB-240B-1,24VDC，40A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r>
    </w:tbl>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自合同签订后12个月</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质保期限按生产厂家质保条款执行。</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shd w:val="clear"/>
        <w:ind w:firstLine="480" w:firstLineChars="200"/>
        <w:rPr>
          <w:lang w:val="en-US"/>
        </w:rPr>
      </w:pPr>
      <w:r>
        <w:rPr>
          <w:rFonts w:hint="eastAsia"/>
          <w:lang w:val="en-US"/>
        </w:rPr>
        <w:t>1.</w:t>
      </w: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根据采购人生产计划，确定送货数量要</w:t>
      </w:r>
      <w:r>
        <w:rPr>
          <w:rFonts w:hint="eastAsia"/>
          <w:color w:val="auto"/>
          <w:lang w:val="en-US" w:eastAsia="zh-CN"/>
        </w:rPr>
        <w:t>求，分批供货，供应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30"/>
      <w:bookmarkEnd w:id="19"/>
      <w:bookmarkStart w:id="20" w:name="_Toc184314454"/>
      <w:bookmarkEnd w:id="20"/>
      <w:bookmarkStart w:id="21" w:name="_Toc184313273"/>
      <w:bookmarkEnd w:id="21"/>
      <w:bookmarkStart w:id="22" w:name="_Toc184310272"/>
      <w:bookmarkEnd w:id="22"/>
      <w:bookmarkStart w:id="23" w:name="_Toc184314416"/>
      <w:bookmarkEnd w:id="23"/>
      <w:bookmarkStart w:id="24" w:name="_Toc184308074"/>
      <w:bookmarkEnd w:id="24"/>
      <w:bookmarkStart w:id="25" w:name="_Toc184308099"/>
      <w:bookmarkEnd w:id="25"/>
      <w:bookmarkStart w:id="26" w:name="_Toc184314434"/>
      <w:bookmarkEnd w:id="26"/>
      <w:bookmarkStart w:id="27" w:name="_Toc184310329"/>
      <w:bookmarkEnd w:id="27"/>
      <w:bookmarkStart w:id="28" w:name="_Toc184310342"/>
      <w:bookmarkEnd w:id="28"/>
      <w:bookmarkStart w:id="29" w:name="_Toc184308077"/>
      <w:bookmarkEnd w:id="29"/>
      <w:bookmarkStart w:id="30" w:name="_Toc184313251"/>
      <w:bookmarkEnd w:id="30"/>
      <w:bookmarkStart w:id="31" w:name="_Toc184313292"/>
      <w:bookmarkEnd w:id="31"/>
      <w:bookmarkStart w:id="32" w:name="_Toc184310280"/>
      <w:bookmarkEnd w:id="32"/>
      <w:bookmarkStart w:id="33" w:name="_Toc184314433"/>
      <w:bookmarkEnd w:id="33"/>
      <w:bookmarkStart w:id="34" w:name="_Toc184312105"/>
      <w:bookmarkEnd w:id="34"/>
      <w:bookmarkStart w:id="35" w:name="_Toc184314443"/>
      <w:bookmarkEnd w:id="35"/>
      <w:bookmarkStart w:id="36" w:name="_Toc184312119"/>
      <w:bookmarkEnd w:id="36"/>
      <w:bookmarkStart w:id="37" w:name="_Toc184314450"/>
      <w:bookmarkEnd w:id="37"/>
      <w:bookmarkStart w:id="38" w:name="_Toc184310294"/>
      <w:bookmarkEnd w:id="38"/>
      <w:bookmarkStart w:id="39" w:name="_Toc184308107"/>
      <w:bookmarkEnd w:id="39"/>
      <w:bookmarkStart w:id="40" w:name="_Toc184312106"/>
      <w:bookmarkEnd w:id="40"/>
      <w:bookmarkStart w:id="41" w:name="_Toc184313272"/>
      <w:bookmarkEnd w:id="41"/>
      <w:bookmarkStart w:id="42" w:name="_Toc184308055"/>
      <w:bookmarkEnd w:id="42"/>
      <w:bookmarkStart w:id="43" w:name="_Toc184308087"/>
      <w:bookmarkEnd w:id="43"/>
      <w:bookmarkStart w:id="44" w:name="_Toc184310321"/>
      <w:bookmarkEnd w:id="44"/>
      <w:bookmarkStart w:id="45" w:name="_Toc184313309"/>
      <w:bookmarkEnd w:id="45"/>
      <w:bookmarkStart w:id="46" w:name="_Toc184314470"/>
      <w:bookmarkEnd w:id="46"/>
      <w:bookmarkStart w:id="47" w:name="_Toc184313262"/>
      <w:bookmarkEnd w:id="47"/>
      <w:bookmarkStart w:id="48" w:name="_Toc184314431"/>
      <w:bookmarkEnd w:id="48"/>
      <w:bookmarkStart w:id="49" w:name="_Toc184310320"/>
      <w:bookmarkEnd w:id="49"/>
      <w:bookmarkStart w:id="50" w:name="_Toc184312070"/>
      <w:bookmarkEnd w:id="50"/>
      <w:bookmarkStart w:id="51" w:name="_Toc184312130"/>
      <w:bookmarkEnd w:id="51"/>
      <w:bookmarkStart w:id="52" w:name="_Toc184312090"/>
      <w:bookmarkEnd w:id="52"/>
      <w:bookmarkStart w:id="53" w:name="_Toc184312135"/>
      <w:bookmarkEnd w:id="53"/>
      <w:bookmarkStart w:id="54" w:name="_Toc184310297"/>
      <w:bookmarkEnd w:id="54"/>
      <w:bookmarkStart w:id="55" w:name="_Toc184313244"/>
      <w:bookmarkEnd w:id="55"/>
      <w:bookmarkStart w:id="56" w:name="_Toc184313277"/>
      <w:bookmarkEnd w:id="56"/>
      <w:bookmarkStart w:id="57" w:name="_Toc184310298"/>
      <w:bookmarkEnd w:id="57"/>
      <w:bookmarkStart w:id="58" w:name="_Toc184308038"/>
      <w:bookmarkEnd w:id="58"/>
      <w:bookmarkStart w:id="59" w:name="_Toc184314474"/>
      <w:bookmarkEnd w:id="59"/>
      <w:bookmarkStart w:id="60" w:name="_Toc184308049"/>
      <w:bookmarkEnd w:id="60"/>
      <w:bookmarkStart w:id="61" w:name="_Toc184313241"/>
      <w:bookmarkEnd w:id="61"/>
      <w:bookmarkStart w:id="62" w:name="_Toc184308067"/>
      <w:bookmarkEnd w:id="62"/>
      <w:bookmarkStart w:id="63" w:name="_Toc184310306"/>
      <w:bookmarkEnd w:id="63"/>
      <w:bookmarkStart w:id="64" w:name="_Toc184308040"/>
      <w:bookmarkEnd w:id="64"/>
      <w:bookmarkStart w:id="65" w:name="_Toc184308103"/>
      <w:bookmarkEnd w:id="65"/>
      <w:bookmarkStart w:id="66" w:name="_Toc184308043"/>
      <w:bookmarkEnd w:id="66"/>
      <w:bookmarkStart w:id="67" w:name="_Toc184314427"/>
      <w:bookmarkEnd w:id="67"/>
      <w:bookmarkStart w:id="68" w:name="_Toc184314412"/>
      <w:bookmarkEnd w:id="68"/>
      <w:bookmarkStart w:id="69" w:name="_Toc184312069"/>
      <w:bookmarkEnd w:id="69"/>
      <w:bookmarkStart w:id="70" w:name="_Toc184310292"/>
      <w:bookmarkEnd w:id="70"/>
      <w:bookmarkStart w:id="71" w:name="_Toc184310277"/>
      <w:bookmarkEnd w:id="71"/>
      <w:bookmarkStart w:id="72" w:name="_Toc184308095"/>
      <w:bookmarkEnd w:id="72"/>
      <w:bookmarkStart w:id="73" w:name="_Toc184308042"/>
      <w:bookmarkEnd w:id="73"/>
      <w:bookmarkStart w:id="74" w:name="_Toc184312093"/>
      <w:bookmarkEnd w:id="74"/>
      <w:bookmarkStart w:id="75" w:name="_Toc184310307"/>
      <w:bookmarkEnd w:id="75"/>
      <w:bookmarkStart w:id="76" w:name="_Toc184308041"/>
      <w:bookmarkEnd w:id="76"/>
      <w:bookmarkStart w:id="77" w:name="_Toc184308089"/>
      <w:bookmarkEnd w:id="77"/>
      <w:bookmarkStart w:id="78" w:name="_Toc184313270"/>
      <w:bookmarkEnd w:id="78"/>
      <w:bookmarkStart w:id="79" w:name="_Toc184308044"/>
      <w:bookmarkEnd w:id="79"/>
      <w:bookmarkStart w:id="80" w:name="_Toc184310293"/>
      <w:bookmarkEnd w:id="80"/>
      <w:bookmarkStart w:id="81" w:name="_Toc184314447"/>
      <w:bookmarkEnd w:id="81"/>
      <w:bookmarkStart w:id="82" w:name="_Toc184308048"/>
      <w:bookmarkEnd w:id="82"/>
      <w:bookmarkStart w:id="83" w:name="_Toc184310319"/>
      <w:bookmarkEnd w:id="83"/>
      <w:bookmarkStart w:id="84" w:name="_Toc184314468"/>
      <w:bookmarkEnd w:id="84"/>
      <w:bookmarkStart w:id="85" w:name="_Toc184313306"/>
      <w:bookmarkEnd w:id="85"/>
      <w:bookmarkStart w:id="86" w:name="_Toc184314467"/>
      <w:bookmarkEnd w:id="86"/>
      <w:bookmarkStart w:id="87" w:name="_Toc184312131"/>
      <w:bookmarkEnd w:id="87"/>
      <w:bookmarkStart w:id="88" w:name="_Toc184308045"/>
      <w:bookmarkEnd w:id="88"/>
      <w:bookmarkStart w:id="89" w:name="_Toc184310323"/>
      <w:bookmarkEnd w:id="89"/>
      <w:bookmarkStart w:id="90" w:name="_Toc184312137"/>
      <w:bookmarkEnd w:id="90"/>
      <w:bookmarkStart w:id="91" w:name="_Toc184308069"/>
      <w:bookmarkEnd w:id="91"/>
      <w:bookmarkStart w:id="92" w:name="_Toc184308064"/>
      <w:bookmarkEnd w:id="92"/>
      <w:bookmarkStart w:id="93" w:name="_Toc184314439"/>
      <w:bookmarkEnd w:id="93"/>
      <w:bookmarkStart w:id="94" w:name="_Toc184314421"/>
      <w:bookmarkEnd w:id="94"/>
      <w:bookmarkStart w:id="95" w:name="_Toc184314478"/>
      <w:bookmarkEnd w:id="95"/>
      <w:bookmarkStart w:id="96" w:name="_Toc184313257"/>
      <w:bookmarkEnd w:id="96"/>
      <w:bookmarkStart w:id="97" w:name="_Toc184308051"/>
      <w:bookmarkEnd w:id="97"/>
      <w:bookmarkStart w:id="98" w:name="_Toc184313283"/>
      <w:bookmarkEnd w:id="98"/>
      <w:bookmarkStart w:id="99" w:name="_Toc184308037"/>
      <w:bookmarkEnd w:id="99"/>
      <w:bookmarkStart w:id="100" w:name="_Toc184313284"/>
      <w:bookmarkEnd w:id="100"/>
      <w:bookmarkStart w:id="101" w:name="_Toc184314420"/>
      <w:bookmarkEnd w:id="101"/>
      <w:bookmarkStart w:id="102" w:name="_Toc184312122"/>
      <w:bookmarkEnd w:id="102"/>
      <w:bookmarkStart w:id="103" w:name="_Toc184310337"/>
      <w:bookmarkEnd w:id="103"/>
      <w:bookmarkStart w:id="104" w:name="_Toc184313271"/>
      <w:bookmarkEnd w:id="104"/>
      <w:bookmarkStart w:id="105" w:name="_Toc184308068"/>
      <w:bookmarkEnd w:id="105"/>
      <w:bookmarkStart w:id="106" w:name="_Toc184308094"/>
      <w:bookmarkEnd w:id="106"/>
      <w:bookmarkStart w:id="107" w:name="_Toc184310309"/>
      <w:bookmarkEnd w:id="107"/>
      <w:bookmarkStart w:id="108" w:name="_Toc184314426"/>
      <w:bookmarkEnd w:id="108"/>
      <w:bookmarkStart w:id="109" w:name="_Toc184312108"/>
      <w:bookmarkEnd w:id="109"/>
      <w:bookmarkStart w:id="110" w:name="_Toc184310338"/>
      <w:bookmarkEnd w:id="110"/>
      <w:bookmarkStart w:id="111" w:name="_Toc184310290"/>
      <w:bookmarkEnd w:id="111"/>
      <w:bookmarkStart w:id="112" w:name="_Toc184314417"/>
      <w:bookmarkEnd w:id="112"/>
      <w:bookmarkStart w:id="113" w:name="_Toc184310275"/>
      <w:bookmarkEnd w:id="113"/>
      <w:bookmarkStart w:id="114" w:name="_Toc184314419"/>
      <w:bookmarkEnd w:id="114"/>
      <w:bookmarkStart w:id="115" w:name="_Toc184312126"/>
      <w:bookmarkEnd w:id="115"/>
      <w:bookmarkStart w:id="116" w:name="_Toc184308079"/>
      <w:bookmarkEnd w:id="116"/>
      <w:bookmarkStart w:id="117" w:name="_Toc184312100"/>
      <w:bookmarkEnd w:id="117"/>
      <w:bookmarkStart w:id="118" w:name="_Toc184308092"/>
      <w:bookmarkEnd w:id="118"/>
      <w:bookmarkStart w:id="119" w:name="_Toc184310279"/>
      <w:bookmarkEnd w:id="119"/>
      <w:bookmarkStart w:id="120" w:name="_Toc184313288"/>
      <w:bookmarkEnd w:id="120"/>
      <w:bookmarkStart w:id="121" w:name="_Toc184314460"/>
      <w:bookmarkEnd w:id="121"/>
      <w:bookmarkStart w:id="122" w:name="_Toc184308106"/>
      <w:bookmarkEnd w:id="122"/>
      <w:bookmarkStart w:id="123" w:name="_Toc184312138"/>
      <w:bookmarkEnd w:id="123"/>
      <w:bookmarkStart w:id="124" w:name="_Toc184308097"/>
      <w:bookmarkEnd w:id="124"/>
      <w:bookmarkStart w:id="125" w:name="_Toc184312116"/>
      <w:bookmarkEnd w:id="125"/>
      <w:bookmarkStart w:id="126" w:name="_Toc184313254"/>
      <w:bookmarkEnd w:id="126"/>
      <w:bookmarkStart w:id="127" w:name="_Toc184310331"/>
      <w:bookmarkEnd w:id="127"/>
      <w:bookmarkStart w:id="128" w:name="_Toc184310300"/>
      <w:bookmarkEnd w:id="128"/>
      <w:bookmarkStart w:id="129" w:name="_Toc184312133"/>
      <w:bookmarkEnd w:id="129"/>
      <w:bookmarkStart w:id="130" w:name="_Toc184314435"/>
      <w:bookmarkEnd w:id="130"/>
      <w:bookmarkStart w:id="131" w:name="_Toc184312139"/>
      <w:bookmarkEnd w:id="131"/>
      <w:bookmarkStart w:id="132" w:name="_Toc184310295"/>
      <w:bookmarkEnd w:id="132"/>
      <w:bookmarkStart w:id="133" w:name="_Toc184314473"/>
      <w:bookmarkEnd w:id="133"/>
      <w:bookmarkStart w:id="134" w:name="_Toc184313278"/>
      <w:bookmarkEnd w:id="134"/>
      <w:bookmarkStart w:id="135" w:name="_Toc184312125"/>
      <w:bookmarkEnd w:id="135"/>
      <w:bookmarkStart w:id="136" w:name="_Toc184310286"/>
      <w:bookmarkEnd w:id="136"/>
      <w:bookmarkStart w:id="137" w:name="_Toc184308085"/>
      <w:bookmarkEnd w:id="137"/>
      <w:bookmarkStart w:id="138" w:name="_Toc184313296"/>
      <w:bookmarkEnd w:id="138"/>
      <w:bookmarkStart w:id="139" w:name="_Toc184312127"/>
      <w:bookmarkEnd w:id="139"/>
      <w:bookmarkStart w:id="140" w:name="_Toc184312091"/>
      <w:bookmarkEnd w:id="140"/>
      <w:bookmarkStart w:id="141" w:name="_Toc184313293"/>
      <w:bookmarkEnd w:id="141"/>
      <w:bookmarkStart w:id="142" w:name="_Toc184314430"/>
      <w:bookmarkEnd w:id="142"/>
      <w:bookmarkStart w:id="143" w:name="_Toc184312115"/>
      <w:bookmarkEnd w:id="143"/>
      <w:bookmarkStart w:id="144" w:name="_Toc184313247"/>
      <w:bookmarkEnd w:id="144"/>
      <w:bookmarkStart w:id="145" w:name="_Toc184314414"/>
      <w:bookmarkEnd w:id="145"/>
      <w:bookmarkStart w:id="146" w:name="_Toc184313291"/>
      <w:bookmarkEnd w:id="146"/>
      <w:bookmarkStart w:id="147" w:name="_Toc184308050"/>
      <w:bookmarkEnd w:id="147"/>
      <w:bookmarkStart w:id="148" w:name="_Toc184310327"/>
      <w:bookmarkEnd w:id="148"/>
      <w:bookmarkStart w:id="149" w:name="_Toc184313307"/>
      <w:bookmarkEnd w:id="149"/>
      <w:bookmarkStart w:id="150" w:name="_Toc184310340"/>
      <w:bookmarkEnd w:id="150"/>
      <w:bookmarkStart w:id="151" w:name="_Toc184314448"/>
      <w:bookmarkEnd w:id="151"/>
      <w:bookmarkStart w:id="152" w:name="_Toc184314413"/>
      <w:bookmarkEnd w:id="152"/>
      <w:bookmarkStart w:id="153" w:name="_Toc184312096"/>
      <w:bookmarkEnd w:id="153"/>
      <w:bookmarkStart w:id="154" w:name="_Toc184313245"/>
      <w:bookmarkEnd w:id="154"/>
      <w:bookmarkStart w:id="155" w:name="_Toc184310317"/>
      <w:bookmarkEnd w:id="155"/>
      <w:bookmarkStart w:id="156" w:name="_Toc184310288"/>
      <w:bookmarkEnd w:id="156"/>
      <w:bookmarkStart w:id="157" w:name="_Toc184308036"/>
      <w:bookmarkEnd w:id="157"/>
      <w:bookmarkStart w:id="158" w:name="_Toc184312117"/>
      <w:bookmarkEnd w:id="158"/>
      <w:bookmarkStart w:id="159" w:name="_Toc184312087"/>
      <w:bookmarkEnd w:id="159"/>
      <w:bookmarkStart w:id="160" w:name="_Toc184313266"/>
      <w:bookmarkEnd w:id="160"/>
      <w:bookmarkStart w:id="161" w:name="_Toc184313281"/>
      <w:bookmarkEnd w:id="161"/>
      <w:bookmarkStart w:id="162" w:name="_Toc184310335"/>
      <w:bookmarkEnd w:id="162"/>
      <w:bookmarkStart w:id="163" w:name="_Toc184314481"/>
      <w:bookmarkEnd w:id="163"/>
      <w:bookmarkStart w:id="164" w:name="_Toc184313260"/>
      <w:bookmarkEnd w:id="164"/>
      <w:bookmarkStart w:id="165" w:name="_Toc184313240"/>
      <w:bookmarkEnd w:id="165"/>
      <w:bookmarkStart w:id="166" w:name="_Toc184310325"/>
      <w:bookmarkEnd w:id="166"/>
      <w:bookmarkStart w:id="167" w:name="_Toc184308072"/>
      <w:bookmarkEnd w:id="167"/>
      <w:bookmarkStart w:id="168" w:name="_Toc184314437"/>
      <w:bookmarkEnd w:id="168"/>
      <w:bookmarkStart w:id="169" w:name="_Toc184314453"/>
      <w:bookmarkEnd w:id="169"/>
      <w:bookmarkStart w:id="170" w:name="_Toc184314472"/>
      <w:bookmarkEnd w:id="170"/>
      <w:bookmarkStart w:id="171" w:name="_Toc184310302"/>
      <w:bookmarkEnd w:id="171"/>
      <w:bookmarkStart w:id="172" w:name="_Toc184310333"/>
      <w:bookmarkEnd w:id="172"/>
      <w:bookmarkStart w:id="173" w:name="_Toc184308108"/>
      <w:bookmarkEnd w:id="173"/>
      <w:bookmarkStart w:id="174" w:name="_Toc184313301"/>
      <w:bookmarkEnd w:id="174"/>
      <w:bookmarkStart w:id="175" w:name="_Toc184308104"/>
      <w:bookmarkEnd w:id="175"/>
      <w:bookmarkStart w:id="176" w:name="_Toc184314471"/>
      <w:bookmarkEnd w:id="176"/>
      <w:bookmarkStart w:id="177" w:name="_Toc184313303"/>
      <w:bookmarkEnd w:id="177"/>
      <w:bookmarkStart w:id="178" w:name="_Toc184310311"/>
      <w:bookmarkEnd w:id="178"/>
      <w:bookmarkStart w:id="179" w:name="_Toc184312109"/>
      <w:bookmarkEnd w:id="179"/>
      <w:bookmarkStart w:id="180" w:name="_Toc184314469"/>
      <w:bookmarkEnd w:id="180"/>
      <w:bookmarkStart w:id="181" w:name="_Toc184312088"/>
      <w:bookmarkEnd w:id="181"/>
      <w:bookmarkStart w:id="182" w:name="_Toc184310310"/>
      <w:bookmarkEnd w:id="182"/>
      <w:bookmarkStart w:id="183" w:name="_Toc184313305"/>
      <w:bookmarkEnd w:id="183"/>
      <w:bookmarkStart w:id="184" w:name="_Toc184310299"/>
      <w:bookmarkEnd w:id="184"/>
      <w:bookmarkStart w:id="185" w:name="_Toc184308080"/>
      <w:bookmarkEnd w:id="185"/>
      <w:bookmarkStart w:id="186" w:name="_Toc184308059"/>
      <w:bookmarkEnd w:id="186"/>
      <w:bookmarkStart w:id="187" w:name="_Toc184312067"/>
      <w:bookmarkEnd w:id="187"/>
      <w:bookmarkStart w:id="188" w:name="_Toc184313252"/>
      <w:bookmarkEnd w:id="188"/>
      <w:bookmarkStart w:id="189" w:name="_Toc184313263"/>
      <w:bookmarkEnd w:id="189"/>
      <w:bookmarkStart w:id="190" w:name="_Toc184308060"/>
      <w:bookmarkEnd w:id="190"/>
      <w:bookmarkStart w:id="191" w:name="_Toc184314455"/>
      <w:bookmarkEnd w:id="191"/>
      <w:bookmarkStart w:id="192" w:name="_Toc184313275"/>
      <w:bookmarkEnd w:id="192"/>
      <w:bookmarkStart w:id="193" w:name="_Toc184312114"/>
      <w:bookmarkEnd w:id="193"/>
      <w:bookmarkStart w:id="194" w:name="_Toc184308071"/>
      <w:bookmarkEnd w:id="194"/>
      <w:bookmarkStart w:id="195" w:name="_Toc184313286"/>
      <w:bookmarkEnd w:id="195"/>
      <w:bookmarkStart w:id="196" w:name="_Toc184314456"/>
      <w:bookmarkEnd w:id="196"/>
      <w:bookmarkStart w:id="197" w:name="_Toc184314476"/>
      <w:bookmarkEnd w:id="197"/>
      <w:bookmarkStart w:id="198" w:name="_Toc184314428"/>
      <w:bookmarkEnd w:id="198"/>
      <w:bookmarkStart w:id="199" w:name="_Toc184314415"/>
      <w:bookmarkEnd w:id="199"/>
      <w:bookmarkStart w:id="200" w:name="_Toc184312110"/>
      <w:bookmarkEnd w:id="200"/>
      <w:bookmarkStart w:id="201" w:name="_Toc184312101"/>
      <w:bookmarkEnd w:id="201"/>
      <w:bookmarkStart w:id="202" w:name="_Toc184314449"/>
      <w:bookmarkEnd w:id="202"/>
      <w:bookmarkStart w:id="203" w:name="_Toc184312099"/>
      <w:bookmarkEnd w:id="203"/>
      <w:bookmarkStart w:id="204" w:name="_Toc184308075"/>
      <w:bookmarkEnd w:id="204"/>
      <w:bookmarkStart w:id="205" w:name="_Toc184312092"/>
      <w:bookmarkEnd w:id="205"/>
      <w:bookmarkStart w:id="206" w:name="_Toc184313282"/>
      <w:bookmarkEnd w:id="206"/>
      <w:bookmarkStart w:id="207" w:name="_Toc184313255"/>
      <w:bookmarkEnd w:id="207"/>
      <w:bookmarkStart w:id="208" w:name="_Toc184313249"/>
      <w:bookmarkEnd w:id="208"/>
      <w:bookmarkStart w:id="209" w:name="_Toc184314442"/>
      <w:bookmarkEnd w:id="209"/>
      <w:bookmarkStart w:id="210" w:name="_Toc184312113"/>
      <w:bookmarkEnd w:id="210"/>
      <w:bookmarkStart w:id="211" w:name="_Toc184312129"/>
      <w:bookmarkEnd w:id="211"/>
      <w:bookmarkStart w:id="212" w:name="_Toc184312118"/>
      <w:bookmarkEnd w:id="212"/>
      <w:bookmarkStart w:id="213" w:name="_Toc184310274"/>
      <w:bookmarkEnd w:id="213"/>
      <w:bookmarkStart w:id="214" w:name="_Toc184310343"/>
      <w:bookmarkEnd w:id="214"/>
      <w:bookmarkStart w:id="215" w:name="_Toc184314411"/>
      <w:bookmarkEnd w:id="215"/>
      <w:bookmarkStart w:id="216" w:name="_Toc184312104"/>
      <w:bookmarkEnd w:id="216"/>
      <w:bookmarkStart w:id="217" w:name="_Toc184308039"/>
      <w:bookmarkEnd w:id="217"/>
      <w:bookmarkStart w:id="218" w:name="_Toc184314444"/>
      <w:bookmarkEnd w:id="218"/>
      <w:bookmarkStart w:id="219" w:name="_Toc184314432"/>
      <w:bookmarkEnd w:id="219"/>
      <w:bookmarkStart w:id="220" w:name="_Toc184312102"/>
      <w:bookmarkEnd w:id="220"/>
      <w:bookmarkStart w:id="221" w:name="_Toc184310281"/>
      <w:bookmarkEnd w:id="221"/>
      <w:bookmarkStart w:id="222" w:name="_Toc184310278"/>
      <w:bookmarkEnd w:id="222"/>
      <w:bookmarkStart w:id="223" w:name="_Toc184312121"/>
      <w:bookmarkEnd w:id="223"/>
      <w:bookmarkStart w:id="224" w:name="_Toc184313265"/>
      <w:bookmarkEnd w:id="224"/>
      <w:bookmarkStart w:id="225" w:name="_Toc184314410"/>
      <w:bookmarkEnd w:id="225"/>
      <w:bookmarkStart w:id="226" w:name="_Toc184310308"/>
      <w:bookmarkEnd w:id="226"/>
      <w:bookmarkStart w:id="227" w:name="_Toc184313259"/>
      <w:bookmarkEnd w:id="227"/>
      <w:bookmarkStart w:id="228" w:name="_Toc184308086"/>
      <w:bookmarkEnd w:id="228"/>
      <w:bookmarkStart w:id="229" w:name="_Toc184312077"/>
      <w:bookmarkEnd w:id="229"/>
      <w:bookmarkStart w:id="230" w:name="_Toc184308082"/>
      <w:bookmarkEnd w:id="230"/>
      <w:bookmarkStart w:id="231" w:name="_Toc184312097"/>
      <w:bookmarkEnd w:id="231"/>
      <w:bookmarkStart w:id="232" w:name="_Toc184308066"/>
      <w:bookmarkEnd w:id="232"/>
      <w:bookmarkStart w:id="233" w:name="_Toc184308098"/>
      <w:bookmarkEnd w:id="233"/>
      <w:bookmarkStart w:id="234" w:name="_Toc184310344"/>
      <w:bookmarkEnd w:id="234"/>
      <w:bookmarkStart w:id="235" w:name="_Toc184313246"/>
      <w:bookmarkEnd w:id="235"/>
      <w:bookmarkStart w:id="236" w:name="_Toc184314462"/>
      <w:bookmarkEnd w:id="236"/>
      <w:bookmarkStart w:id="237" w:name="_Toc184313274"/>
      <w:bookmarkEnd w:id="237"/>
      <w:bookmarkStart w:id="238" w:name="_Toc184312094"/>
      <w:bookmarkEnd w:id="238"/>
      <w:bookmarkStart w:id="239" w:name="_Toc184308091"/>
      <w:bookmarkEnd w:id="239"/>
      <w:bookmarkStart w:id="240" w:name="_Toc184312083"/>
      <w:bookmarkEnd w:id="240"/>
      <w:bookmarkStart w:id="241" w:name="_Toc184312134"/>
      <w:bookmarkEnd w:id="241"/>
      <w:bookmarkStart w:id="242" w:name="_Toc184312073"/>
      <w:bookmarkEnd w:id="242"/>
      <w:bookmarkStart w:id="243" w:name="_Toc184308102"/>
      <w:bookmarkEnd w:id="243"/>
      <w:bookmarkStart w:id="244" w:name="_Toc184313302"/>
      <w:bookmarkEnd w:id="244"/>
      <w:bookmarkStart w:id="245" w:name="_Toc184313289"/>
      <w:bookmarkEnd w:id="245"/>
      <w:bookmarkStart w:id="246" w:name="_Toc184308073"/>
      <w:bookmarkEnd w:id="246"/>
      <w:bookmarkStart w:id="247" w:name="_Toc184313294"/>
      <w:bookmarkEnd w:id="247"/>
      <w:bookmarkStart w:id="248" w:name="_Toc184310313"/>
      <w:bookmarkEnd w:id="248"/>
      <w:bookmarkStart w:id="249" w:name="_Toc184312074"/>
      <w:bookmarkEnd w:id="249"/>
      <w:bookmarkStart w:id="250" w:name="_Toc184313256"/>
      <w:bookmarkEnd w:id="250"/>
      <w:bookmarkStart w:id="251" w:name="_Toc184310305"/>
      <w:bookmarkEnd w:id="251"/>
      <w:bookmarkStart w:id="252" w:name="_Toc184310312"/>
      <w:bookmarkEnd w:id="252"/>
      <w:bookmarkStart w:id="253" w:name="_Toc184308105"/>
      <w:bookmarkEnd w:id="253"/>
      <w:bookmarkStart w:id="254" w:name="_Toc184310285"/>
      <w:bookmarkEnd w:id="254"/>
      <w:bookmarkStart w:id="255" w:name="_Toc184312085"/>
      <w:bookmarkEnd w:id="255"/>
      <w:bookmarkStart w:id="256" w:name="_Toc184313290"/>
      <w:bookmarkEnd w:id="256"/>
      <w:bookmarkStart w:id="257" w:name="_Toc184313308"/>
      <w:bookmarkEnd w:id="257"/>
      <w:bookmarkStart w:id="258" w:name="_Toc184312123"/>
      <w:bookmarkEnd w:id="258"/>
      <w:bookmarkStart w:id="259" w:name="_Toc184314424"/>
      <w:bookmarkEnd w:id="259"/>
      <w:bookmarkStart w:id="260" w:name="_Toc184314441"/>
      <w:bookmarkEnd w:id="260"/>
      <w:bookmarkStart w:id="261" w:name="_Toc184310296"/>
      <w:bookmarkEnd w:id="261"/>
      <w:bookmarkStart w:id="262" w:name="_Toc184313250"/>
      <w:bookmarkEnd w:id="262"/>
      <w:bookmarkStart w:id="263" w:name="_Toc184312103"/>
      <w:bookmarkEnd w:id="263"/>
      <w:bookmarkStart w:id="264" w:name="_Toc184314429"/>
      <w:bookmarkEnd w:id="264"/>
      <w:bookmarkStart w:id="265" w:name="_Toc184314458"/>
      <w:bookmarkEnd w:id="265"/>
      <w:bookmarkStart w:id="266" w:name="_Toc184312107"/>
      <w:bookmarkEnd w:id="266"/>
      <w:bookmarkStart w:id="267" w:name="_Toc184313269"/>
      <w:bookmarkEnd w:id="267"/>
      <w:bookmarkStart w:id="268" w:name="_Toc184314451"/>
      <w:bookmarkEnd w:id="268"/>
      <w:bookmarkStart w:id="269" w:name="_Toc184314477"/>
      <w:bookmarkEnd w:id="269"/>
      <w:bookmarkStart w:id="270" w:name="_Toc184308084"/>
      <w:bookmarkEnd w:id="270"/>
      <w:bookmarkStart w:id="271" w:name="_Toc184308076"/>
      <w:bookmarkEnd w:id="271"/>
      <w:bookmarkStart w:id="272" w:name="_Toc184314457"/>
      <w:bookmarkEnd w:id="272"/>
      <w:bookmarkStart w:id="273" w:name="_Toc184314438"/>
      <w:bookmarkEnd w:id="273"/>
      <w:bookmarkStart w:id="274" w:name="_Toc184310318"/>
      <w:bookmarkEnd w:id="274"/>
      <w:bookmarkStart w:id="275" w:name="_Toc184314445"/>
      <w:bookmarkEnd w:id="275"/>
      <w:bookmarkStart w:id="276" w:name="_Toc184308096"/>
      <w:bookmarkEnd w:id="276"/>
      <w:bookmarkStart w:id="277" w:name="_Toc184312098"/>
      <w:bookmarkEnd w:id="277"/>
      <w:bookmarkStart w:id="278" w:name="_Toc184310339"/>
      <w:bookmarkEnd w:id="278"/>
      <w:bookmarkStart w:id="279" w:name="_Toc184313304"/>
      <w:bookmarkEnd w:id="279"/>
      <w:bookmarkStart w:id="280" w:name="_Toc184314446"/>
      <w:bookmarkEnd w:id="280"/>
      <w:bookmarkStart w:id="281" w:name="_Toc184312080"/>
      <w:bookmarkEnd w:id="281"/>
      <w:bookmarkStart w:id="282" w:name="_Toc184310276"/>
      <w:bookmarkEnd w:id="282"/>
      <w:bookmarkStart w:id="283" w:name="_Toc184308061"/>
      <w:bookmarkEnd w:id="283"/>
      <w:bookmarkStart w:id="284" w:name="_Toc184314466"/>
      <w:bookmarkEnd w:id="284"/>
      <w:bookmarkStart w:id="285" w:name="_Toc184313264"/>
      <w:bookmarkEnd w:id="285"/>
      <w:bookmarkStart w:id="286" w:name="_Toc184312120"/>
      <w:bookmarkEnd w:id="286"/>
      <w:bookmarkStart w:id="287" w:name="_Toc184313268"/>
      <w:bookmarkEnd w:id="287"/>
      <w:bookmarkStart w:id="288" w:name="_Toc184313261"/>
      <w:bookmarkEnd w:id="288"/>
      <w:bookmarkStart w:id="289" w:name="_Toc184310314"/>
      <w:bookmarkEnd w:id="289"/>
      <w:bookmarkStart w:id="290" w:name="_Toc184313299"/>
      <w:bookmarkEnd w:id="290"/>
      <w:bookmarkStart w:id="291" w:name="_Toc184310332"/>
      <w:bookmarkEnd w:id="291"/>
      <w:bookmarkStart w:id="292" w:name="_Toc184312124"/>
      <w:bookmarkEnd w:id="292"/>
      <w:bookmarkStart w:id="293" w:name="_Toc184310273"/>
      <w:bookmarkEnd w:id="293"/>
      <w:bookmarkStart w:id="294" w:name="_Toc184308083"/>
      <w:bookmarkEnd w:id="294"/>
      <w:bookmarkStart w:id="295" w:name="_Toc184313239"/>
      <w:bookmarkEnd w:id="295"/>
      <w:bookmarkStart w:id="296" w:name="_Toc184313297"/>
      <w:bookmarkEnd w:id="296"/>
      <w:bookmarkStart w:id="297" w:name="_Toc184308100"/>
      <w:bookmarkEnd w:id="297"/>
      <w:bookmarkStart w:id="298" w:name="_Toc184308090"/>
      <w:bookmarkEnd w:id="298"/>
      <w:bookmarkStart w:id="299" w:name="_Toc184310291"/>
      <w:bookmarkEnd w:id="299"/>
      <w:bookmarkStart w:id="300" w:name="_Toc184312068"/>
      <w:bookmarkEnd w:id="300"/>
      <w:bookmarkStart w:id="301" w:name="_Toc184314436"/>
      <w:bookmarkEnd w:id="301"/>
      <w:bookmarkStart w:id="302" w:name="_Toc184314440"/>
      <w:bookmarkEnd w:id="302"/>
      <w:bookmarkStart w:id="303" w:name="_Toc184314459"/>
      <w:bookmarkEnd w:id="303"/>
      <w:bookmarkStart w:id="304" w:name="_Toc184312111"/>
      <w:bookmarkEnd w:id="304"/>
      <w:bookmarkStart w:id="305" w:name="_Toc184314425"/>
      <w:bookmarkEnd w:id="305"/>
      <w:bookmarkStart w:id="306" w:name="_Toc184310282"/>
      <w:bookmarkEnd w:id="306"/>
      <w:bookmarkStart w:id="307" w:name="_Toc184312071"/>
      <w:bookmarkEnd w:id="307"/>
      <w:bookmarkStart w:id="308" w:name="_Toc184312089"/>
      <w:bookmarkEnd w:id="308"/>
      <w:bookmarkStart w:id="309" w:name="_Toc184308062"/>
      <w:bookmarkEnd w:id="309"/>
      <w:bookmarkStart w:id="310" w:name="_Toc184313258"/>
      <w:bookmarkEnd w:id="310"/>
      <w:bookmarkStart w:id="311" w:name="_Toc184310328"/>
      <w:bookmarkEnd w:id="311"/>
      <w:bookmarkStart w:id="312" w:name="_Toc184312086"/>
      <w:bookmarkEnd w:id="312"/>
      <w:bookmarkStart w:id="313" w:name="_Toc184310301"/>
      <w:bookmarkEnd w:id="313"/>
      <w:bookmarkStart w:id="314" w:name="_Toc184312132"/>
      <w:bookmarkEnd w:id="314"/>
      <w:bookmarkStart w:id="315" w:name="_Toc184312128"/>
      <w:bookmarkEnd w:id="315"/>
      <w:bookmarkStart w:id="316" w:name="_Toc184310326"/>
      <w:bookmarkEnd w:id="316"/>
      <w:bookmarkStart w:id="317" w:name="_Toc184310289"/>
      <w:bookmarkEnd w:id="317"/>
      <w:bookmarkStart w:id="318" w:name="_Toc184314423"/>
      <w:bookmarkEnd w:id="318"/>
      <w:bookmarkStart w:id="319" w:name="_Toc184308078"/>
      <w:bookmarkEnd w:id="319"/>
      <w:bookmarkStart w:id="320" w:name="_Toc184310284"/>
      <w:bookmarkEnd w:id="320"/>
      <w:bookmarkStart w:id="321" w:name="_Toc184308057"/>
      <w:bookmarkEnd w:id="321"/>
      <w:bookmarkStart w:id="322" w:name="_Toc184310303"/>
      <w:bookmarkEnd w:id="322"/>
      <w:bookmarkStart w:id="323" w:name="_Toc184312075"/>
      <w:bookmarkEnd w:id="323"/>
      <w:bookmarkStart w:id="324" w:name="_Toc184310315"/>
      <w:bookmarkEnd w:id="324"/>
      <w:bookmarkStart w:id="325" w:name="_Toc184313280"/>
      <w:bookmarkEnd w:id="325"/>
      <w:bookmarkStart w:id="326" w:name="_Toc184308054"/>
      <w:bookmarkEnd w:id="326"/>
      <w:bookmarkStart w:id="327" w:name="_Toc184314463"/>
      <w:bookmarkEnd w:id="327"/>
      <w:bookmarkStart w:id="328" w:name="_Toc184313295"/>
      <w:bookmarkEnd w:id="328"/>
      <w:bookmarkStart w:id="329" w:name="_Toc184312078"/>
      <w:bookmarkEnd w:id="329"/>
      <w:bookmarkStart w:id="330" w:name="_Toc184313310"/>
      <w:bookmarkEnd w:id="330"/>
      <w:bookmarkStart w:id="331" w:name="_Toc184310283"/>
      <w:bookmarkEnd w:id="331"/>
      <w:bookmarkStart w:id="332" w:name="_Toc184312095"/>
      <w:bookmarkEnd w:id="332"/>
      <w:bookmarkStart w:id="333" w:name="_Toc184313267"/>
      <w:bookmarkEnd w:id="333"/>
      <w:bookmarkStart w:id="334" w:name="_Toc184314452"/>
      <w:bookmarkEnd w:id="334"/>
      <w:bookmarkStart w:id="335" w:name="_Toc184314418"/>
      <w:bookmarkEnd w:id="335"/>
      <w:bookmarkStart w:id="336" w:name="_Toc184312081"/>
      <w:bookmarkEnd w:id="336"/>
      <w:bookmarkStart w:id="337" w:name="_Toc184310322"/>
      <w:bookmarkEnd w:id="337"/>
      <w:bookmarkStart w:id="338" w:name="_Toc184308056"/>
      <w:bookmarkEnd w:id="338"/>
      <w:bookmarkStart w:id="339" w:name="_Toc184312084"/>
      <w:bookmarkEnd w:id="339"/>
      <w:bookmarkStart w:id="340" w:name="_Toc184312136"/>
      <w:bookmarkEnd w:id="340"/>
      <w:bookmarkStart w:id="341" w:name="_Toc184314461"/>
      <w:bookmarkEnd w:id="341"/>
      <w:bookmarkStart w:id="342" w:name="_Toc184308070"/>
      <w:bookmarkEnd w:id="342"/>
      <w:bookmarkStart w:id="343" w:name="_Toc184310287"/>
      <w:bookmarkEnd w:id="343"/>
      <w:bookmarkStart w:id="344" w:name="_Toc184314422"/>
      <w:bookmarkEnd w:id="344"/>
      <w:bookmarkStart w:id="345" w:name="_Toc184313238"/>
      <w:bookmarkEnd w:id="345"/>
      <w:bookmarkStart w:id="346" w:name="_Toc184308081"/>
      <w:bookmarkEnd w:id="346"/>
      <w:bookmarkStart w:id="347" w:name="_Toc184312076"/>
      <w:bookmarkEnd w:id="347"/>
      <w:bookmarkStart w:id="348" w:name="_Toc184312082"/>
      <w:bookmarkEnd w:id="348"/>
      <w:bookmarkStart w:id="349" w:name="_Toc184313287"/>
      <w:bookmarkEnd w:id="349"/>
      <w:bookmarkStart w:id="350" w:name="_Toc184313300"/>
      <w:bookmarkEnd w:id="350"/>
      <w:bookmarkStart w:id="351" w:name="_Toc184313248"/>
      <w:bookmarkEnd w:id="351"/>
      <w:bookmarkStart w:id="352" w:name="_Toc184313285"/>
      <w:bookmarkEnd w:id="352"/>
      <w:bookmarkStart w:id="353" w:name="_Toc184312072"/>
      <w:bookmarkEnd w:id="353"/>
      <w:bookmarkStart w:id="354" w:name="_Toc184308088"/>
      <w:bookmarkEnd w:id="354"/>
      <w:bookmarkStart w:id="355" w:name="_Toc184313279"/>
      <w:bookmarkEnd w:id="355"/>
      <w:bookmarkStart w:id="356" w:name="_Toc184308063"/>
      <w:bookmarkEnd w:id="356"/>
      <w:bookmarkStart w:id="357" w:name="_Toc184314482"/>
      <w:bookmarkEnd w:id="357"/>
      <w:bookmarkStart w:id="358" w:name="_Toc184310316"/>
      <w:bookmarkEnd w:id="358"/>
      <w:bookmarkStart w:id="359" w:name="_Toc184313298"/>
      <w:bookmarkEnd w:id="359"/>
      <w:bookmarkStart w:id="360" w:name="_Toc184308093"/>
      <w:bookmarkEnd w:id="360"/>
      <w:bookmarkStart w:id="361" w:name="_Toc184308052"/>
      <w:bookmarkEnd w:id="361"/>
      <w:bookmarkStart w:id="362" w:name="_Toc184313276"/>
      <w:bookmarkEnd w:id="362"/>
      <w:bookmarkStart w:id="363" w:name="_Toc184312079"/>
      <w:bookmarkEnd w:id="363"/>
      <w:bookmarkStart w:id="364" w:name="_Toc184313242"/>
      <w:bookmarkEnd w:id="364"/>
      <w:bookmarkStart w:id="365" w:name="_Toc184313243"/>
      <w:bookmarkEnd w:id="365"/>
      <w:bookmarkStart w:id="366" w:name="_Toc184314464"/>
      <w:bookmarkEnd w:id="366"/>
      <w:bookmarkStart w:id="367" w:name="_Toc184310341"/>
      <w:bookmarkEnd w:id="367"/>
      <w:bookmarkStart w:id="368" w:name="_Toc184308047"/>
      <w:bookmarkEnd w:id="368"/>
      <w:bookmarkStart w:id="369" w:name="_Toc184314475"/>
      <w:bookmarkEnd w:id="369"/>
      <w:bookmarkStart w:id="370" w:name="_Toc184308058"/>
      <w:bookmarkEnd w:id="370"/>
      <w:bookmarkStart w:id="371" w:name="_Toc184314479"/>
      <w:bookmarkEnd w:id="371"/>
      <w:bookmarkStart w:id="372" w:name="_Toc184308046"/>
      <w:bookmarkEnd w:id="372"/>
      <w:bookmarkStart w:id="373" w:name="_Toc184308053"/>
      <w:bookmarkEnd w:id="373"/>
      <w:bookmarkStart w:id="374" w:name="_Toc184314480"/>
      <w:bookmarkEnd w:id="374"/>
      <w:bookmarkStart w:id="375" w:name="_Toc184312112"/>
      <w:bookmarkEnd w:id="375"/>
      <w:bookmarkStart w:id="376" w:name="_Toc184313253"/>
      <w:bookmarkEnd w:id="376"/>
      <w:bookmarkStart w:id="377" w:name="_Toc184310304"/>
      <w:bookmarkEnd w:id="377"/>
      <w:bookmarkStart w:id="378" w:name="_Toc184310334"/>
      <w:bookmarkEnd w:id="378"/>
      <w:bookmarkStart w:id="379" w:name="_Toc184308101"/>
      <w:bookmarkEnd w:id="379"/>
      <w:bookmarkStart w:id="380" w:name="_Toc184310336"/>
      <w:bookmarkEnd w:id="380"/>
      <w:bookmarkStart w:id="381" w:name="_Toc184314465"/>
      <w:bookmarkEnd w:id="381"/>
      <w:bookmarkStart w:id="382" w:name="_Toc184310324"/>
      <w:bookmarkEnd w:id="382"/>
      <w:bookmarkStart w:id="383" w:name="_Toc184308065"/>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1"/>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2024年临江公司欧姆龙备件采购项目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2024年临江公司欧姆龙备件采购项目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hd w:val="clear"/>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pStyle w:val="24"/>
        <w:shd w:val="clear"/>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pPr>
      <w:r>
        <w:rPr>
          <w:rFonts w:hint="eastAsia"/>
        </w:rPr>
        <w:t>2.乙方提供的</w:t>
      </w:r>
      <w:r>
        <w:rPr>
          <w:rFonts w:hint="eastAsia"/>
          <w:lang w:val="en-US" w:eastAsia="zh-CN"/>
        </w:rPr>
        <w:t>货物</w:t>
      </w:r>
      <w:r>
        <w:rPr>
          <w:rFonts w:hint="eastAsia"/>
        </w:rPr>
        <w:t>必须为原厂正品，不得为假冒伪劣产品。</w:t>
      </w:r>
    </w:p>
    <w:p>
      <w:pPr>
        <w:shd w:val="clear"/>
        <w:spacing w:line="360" w:lineRule="auto"/>
        <w:ind w:firstLine="482" w:firstLineChars="200"/>
        <w:outlineLvl w:val="0"/>
        <w:rPr>
          <w:rFonts w:ascii="宋体" w:hAnsi="宋体" w:cs="宋体"/>
          <w:b/>
          <w:sz w:val="24"/>
        </w:rPr>
      </w:pPr>
      <w:bookmarkStart w:id="393" w:name="_Toc1125"/>
      <w:bookmarkStart w:id="394" w:name="_Toc14563"/>
      <w:bookmarkStart w:id="395" w:name="_Toc6596"/>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1.根据甲方生产计划，确定送货数量要求，分</w:t>
      </w:r>
      <w:r>
        <w:rPr>
          <w:rFonts w:hint="eastAsia"/>
          <w:lang w:val="en-US" w:eastAsia="zh-CN"/>
        </w:rPr>
        <w:t>批</w:t>
      </w:r>
      <w:r>
        <w:rPr>
          <w:rFonts w:hint="eastAsia"/>
          <w:lang w:val="en-US"/>
        </w:rPr>
        <w:t>供货，乙方负责在接到甲方电话或书面通知后在</w:t>
      </w:r>
      <w:r>
        <w:rPr>
          <w:rFonts w:hint="eastAsia"/>
          <w:lang w:val="en-US" w:eastAsia="zh-CN"/>
        </w:rPr>
        <w:t>15个工作日</w:t>
      </w:r>
      <w:r>
        <w:rPr>
          <w:rFonts w:hint="eastAsia"/>
          <w:lang w:val="en-US"/>
        </w:rPr>
        <w:t>内完成供货。乙方负责卸货，人工费由乙方承担，甲方可免费提供叉车服务。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3.甲方不再对任何售后服务进行付费。乙方的派遣人员产生的一切费用由供应商承担。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Ansi="宋体" w:eastAsia="宋体"/>
          <w:szCs w:val="24"/>
          <w:lang w:val="en-US"/>
        </w:rPr>
      </w:pPr>
      <w:r>
        <w:rPr>
          <w:rFonts w:hint="eastAsia" w:hAnsi="宋体" w:eastAsia="宋体"/>
          <w:szCs w:val="24"/>
          <w:lang w:val="en-US"/>
        </w:rPr>
        <w:t>乙方是非原厂厂家，须提供</w:t>
      </w:r>
      <w:r>
        <w:rPr>
          <w:rFonts w:hint="eastAsia" w:hAnsi="宋体" w:eastAsia="宋体"/>
          <w:szCs w:val="24"/>
          <w:lang w:val="en-US" w:eastAsia="zh-CN"/>
        </w:rPr>
        <w:t>欧姆龙备件</w:t>
      </w:r>
      <w:r>
        <w:rPr>
          <w:rFonts w:hint="eastAsia" w:hAnsi="宋体" w:eastAsia="宋体"/>
          <w:szCs w:val="24"/>
          <w:lang w:val="en-US"/>
        </w:rPr>
        <w:t>上游供货方的发票、合同（与本次采购的品种、数量、品牌、时间相符合），该上游供货方须为该品牌的授权经销商，同时提供品牌经销授权书。</w:t>
      </w: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Toc487900349"/>
      <w:bookmarkStart w:id="409" w:name="_Ref467379109"/>
      <w:bookmarkStart w:id="410" w:name="_Toc28763"/>
      <w:bookmarkStart w:id="411" w:name="_Ref467378499"/>
      <w:bookmarkStart w:id="412" w:name="_Ref467378463"/>
      <w:bookmarkStart w:id="413" w:name="_Ref467379094"/>
      <w:bookmarkStart w:id="414" w:name="_Toc19614"/>
      <w:bookmarkStart w:id="415" w:name="_Toc259093669"/>
      <w:bookmarkStart w:id="416" w:name="_Ref467379205"/>
      <w:bookmarkStart w:id="417" w:name="_Toc279701240"/>
      <w:bookmarkStart w:id="418" w:name="_Ref467379101"/>
      <w:bookmarkStart w:id="419" w:name="_Ref467379225"/>
      <w:bookmarkStart w:id="420" w:name="_Ref467379214"/>
      <w:bookmarkStart w:id="421" w:name="_Ref467378404"/>
      <w:bookmarkStart w:id="422" w:name="_Toc16917"/>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32504"/>
      <w:bookmarkStart w:id="428" w:name="_Toc279701241"/>
      <w:bookmarkStart w:id="429" w:name="_Toc27635"/>
      <w:bookmarkStart w:id="430" w:name="_Toc13336"/>
      <w:bookmarkStart w:id="431" w:name="_Toc487900350"/>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279701242"/>
      <w:bookmarkStart w:id="434" w:name="_Toc27853"/>
      <w:bookmarkStart w:id="435" w:name="_Toc9829"/>
      <w:bookmarkStart w:id="436" w:name="_Toc487900351"/>
      <w:bookmarkStart w:id="437" w:name="_Toc31634"/>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Ref467379807"/>
      <w:bookmarkStart w:id="449" w:name="_Ref467379793"/>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Ref467379852"/>
      <w:bookmarkStart w:id="453" w:name="_Toc487900358"/>
      <w:bookmarkStart w:id="454" w:name="_Ref467379863"/>
      <w:bookmarkStart w:id="455" w:name="_Toc259093677"/>
      <w:bookmarkStart w:id="456" w:name="_Ref467379923"/>
      <w:bookmarkStart w:id="457" w:name="_Toc279701248"/>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6969"/>
      <w:bookmarkStart w:id="482" w:name="_Toc487900365"/>
      <w:bookmarkStart w:id="483" w:name="_Toc259093684"/>
      <w:bookmarkStart w:id="484" w:name="_Toc30676"/>
      <w:bookmarkStart w:id="485" w:name="_Toc68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8298"/>
      <w:bookmarkStart w:id="488" w:name="_Toc16959"/>
      <w:bookmarkStart w:id="489" w:name="_Toc259093687"/>
      <w:bookmarkStart w:id="490" w:name="_Toc487900368"/>
      <w:bookmarkStart w:id="491" w:name="_Toc7102"/>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18401"/>
      <w:bookmarkStart w:id="503" w:name="_Toc27674"/>
      <w:bookmarkStart w:id="504" w:name="_Toc487900372"/>
      <w:bookmarkStart w:id="505" w:name="_Toc259093691"/>
      <w:bookmarkStart w:id="506" w:name="_Toc30599"/>
      <w:bookmarkStart w:id="507" w:name="_Toc18540"/>
      <w:bookmarkStart w:id="508" w:name="_Toc279701262"/>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hd w:val="clear"/>
        <w:spacing w:line="360" w:lineRule="auto"/>
        <w:ind w:firstLine="482" w:firstLineChars="200"/>
        <w:outlineLvl w:val="0"/>
        <w:rPr>
          <w:rFonts w:ascii="宋体" w:hAnsi="宋体" w:cs="宋体"/>
          <w:b/>
          <w:sz w:val="24"/>
        </w:rPr>
      </w:pPr>
      <w:bookmarkStart w:id="510" w:name="_Toc18567"/>
      <w:bookmarkStart w:id="511" w:name="_Toc487900373"/>
      <w:bookmarkStart w:id="512" w:name="_Toc12773"/>
      <w:bookmarkStart w:id="513" w:name="_Toc279701263"/>
      <w:bookmarkStart w:id="514" w:name="_Toc259093692"/>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hd w:val="clea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2"/>
        <w:shd w:val="clear"/>
      </w:pPr>
    </w:p>
    <w:p>
      <w:pPr>
        <w:shd w:val="clear"/>
      </w:pPr>
    </w:p>
    <w:p>
      <w:pPr>
        <w:pStyle w:val="2"/>
        <w:shd w:val="clear"/>
      </w:pPr>
    </w:p>
    <w:p>
      <w:pPr>
        <w:shd w:val="clear"/>
      </w:pPr>
    </w:p>
    <w:p>
      <w:pPr>
        <w:pStyle w:val="2"/>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2024年临江公司欧姆龙备件采购项目</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202406025</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4"/>
        <w:shd w:val="clear"/>
      </w:pPr>
    </w:p>
    <w:p>
      <w:pPr>
        <w:shd w:val="clear"/>
      </w:pPr>
    </w:p>
    <w:p>
      <w:pPr>
        <w:pStyle w:val="2"/>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202406025</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2254"/>
        <w:gridCol w:w="1254"/>
        <w:gridCol w:w="4392"/>
        <w:gridCol w:w="967"/>
        <w:gridCol w:w="1159"/>
        <w:gridCol w:w="1120"/>
        <w:gridCol w:w="1337"/>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电感式接近开关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E2E-X20MD1-Z，，两线制24Vdc常开，M30，带螺母止推垫片，非屏蔽式，2m引线</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电感式接近开关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E2E-X20MD2-Z，两线制24Vdc常闭，M30，带螺母止推垫片，非屏蔽式，2m引线</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电感式接近开关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E2E-X18MY1-Z，两线制220VAC常开，M30，带螺母止推垫片，非屏蔽式，2m引线</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电感式接近开关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E2E-X18MY2-Z，两线制220VAC常闭，M30，带螺母止推垫片，非屏蔽式，2m引线</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电感式接近开关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E2E-X5MY1-Z，两线制220VAC常开，M12，非屏蔽式，2m引线</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G7T-1112S，24VDC</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G7T-1122S，24VDC</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LY4N-D2，24VDC,含挂扣基座，基座PTF14A</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行程开关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D4V-8108SZ-N</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行程开关</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WLCA2-TH</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G2R-1-SND（S）；线圈电压：DC24V；触点额定电流：10A；触点电压：AC250V\DC30V；其它：5脚 带配套底座</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G2R-1-SND（S）；线圈电压：AC220V；触点额定电流：10A；触点电压：AC250V\DC30V；其它：5脚 带配套底座</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G2R-2-SN；线圈电压：AC220V；触点额定电流：5A；触点电压：AC250V\DC30V；其它：8脚 带配套底座</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推入式弹簧连接器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XW2R-P40BD-COM</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H3CR-A8，24Vdc，含基座</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MY2N-D2，24Vdc，含卡扣基座</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MKS2XTN-11，24Vdc</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MY4N-GS，220VAC</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MY2N-GS，220VAC</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中间继电器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MY2N-GS，24VDC</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相序继电器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K8AK-PH1，24Vdc，含基座</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3G3JZ-AB015,输入：1PH 200-240V 50/60Hz 15.7A；输出：3PH 0~240V 7.5A 2.9KVA 1.5kW/2HP</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固态继电器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欧姆龙</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G3NB-240B-1,24VDC，40A</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4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sz w:val="24"/>
                <w:szCs w:val="24"/>
              </w:rPr>
              <w:t>响应报价合计（小写）</w:t>
            </w:r>
          </w:p>
        </w:tc>
        <w:tc>
          <w:tcPr>
            <w:tcW w:w="97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4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sz w:val="24"/>
                <w:szCs w:val="24"/>
              </w:rPr>
              <w:t>响应报价合计（大写）</w:t>
            </w:r>
          </w:p>
        </w:tc>
        <w:tc>
          <w:tcPr>
            <w:tcW w:w="97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sz w:val="24"/>
                <w:szCs w:val="24"/>
              </w:rPr>
              <w:t>税率</w:t>
            </w:r>
          </w:p>
        </w:tc>
        <w:tc>
          <w:tcPr>
            <w:tcW w:w="97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c>
      </w:tr>
    </w:tbl>
    <w:p>
      <w:pPr>
        <w:rPr>
          <w:rFonts w:hint="eastAsia"/>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 xml:space="preserve">签字(签章)：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4"/>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w:t>
            </w:r>
            <w:r>
              <w:rPr>
                <w:rFonts w:hint="eastAsia" w:ascii="宋体" w:hAnsi="宋体" w:cs="宋体"/>
                <w:sz w:val="24"/>
              </w:rPr>
              <w:t>元整人民币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eastAsia="宋体" w:cs="宋体"/>
                <w:color w:val="auto"/>
                <w:szCs w:val="21"/>
                <w:u w:val="singl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2024年临江公司欧姆龙备件采购项目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元整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1FD2C74"/>
    <w:rsid w:val="021B1200"/>
    <w:rsid w:val="023E1286"/>
    <w:rsid w:val="029C7664"/>
    <w:rsid w:val="030669ED"/>
    <w:rsid w:val="032B7E17"/>
    <w:rsid w:val="034B5FC8"/>
    <w:rsid w:val="03CA5C6D"/>
    <w:rsid w:val="04E634F4"/>
    <w:rsid w:val="051C6F0E"/>
    <w:rsid w:val="057311F3"/>
    <w:rsid w:val="05B622F4"/>
    <w:rsid w:val="06803F38"/>
    <w:rsid w:val="06897EFF"/>
    <w:rsid w:val="06A1751D"/>
    <w:rsid w:val="07013F3A"/>
    <w:rsid w:val="078B333A"/>
    <w:rsid w:val="07A67451"/>
    <w:rsid w:val="07C24B12"/>
    <w:rsid w:val="07D15ABF"/>
    <w:rsid w:val="087E795F"/>
    <w:rsid w:val="09104908"/>
    <w:rsid w:val="095D4E48"/>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B91E94"/>
    <w:rsid w:val="10C76755"/>
    <w:rsid w:val="11B04EDA"/>
    <w:rsid w:val="11C46A46"/>
    <w:rsid w:val="11F35B37"/>
    <w:rsid w:val="122D62D0"/>
    <w:rsid w:val="12D0166B"/>
    <w:rsid w:val="12E110C3"/>
    <w:rsid w:val="135A601C"/>
    <w:rsid w:val="143E2438"/>
    <w:rsid w:val="148828BC"/>
    <w:rsid w:val="14DF7D0B"/>
    <w:rsid w:val="1521697D"/>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CDA1CCB"/>
    <w:rsid w:val="1CE61B0A"/>
    <w:rsid w:val="1D61352C"/>
    <w:rsid w:val="1D882867"/>
    <w:rsid w:val="1DCF6B00"/>
    <w:rsid w:val="1DFA0457"/>
    <w:rsid w:val="1E5F5CBE"/>
    <w:rsid w:val="1E8307F5"/>
    <w:rsid w:val="1F457921"/>
    <w:rsid w:val="20185FB4"/>
    <w:rsid w:val="20D12777"/>
    <w:rsid w:val="20FB672E"/>
    <w:rsid w:val="213339C4"/>
    <w:rsid w:val="21677697"/>
    <w:rsid w:val="21C81DCC"/>
    <w:rsid w:val="228D26CE"/>
    <w:rsid w:val="22916FA5"/>
    <w:rsid w:val="23C64579"/>
    <w:rsid w:val="24011D4E"/>
    <w:rsid w:val="247C6E9E"/>
    <w:rsid w:val="25650E5F"/>
    <w:rsid w:val="25C26B32"/>
    <w:rsid w:val="26010880"/>
    <w:rsid w:val="26F15921"/>
    <w:rsid w:val="28D92620"/>
    <w:rsid w:val="294E0F60"/>
    <w:rsid w:val="2987716A"/>
    <w:rsid w:val="29AE18A7"/>
    <w:rsid w:val="2A6366FF"/>
    <w:rsid w:val="2B3D5BF4"/>
    <w:rsid w:val="2C194B51"/>
    <w:rsid w:val="2C4141D8"/>
    <w:rsid w:val="2C950AFD"/>
    <w:rsid w:val="2D210C4A"/>
    <w:rsid w:val="2E356E8E"/>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276BEC"/>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5271CF"/>
    <w:rsid w:val="4B6E282F"/>
    <w:rsid w:val="4BAC48C9"/>
    <w:rsid w:val="4BB27DC6"/>
    <w:rsid w:val="4C0157E0"/>
    <w:rsid w:val="4CD52BD1"/>
    <w:rsid w:val="4CEA2347"/>
    <w:rsid w:val="4D19039B"/>
    <w:rsid w:val="4D243428"/>
    <w:rsid w:val="4D2B35F0"/>
    <w:rsid w:val="4D2D7FC0"/>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3D9518B"/>
    <w:rsid w:val="53FA1DF3"/>
    <w:rsid w:val="54AB2D04"/>
    <w:rsid w:val="54CF3A22"/>
    <w:rsid w:val="557B35BC"/>
    <w:rsid w:val="56390090"/>
    <w:rsid w:val="565C1CF5"/>
    <w:rsid w:val="56E235EF"/>
    <w:rsid w:val="571F3A0C"/>
    <w:rsid w:val="57DC32D5"/>
    <w:rsid w:val="57F2034A"/>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5A92947"/>
    <w:rsid w:val="661A50B7"/>
    <w:rsid w:val="66976C44"/>
    <w:rsid w:val="66F30BCE"/>
    <w:rsid w:val="673C0170"/>
    <w:rsid w:val="673E5F91"/>
    <w:rsid w:val="677A6041"/>
    <w:rsid w:val="67D6317A"/>
    <w:rsid w:val="67D649B5"/>
    <w:rsid w:val="68ED6365"/>
    <w:rsid w:val="6A4E3ABD"/>
    <w:rsid w:val="6AE63D7E"/>
    <w:rsid w:val="6B462C2B"/>
    <w:rsid w:val="6B8359E9"/>
    <w:rsid w:val="6BD277B9"/>
    <w:rsid w:val="6C321620"/>
    <w:rsid w:val="6DA02882"/>
    <w:rsid w:val="6DA12E69"/>
    <w:rsid w:val="6DBB3B60"/>
    <w:rsid w:val="6DF749BB"/>
    <w:rsid w:val="6F0B4673"/>
    <w:rsid w:val="6F4831D1"/>
    <w:rsid w:val="700E4F44"/>
    <w:rsid w:val="70173239"/>
    <w:rsid w:val="711D3FA5"/>
    <w:rsid w:val="721A5B23"/>
    <w:rsid w:val="72B931C1"/>
    <w:rsid w:val="734A515C"/>
    <w:rsid w:val="738D03F5"/>
    <w:rsid w:val="73E442FB"/>
    <w:rsid w:val="73EF1E6D"/>
    <w:rsid w:val="74173DA2"/>
    <w:rsid w:val="76471CF3"/>
    <w:rsid w:val="76723FC6"/>
    <w:rsid w:val="767E5B01"/>
    <w:rsid w:val="778F44F9"/>
    <w:rsid w:val="77F2017E"/>
    <w:rsid w:val="78357E46"/>
    <w:rsid w:val="78D36201"/>
    <w:rsid w:val="79017606"/>
    <w:rsid w:val="790772D9"/>
    <w:rsid w:val="79D7762B"/>
    <w:rsid w:val="79EB254B"/>
    <w:rsid w:val="7BA202E2"/>
    <w:rsid w:val="7BA82ABD"/>
    <w:rsid w:val="7C492A5C"/>
    <w:rsid w:val="7C757EAB"/>
    <w:rsid w:val="7CDC25FD"/>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1</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2024-06-27T02:40:55Z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