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2023年临江公司派克汉尼汾液压设备备件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202312013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202312013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17.45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派克汉尼汾液压设备备件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供应商提供自2020年1月1日起至少1例派克汉尼汾液压设备备件销售业绩（同时提供合同复印件和与合同相对应的正规合法发票复印件作为业绩证明材料，缺少其中任何一个均视为业绩证明材料不符合要求）。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7</w:t>
      </w:r>
      <w:bookmarkStart w:id="517" w:name="_GoBack"/>
      <w:bookmarkEnd w:id="517"/>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派克汉尼汾液压设备备件</w:t>
      </w:r>
      <w:r>
        <w:rPr>
          <w:rFonts w:hint="eastAsia"/>
          <w:lang w:val="en-US"/>
        </w:rPr>
        <w:t>一批，具体如下：</w:t>
      </w:r>
    </w:p>
    <w:tbl>
      <w:tblPr>
        <w:tblStyle w:val="14"/>
        <w:tblW w:w="90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376"/>
        <w:gridCol w:w="1248"/>
        <w:gridCol w:w="2988"/>
        <w:gridCol w:w="760"/>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推料器液压缸</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DHZ6TC180BB835-AD-JN-X</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炉排油缸</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HEX100-50X-150H</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出渣机油缸（200口径）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DHZ2TC200B140B600-CATKJN-X</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料斗油缸（140口径）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GCH22TA140BB785-CA-SKJX</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除渣机液压缸底座铜套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DHZ200TT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除渣机液压缸防尘罩</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Bellows-170308lJT-30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除渣机液压缸前端销轴</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除渣机液压缸吊耳铜套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料斗油缸防尘罩</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104429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104424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推料器油缸油管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103566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料斗油缸油管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103495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派克汉尼汾液压设备备件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2.中标人提供的</w:t>
      </w:r>
      <w:r>
        <w:rPr>
          <w:rFonts w:hint="eastAsia"/>
          <w:lang w:val="en-US" w:eastAsia="zh-CN"/>
        </w:rPr>
        <w:t>派克汉尼汾液压设备备件</w:t>
      </w:r>
      <w:r>
        <w:rPr>
          <w:rFonts w:hint="eastAsia"/>
          <w:lang w:val="en-US"/>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60"/>
      <w:bookmarkEnd w:id="19"/>
      <w:bookmarkStart w:id="20" w:name="_Toc184313256"/>
      <w:bookmarkEnd w:id="20"/>
      <w:bookmarkStart w:id="21" w:name="_Toc184310328"/>
      <w:bookmarkEnd w:id="21"/>
      <w:bookmarkStart w:id="22" w:name="_Toc184313309"/>
      <w:bookmarkEnd w:id="22"/>
      <w:bookmarkStart w:id="23" w:name="_Toc184314444"/>
      <w:bookmarkEnd w:id="23"/>
      <w:bookmarkStart w:id="24" w:name="_Toc184314465"/>
      <w:bookmarkEnd w:id="24"/>
      <w:bookmarkStart w:id="25" w:name="_Toc184310305"/>
      <w:bookmarkEnd w:id="25"/>
      <w:bookmarkStart w:id="26" w:name="_Toc184312095"/>
      <w:bookmarkEnd w:id="26"/>
      <w:bookmarkStart w:id="27" w:name="_Toc184314429"/>
      <w:bookmarkEnd w:id="27"/>
      <w:bookmarkStart w:id="28" w:name="_Toc184314424"/>
      <w:bookmarkEnd w:id="28"/>
      <w:bookmarkStart w:id="29" w:name="_Toc184314425"/>
      <w:bookmarkEnd w:id="29"/>
      <w:bookmarkStart w:id="30" w:name="_Toc184312088"/>
      <w:bookmarkEnd w:id="30"/>
      <w:bookmarkStart w:id="31" w:name="_Toc184308099"/>
      <w:bookmarkEnd w:id="31"/>
      <w:bookmarkStart w:id="32" w:name="_Toc184313260"/>
      <w:bookmarkEnd w:id="32"/>
      <w:bookmarkStart w:id="33" w:name="_Toc184313298"/>
      <w:bookmarkEnd w:id="33"/>
      <w:bookmarkStart w:id="34" w:name="_Toc184310332"/>
      <w:bookmarkEnd w:id="34"/>
      <w:bookmarkStart w:id="35" w:name="_Toc184308051"/>
      <w:bookmarkEnd w:id="35"/>
      <w:bookmarkStart w:id="36" w:name="_Toc184314480"/>
      <w:bookmarkEnd w:id="36"/>
      <w:bookmarkStart w:id="37" w:name="_Toc184310293"/>
      <w:bookmarkEnd w:id="37"/>
      <w:bookmarkStart w:id="38" w:name="_Toc184308053"/>
      <w:bookmarkEnd w:id="38"/>
      <w:bookmarkStart w:id="39" w:name="_Toc184314458"/>
      <w:bookmarkEnd w:id="39"/>
      <w:bookmarkStart w:id="40" w:name="_Toc184312123"/>
      <w:bookmarkEnd w:id="40"/>
      <w:bookmarkStart w:id="41" w:name="_Toc184310309"/>
      <w:bookmarkEnd w:id="41"/>
      <w:bookmarkStart w:id="42" w:name="_Toc184312118"/>
      <w:bookmarkEnd w:id="42"/>
      <w:bookmarkStart w:id="43" w:name="_Toc184314438"/>
      <w:bookmarkEnd w:id="43"/>
      <w:bookmarkStart w:id="44" w:name="_Toc184308054"/>
      <w:bookmarkEnd w:id="44"/>
      <w:bookmarkStart w:id="45" w:name="_Toc184310340"/>
      <w:bookmarkEnd w:id="45"/>
      <w:bookmarkStart w:id="46" w:name="_Toc184308070"/>
      <w:bookmarkEnd w:id="46"/>
      <w:bookmarkStart w:id="47" w:name="_Toc184313300"/>
      <w:bookmarkEnd w:id="47"/>
      <w:bookmarkStart w:id="48" w:name="_Toc184310341"/>
      <w:bookmarkEnd w:id="48"/>
      <w:bookmarkStart w:id="49" w:name="_Toc184314477"/>
      <w:bookmarkEnd w:id="49"/>
      <w:bookmarkStart w:id="50" w:name="_Toc184308071"/>
      <w:bookmarkEnd w:id="50"/>
      <w:bookmarkStart w:id="51" w:name="_Toc184312074"/>
      <w:bookmarkEnd w:id="51"/>
      <w:bookmarkStart w:id="52" w:name="_Toc184308072"/>
      <w:bookmarkEnd w:id="52"/>
      <w:bookmarkStart w:id="53" w:name="_Toc184310304"/>
      <w:bookmarkEnd w:id="53"/>
      <w:bookmarkStart w:id="54" w:name="_Toc184313297"/>
      <w:bookmarkEnd w:id="54"/>
      <w:bookmarkStart w:id="55" w:name="_Toc184314481"/>
      <w:bookmarkEnd w:id="55"/>
      <w:bookmarkStart w:id="56" w:name="_Toc184312108"/>
      <w:bookmarkEnd w:id="56"/>
      <w:bookmarkStart w:id="57" w:name="_Toc184312113"/>
      <w:bookmarkEnd w:id="57"/>
      <w:bookmarkStart w:id="58" w:name="_Toc184314414"/>
      <w:bookmarkEnd w:id="58"/>
      <w:bookmarkStart w:id="59" w:name="_Toc184314446"/>
      <w:bookmarkEnd w:id="59"/>
      <w:bookmarkStart w:id="60" w:name="_Toc184308085"/>
      <w:bookmarkEnd w:id="60"/>
      <w:bookmarkStart w:id="61" w:name="_Toc184308098"/>
      <w:bookmarkEnd w:id="61"/>
      <w:bookmarkStart w:id="62" w:name="_Toc184308082"/>
      <w:bookmarkEnd w:id="62"/>
      <w:bookmarkStart w:id="63" w:name="_Toc184314445"/>
      <w:bookmarkEnd w:id="63"/>
      <w:bookmarkStart w:id="64" w:name="_Toc184312128"/>
      <w:bookmarkEnd w:id="64"/>
      <w:bookmarkStart w:id="65" w:name="_Toc184308065"/>
      <w:bookmarkEnd w:id="65"/>
      <w:bookmarkStart w:id="66" w:name="_Toc184310276"/>
      <w:bookmarkEnd w:id="66"/>
      <w:bookmarkStart w:id="67" w:name="_Toc184313267"/>
      <w:bookmarkEnd w:id="67"/>
      <w:bookmarkStart w:id="68" w:name="_Toc184310314"/>
      <w:bookmarkEnd w:id="68"/>
      <w:bookmarkStart w:id="69" w:name="_Toc184314457"/>
      <w:bookmarkEnd w:id="69"/>
      <w:bookmarkStart w:id="70" w:name="_Toc184310335"/>
      <w:bookmarkEnd w:id="70"/>
      <w:bookmarkStart w:id="71" w:name="_Toc184313268"/>
      <w:bookmarkEnd w:id="71"/>
      <w:bookmarkStart w:id="72" w:name="_Toc184313282"/>
      <w:bookmarkEnd w:id="72"/>
      <w:bookmarkStart w:id="73" w:name="_Toc184312133"/>
      <w:bookmarkEnd w:id="73"/>
      <w:bookmarkStart w:id="74" w:name="_Toc184310279"/>
      <w:bookmarkEnd w:id="74"/>
      <w:bookmarkStart w:id="75" w:name="_Toc184314478"/>
      <w:bookmarkEnd w:id="75"/>
      <w:bookmarkStart w:id="76" w:name="_Toc184308044"/>
      <w:bookmarkEnd w:id="76"/>
      <w:bookmarkStart w:id="77" w:name="_Toc184313287"/>
      <w:bookmarkEnd w:id="77"/>
      <w:bookmarkStart w:id="78" w:name="_Toc184313308"/>
      <w:bookmarkEnd w:id="78"/>
      <w:bookmarkStart w:id="79" w:name="_Toc184313265"/>
      <w:bookmarkEnd w:id="79"/>
      <w:bookmarkStart w:id="80" w:name="_Toc184310299"/>
      <w:bookmarkEnd w:id="80"/>
      <w:bookmarkStart w:id="81" w:name="_Toc184312094"/>
      <w:bookmarkEnd w:id="81"/>
      <w:bookmarkStart w:id="82" w:name="_Toc184310290"/>
      <w:bookmarkEnd w:id="82"/>
      <w:bookmarkStart w:id="83" w:name="_Toc184310310"/>
      <w:bookmarkEnd w:id="83"/>
      <w:bookmarkStart w:id="84" w:name="_Toc184312086"/>
      <w:bookmarkEnd w:id="84"/>
      <w:bookmarkStart w:id="85" w:name="_Toc184310315"/>
      <w:bookmarkEnd w:id="85"/>
      <w:bookmarkStart w:id="86" w:name="_Toc184313264"/>
      <w:bookmarkEnd w:id="86"/>
      <w:bookmarkStart w:id="87" w:name="_Toc184308084"/>
      <w:bookmarkEnd w:id="87"/>
      <w:bookmarkStart w:id="88" w:name="_Toc184308076"/>
      <w:bookmarkEnd w:id="88"/>
      <w:bookmarkStart w:id="89" w:name="_Toc184310330"/>
      <w:bookmarkEnd w:id="89"/>
      <w:bookmarkStart w:id="90" w:name="_Toc184308092"/>
      <w:bookmarkEnd w:id="90"/>
      <w:bookmarkStart w:id="91" w:name="_Toc184314466"/>
      <w:bookmarkEnd w:id="91"/>
      <w:bookmarkStart w:id="92" w:name="_Toc184313284"/>
      <w:bookmarkEnd w:id="92"/>
      <w:bookmarkStart w:id="93" w:name="_Toc184308043"/>
      <w:bookmarkEnd w:id="93"/>
      <w:bookmarkStart w:id="94" w:name="_Toc184313299"/>
      <w:bookmarkEnd w:id="94"/>
      <w:bookmarkStart w:id="95" w:name="_Toc184313293"/>
      <w:bookmarkEnd w:id="95"/>
      <w:bookmarkStart w:id="96" w:name="_Toc184310334"/>
      <w:bookmarkEnd w:id="96"/>
      <w:bookmarkStart w:id="97" w:name="_Toc184308069"/>
      <w:bookmarkEnd w:id="97"/>
      <w:bookmarkStart w:id="98" w:name="_Toc184308073"/>
      <w:bookmarkEnd w:id="98"/>
      <w:bookmarkStart w:id="99" w:name="_Toc184308091"/>
      <w:bookmarkEnd w:id="99"/>
      <w:bookmarkStart w:id="100" w:name="_Toc184314411"/>
      <w:bookmarkEnd w:id="100"/>
      <w:bookmarkStart w:id="101" w:name="_Toc184314410"/>
      <w:bookmarkEnd w:id="101"/>
      <w:bookmarkStart w:id="102" w:name="_Toc184308068"/>
      <w:bookmarkEnd w:id="102"/>
      <w:bookmarkStart w:id="103" w:name="_Toc184310292"/>
      <w:bookmarkEnd w:id="103"/>
      <w:bookmarkStart w:id="104" w:name="_Toc184310286"/>
      <w:bookmarkEnd w:id="104"/>
      <w:bookmarkStart w:id="105" w:name="_Toc184308052"/>
      <w:bookmarkEnd w:id="105"/>
      <w:bookmarkStart w:id="106" w:name="_Toc184312067"/>
      <w:bookmarkEnd w:id="106"/>
      <w:bookmarkStart w:id="107" w:name="_Toc184313280"/>
      <w:bookmarkEnd w:id="107"/>
      <w:bookmarkStart w:id="108" w:name="_Toc184308063"/>
      <w:bookmarkEnd w:id="108"/>
      <w:bookmarkStart w:id="109" w:name="_Toc184308095"/>
      <w:bookmarkEnd w:id="109"/>
      <w:bookmarkStart w:id="110" w:name="_Toc184313247"/>
      <w:bookmarkEnd w:id="110"/>
      <w:bookmarkStart w:id="111" w:name="_Toc184312079"/>
      <w:bookmarkEnd w:id="111"/>
      <w:bookmarkStart w:id="112" w:name="_Toc184312109"/>
      <w:bookmarkEnd w:id="112"/>
      <w:bookmarkStart w:id="113" w:name="_Toc184308050"/>
      <w:bookmarkEnd w:id="113"/>
      <w:bookmarkStart w:id="114" w:name="_Toc184308081"/>
      <w:bookmarkEnd w:id="114"/>
      <w:bookmarkStart w:id="115" w:name="_Toc184312091"/>
      <w:bookmarkEnd w:id="115"/>
      <w:bookmarkStart w:id="116" w:name="_Toc184312100"/>
      <w:bookmarkEnd w:id="116"/>
      <w:bookmarkStart w:id="117" w:name="_Toc184314482"/>
      <w:bookmarkEnd w:id="117"/>
      <w:bookmarkStart w:id="118" w:name="_Toc184314455"/>
      <w:bookmarkEnd w:id="118"/>
      <w:bookmarkStart w:id="119" w:name="_Toc184313249"/>
      <w:bookmarkEnd w:id="119"/>
      <w:bookmarkStart w:id="120" w:name="_Toc184308038"/>
      <w:bookmarkEnd w:id="120"/>
      <w:bookmarkStart w:id="121" w:name="_Toc184314439"/>
      <w:bookmarkEnd w:id="121"/>
      <w:bookmarkStart w:id="122" w:name="_Toc184314421"/>
      <w:bookmarkEnd w:id="122"/>
      <w:bookmarkStart w:id="123" w:name="_Toc184312107"/>
      <w:bookmarkEnd w:id="123"/>
      <w:bookmarkStart w:id="124" w:name="_Toc184314461"/>
      <w:bookmarkEnd w:id="124"/>
      <w:bookmarkStart w:id="125" w:name="_Toc184312077"/>
      <w:bookmarkEnd w:id="125"/>
      <w:bookmarkStart w:id="126" w:name="_Toc184314472"/>
      <w:bookmarkEnd w:id="126"/>
      <w:bookmarkStart w:id="127" w:name="_Toc184308041"/>
      <w:bookmarkEnd w:id="127"/>
      <w:bookmarkStart w:id="128" w:name="_Toc184314419"/>
      <w:bookmarkEnd w:id="128"/>
      <w:bookmarkStart w:id="129" w:name="_Toc184310344"/>
      <w:bookmarkEnd w:id="129"/>
      <w:bookmarkStart w:id="130" w:name="_Toc184313275"/>
      <w:bookmarkEnd w:id="130"/>
      <w:bookmarkStart w:id="131" w:name="_Toc184313307"/>
      <w:bookmarkEnd w:id="131"/>
      <w:bookmarkStart w:id="132" w:name="_Toc184314434"/>
      <w:bookmarkEnd w:id="132"/>
      <w:bookmarkStart w:id="133" w:name="_Toc184310336"/>
      <w:bookmarkEnd w:id="133"/>
      <w:bookmarkStart w:id="134" w:name="_Toc184308108"/>
      <w:bookmarkEnd w:id="134"/>
      <w:bookmarkStart w:id="135" w:name="_Toc184310285"/>
      <w:bookmarkEnd w:id="135"/>
      <w:bookmarkStart w:id="136" w:name="_Toc184310291"/>
      <w:bookmarkEnd w:id="136"/>
      <w:bookmarkStart w:id="137" w:name="_Toc184308059"/>
      <w:bookmarkEnd w:id="137"/>
      <w:bookmarkStart w:id="138" w:name="_Toc184313261"/>
      <w:bookmarkEnd w:id="138"/>
      <w:bookmarkStart w:id="139" w:name="_Toc184308074"/>
      <w:bookmarkEnd w:id="139"/>
      <w:bookmarkStart w:id="140" w:name="_Toc184312116"/>
      <w:bookmarkEnd w:id="140"/>
      <w:bookmarkStart w:id="141" w:name="_Toc184312099"/>
      <w:bookmarkEnd w:id="141"/>
      <w:bookmarkStart w:id="142" w:name="_Toc184313258"/>
      <w:bookmarkEnd w:id="142"/>
      <w:bookmarkStart w:id="143" w:name="_Toc184312096"/>
      <w:bookmarkEnd w:id="143"/>
      <w:bookmarkStart w:id="144" w:name="_Toc184313296"/>
      <w:bookmarkEnd w:id="144"/>
      <w:bookmarkStart w:id="145" w:name="_Toc184308088"/>
      <w:bookmarkEnd w:id="145"/>
      <w:bookmarkStart w:id="146" w:name="_Toc184313289"/>
      <w:bookmarkEnd w:id="146"/>
      <w:bookmarkStart w:id="147" w:name="_Toc184310326"/>
      <w:bookmarkEnd w:id="147"/>
      <w:bookmarkStart w:id="148" w:name="_Toc184310277"/>
      <w:bookmarkEnd w:id="148"/>
      <w:bookmarkStart w:id="149" w:name="_Toc184308079"/>
      <w:bookmarkEnd w:id="149"/>
      <w:bookmarkStart w:id="150" w:name="_Toc184312136"/>
      <w:bookmarkEnd w:id="150"/>
      <w:bookmarkStart w:id="151" w:name="_Toc184314456"/>
      <w:bookmarkEnd w:id="151"/>
      <w:bookmarkStart w:id="152" w:name="_Toc184313292"/>
      <w:bookmarkEnd w:id="152"/>
      <w:bookmarkStart w:id="153" w:name="_Toc184308060"/>
      <w:bookmarkEnd w:id="153"/>
      <w:bookmarkStart w:id="154" w:name="_Toc184313277"/>
      <w:bookmarkEnd w:id="154"/>
      <w:bookmarkStart w:id="155" w:name="_Toc184313270"/>
      <w:bookmarkEnd w:id="155"/>
      <w:bookmarkStart w:id="156" w:name="_Toc184313302"/>
      <w:bookmarkEnd w:id="156"/>
      <w:bookmarkStart w:id="157" w:name="_Toc184313271"/>
      <w:bookmarkEnd w:id="157"/>
      <w:bookmarkStart w:id="158" w:name="_Toc184310313"/>
      <w:bookmarkEnd w:id="158"/>
      <w:bookmarkStart w:id="159" w:name="_Toc184312132"/>
      <w:bookmarkEnd w:id="159"/>
      <w:bookmarkStart w:id="160" w:name="_Toc184314431"/>
      <w:bookmarkEnd w:id="160"/>
      <w:bookmarkStart w:id="161" w:name="_Toc184310275"/>
      <w:bookmarkEnd w:id="161"/>
      <w:bookmarkStart w:id="162" w:name="_Toc184308047"/>
      <w:bookmarkEnd w:id="162"/>
      <w:bookmarkStart w:id="163" w:name="_Toc184308104"/>
      <w:bookmarkEnd w:id="163"/>
      <w:bookmarkStart w:id="164" w:name="_Toc184313269"/>
      <w:bookmarkEnd w:id="164"/>
      <w:bookmarkStart w:id="165" w:name="_Toc184310318"/>
      <w:bookmarkEnd w:id="165"/>
      <w:bookmarkStart w:id="166" w:name="_Toc184314451"/>
      <w:bookmarkEnd w:id="166"/>
      <w:bookmarkStart w:id="167" w:name="_Toc184313306"/>
      <w:bookmarkEnd w:id="167"/>
      <w:bookmarkStart w:id="168" w:name="_Toc184312103"/>
      <w:bookmarkEnd w:id="168"/>
      <w:bookmarkStart w:id="169" w:name="_Toc184310343"/>
      <w:bookmarkEnd w:id="169"/>
      <w:bookmarkStart w:id="170" w:name="_Toc184314479"/>
      <w:bookmarkEnd w:id="170"/>
      <w:bookmarkStart w:id="171" w:name="_Toc184310329"/>
      <w:bookmarkEnd w:id="171"/>
      <w:bookmarkStart w:id="172" w:name="_Toc184314469"/>
      <w:bookmarkEnd w:id="172"/>
      <w:bookmarkStart w:id="173" w:name="_Toc184313274"/>
      <w:bookmarkEnd w:id="173"/>
      <w:bookmarkStart w:id="174" w:name="_Toc184310333"/>
      <w:bookmarkEnd w:id="174"/>
      <w:bookmarkStart w:id="175" w:name="_Toc184312114"/>
      <w:bookmarkEnd w:id="175"/>
      <w:bookmarkStart w:id="176" w:name="_Toc184308101"/>
      <w:bookmarkEnd w:id="176"/>
      <w:bookmarkStart w:id="177" w:name="_Toc184313253"/>
      <w:bookmarkEnd w:id="177"/>
      <w:bookmarkStart w:id="178" w:name="_Toc184314413"/>
      <w:bookmarkEnd w:id="178"/>
      <w:bookmarkStart w:id="179" w:name="_Toc184308105"/>
      <w:bookmarkEnd w:id="179"/>
      <w:bookmarkStart w:id="180" w:name="_Toc184314435"/>
      <w:bookmarkEnd w:id="180"/>
      <w:bookmarkStart w:id="181" w:name="_Toc184308058"/>
      <w:bookmarkEnd w:id="181"/>
      <w:bookmarkStart w:id="182" w:name="_Toc184314426"/>
      <w:bookmarkEnd w:id="182"/>
      <w:bookmarkStart w:id="183" w:name="_Toc184312092"/>
      <w:bookmarkEnd w:id="183"/>
      <w:bookmarkStart w:id="184" w:name="_Toc184314470"/>
      <w:bookmarkEnd w:id="184"/>
      <w:bookmarkStart w:id="185" w:name="_Toc184314447"/>
      <w:bookmarkEnd w:id="185"/>
      <w:bookmarkStart w:id="186" w:name="_Toc184308107"/>
      <w:bookmarkEnd w:id="186"/>
      <w:bookmarkStart w:id="187" w:name="_Toc184310323"/>
      <w:bookmarkEnd w:id="187"/>
      <w:bookmarkStart w:id="188" w:name="_Toc184310317"/>
      <w:bookmarkEnd w:id="188"/>
      <w:bookmarkStart w:id="189" w:name="_Toc184313279"/>
      <w:bookmarkEnd w:id="189"/>
      <w:bookmarkStart w:id="190" w:name="_Toc184310306"/>
      <w:bookmarkEnd w:id="190"/>
      <w:bookmarkStart w:id="191" w:name="_Toc184308039"/>
      <w:bookmarkEnd w:id="191"/>
      <w:bookmarkStart w:id="192" w:name="_Toc184312087"/>
      <w:bookmarkEnd w:id="192"/>
      <w:bookmarkStart w:id="193" w:name="_Toc184313290"/>
      <w:bookmarkEnd w:id="193"/>
      <w:bookmarkStart w:id="194" w:name="_Toc184312122"/>
      <w:bookmarkEnd w:id="194"/>
      <w:bookmarkStart w:id="195" w:name="_Toc184314432"/>
      <w:bookmarkEnd w:id="195"/>
      <w:bookmarkStart w:id="196" w:name="_Toc184308100"/>
      <w:bookmarkEnd w:id="196"/>
      <w:bookmarkStart w:id="197" w:name="_Toc184308075"/>
      <w:bookmarkEnd w:id="197"/>
      <w:bookmarkStart w:id="198" w:name="_Toc184314430"/>
      <w:bookmarkEnd w:id="198"/>
      <w:bookmarkStart w:id="199" w:name="_Toc184308036"/>
      <w:bookmarkEnd w:id="199"/>
      <w:bookmarkStart w:id="200" w:name="_Toc184313259"/>
      <w:bookmarkEnd w:id="200"/>
      <w:bookmarkStart w:id="201" w:name="_Toc184310307"/>
      <w:bookmarkEnd w:id="201"/>
      <w:bookmarkStart w:id="202" w:name="_Toc184308106"/>
      <w:bookmarkEnd w:id="202"/>
      <w:bookmarkStart w:id="203" w:name="_Toc184310319"/>
      <w:bookmarkEnd w:id="203"/>
      <w:bookmarkStart w:id="204" w:name="_Toc184313244"/>
      <w:bookmarkEnd w:id="204"/>
      <w:bookmarkStart w:id="205" w:name="_Toc184313294"/>
      <w:bookmarkEnd w:id="205"/>
      <w:bookmarkStart w:id="206" w:name="_Toc184313305"/>
      <w:bookmarkEnd w:id="206"/>
      <w:bookmarkStart w:id="207" w:name="_Toc184312126"/>
      <w:bookmarkEnd w:id="207"/>
      <w:bookmarkStart w:id="208" w:name="_Toc184308064"/>
      <w:bookmarkEnd w:id="208"/>
      <w:bookmarkStart w:id="209" w:name="_Toc184312139"/>
      <w:bookmarkEnd w:id="209"/>
      <w:bookmarkStart w:id="210" w:name="_Toc184314442"/>
      <w:bookmarkEnd w:id="210"/>
      <w:bookmarkStart w:id="211" w:name="_Toc184313250"/>
      <w:bookmarkEnd w:id="211"/>
      <w:bookmarkStart w:id="212" w:name="_Toc184312105"/>
      <w:bookmarkEnd w:id="212"/>
      <w:bookmarkStart w:id="213" w:name="_Toc184312076"/>
      <w:bookmarkEnd w:id="213"/>
      <w:bookmarkStart w:id="214" w:name="_Toc184313285"/>
      <w:bookmarkEnd w:id="214"/>
      <w:bookmarkStart w:id="215" w:name="_Toc184310274"/>
      <w:bookmarkEnd w:id="215"/>
      <w:bookmarkStart w:id="216" w:name="_Toc184312101"/>
      <w:bookmarkEnd w:id="216"/>
      <w:bookmarkStart w:id="217" w:name="_Toc184308094"/>
      <w:bookmarkEnd w:id="217"/>
      <w:bookmarkStart w:id="218" w:name="_Toc184313263"/>
      <w:bookmarkEnd w:id="218"/>
      <w:bookmarkStart w:id="219" w:name="_Toc184314448"/>
      <w:bookmarkEnd w:id="219"/>
      <w:bookmarkStart w:id="220" w:name="_Toc184313238"/>
      <w:bookmarkEnd w:id="220"/>
      <w:bookmarkStart w:id="221" w:name="_Toc184310288"/>
      <w:bookmarkEnd w:id="221"/>
      <w:bookmarkStart w:id="222" w:name="_Toc184308086"/>
      <w:bookmarkEnd w:id="222"/>
      <w:bookmarkStart w:id="223" w:name="_Toc184312131"/>
      <w:bookmarkEnd w:id="223"/>
      <w:bookmarkStart w:id="224" w:name="_Toc184308078"/>
      <w:bookmarkEnd w:id="224"/>
      <w:bookmarkStart w:id="225" w:name="_Toc184312083"/>
      <w:bookmarkEnd w:id="225"/>
      <w:bookmarkStart w:id="226" w:name="_Toc184312111"/>
      <w:bookmarkEnd w:id="226"/>
      <w:bookmarkStart w:id="227" w:name="_Toc184310281"/>
      <w:bookmarkEnd w:id="227"/>
      <w:bookmarkStart w:id="228" w:name="_Toc184308055"/>
      <w:bookmarkEnd w:id="228"/>
      <w:bookmarkStart w:id="229" w:name="_Toc184310325"/>
      <w:bookmarkEnd w:id="229"/>
      <w:bookmarkStart w:id="230" w:name="_Toc184314428"/>
      <w:bookmarkEnd w:id="230"/>
      <w:bookmarkStart w:id="231" w:name="_Toc184312072"/>
      <w:bookmarkEnd w:id="231"/>
      <w:bookmarkStart w:id="232" w:name="_Toc184312130"/>
      <w:bookmarkEnd w:id="232"/>
      <w:bookmarkStart w:id="233" w:name="_Toc184310320"/>
      <w:bookmarkEnd w:id="233"/>
      <w:bookmarkStart w:id="234" w:name="_Toc184308089"/>
      <w:bookmarkEnd w:id="234"/>
      <w:bookmarkStart w:id="235" w:name="_Toc184310301"/>
      <w:bookmarkEnd w:id="235"/>
      <w:bookmarkStart w:id="236" w:name="_Toc184314417"/>
      <w:bookmarkEnd w:id="236"/>
      <w:bookmarkStart w:id="237" w:name="_Toc184313262"/>
      <w:bookmarkEnd w:id="237"/>
      <w:bookmarkStart w:id="238" w:name="_Toc184313266"/>
      <w:bookmarkEnd w:id="238"/>
      <w:bookmarkStart w:id="239" w:name="_Toc184312121"/>
      <w:bookmarkEnd w:id="239"/>
      <w:bookmarkStart w:id="240" w:name="_Toc184312129"/>
      <w:bookmarkEnd w:id="240"/>
      <w:bookmarkStart w:id="241" w:name="_Toc184313245"/>
      <w:bookmarkEnd w:id="241"/>
      <w:bookmarkStart w:id="242" w:name="_Toc184313291"/>
      <w:bookmarkEnd w:id="242"/>
      <w:bookmarkStart w:id="243" w:name="_Toc184314443"/>
      <w:bookmarkEnd w:id="243"/>
      <w:bookmarkStart w:id="244" w:name="_Toc184314454"/>
      <w:bookmarkEnd w:id="244"/>
      <w:bookmarkStart w:id="245" w:name="_Toc184312117"/>
      <w:bookmarkEnd w:id="245"/>
      <w:bookmarkStart w:id="246" w:name="_Toc184312104"/>
      <w:bookmarkEnd w:id="246"/>
      <w:bookmarkStart w:id="247" w:name="_Toc184314474"/>
      <w:bookmarkEnd w:id="247"/>
      <w:bookmarkStart w:id="248" w:name="_Toc184308061"/>
      <w:bookmarkEnd w:id="248"/>
      <w:bookmarkStart w:id="249" w:name="_Toc184310295"/>
      <w:bookmarkEnd w:id="249"/>
      <w:bookmarkStart w:id="250" w:name="_Toc184310282"/>
      <w:bookmarkEnd w:id="250"/>
      <w:bookmarkStart w:id="251" w:name="_Toc184310284"/>
      <w:bookmarkEnd w:id="251"/>
      <w:bookmarkStart w:id="252" w:name="_Toc184314459"/>
      <w:bookmarkEnd w:id="252"/>
      <w:bookmarkStart w:id="253" w:name="_Toc184313301"/>
      <w:bookmarkEnd w:id="253"/>
      <w:bookmarkStart w:id="254" w:name="_Toc184308037"/>
      <w:bookmarkEnd w:id="254"/>
      <w:bookmarkStart w:id="255" w:name="_Toc184308062"/>
      <w:bookmarkEnd w:id="255"/>
      <w:bookmarkStart w:id="256" w:name="_Toc184314450"/>
      <w:bookmarkEnd w:id="256"/>
      <w:bookmarkStart w:id="257" w:name="_Toc184312097"/>
      <w:bookmarkEnd w:id="257"/>
      <w:bookmarkStart w:id="258" w:name="_Toc184310331"/>
      <w:bookmarkEnd w:id="258"/>
      <w:bookmarkStart w:id="259" w:name="_Toc184312071"/>
      <w:bookmarkEnd w:id="259"/>
      <w:bookmarkStart w:id="260" w:name="_Toc184310322"/>
      <w:bookmarkEnd w:id="260"/>
      <w:bookmarkStart w:id="261" w:name="_Toc184312093"/>
      <w:bookmarkEnd w:id="261"/>
      <w:bookmarkStart w:id="262" w:name="_Toc184308056"/>
      <w:bookmarkEnd w:id="262"/>
      <w:bookmarkStart w:id="263" w:name="_Toc184310337"/>
      <w:bookmarkEnd w:id="263"/>
      <w:bookmarkStart w:id="264" w:name="_Toc184310289"/>
      <w:bookmarkEnd w:id="264"/>
      <w:bookmarkStart w:id="265" w:name="_Toc184310338"/>
      <w:bookmarkEnd w:id="265"/>
      <w:bookmarkStart w:id="266" w:name="_Toc184314416"/>
      <w:bookmarkEnd w:id="266"/>
      <w:bookmarkStart w:id="267" w:name="_Toc184310321"/>
      <w:bookmarkEnd w:id="267"/>
      <w:bookmarkStart w:id="268" w:name="_Toc184308042"/>
      <w:bookmarkEnd w:id="268"/>
      <w:bookmarkStart w:id="269" w:name="_Toc184310311"/>
      <w:bookmarkEnd w:id="269"/>
      <w:bookmarkStart w:id="270" w:name="_Toc184314462"/>
      <w:bookmarkEnd w:id="270"/>
      <w:bookmarkStart w:id="271" w:name="_Toc184314433"/>
      <w:bookmarkEnd w:id="271"/>
      <w:bookmarkStart w:id="272" w:name="_Toc184312115"/>
      <w:bookmarkEnd w:id="272"/>
      <w:bookmarkStart w:id="273" w:name="_Toc184312068"/>
      <w:bookmarkEnd w:id="273"/>
      <w:bookmarkStart w:id="274" w:name="_Toc184312084"/>
      <w:bookmarkEnd w:id="274"/>
      <w:bookmarkStart w:id="275" w:name="_Toc184308045"/>
      <w:bookmarkEnd w:id="275"/>
      <w:bookmarkStart w:id="276" w:name="_Toc184312075"/>
      <w:bookmarkEnd w:id="276"/>
      <w:bookmarkStart w:id="277" w:name="_Toc184312120"/>
      <w:bookmarkEnd w:id="277"/>
      <w:bookmarkStart w:id="278" w:name="_Toc184308087"/>
      <w:bookmarkEnd w:id="278"/>
      <w:bookmarkStart w:id="279" w:name="_Toc184313257"/>
      <w:bookmarkEnd w:id="279"/>
      <w:bookmarkStart w:id="280" w:name="_Toc184314452"/>
      <w:bookmarkEnd w:id="280"/>
      <w:bookmarkStart w:id="281" w:name="_Toc184308090"/>
      <w:bookmarkEnd w:id="281"/>
      <w:bookmarkStart w:id="282" w:name="_Toc184314468"/>
      <w:bookmarkEnd w:id="282"/>
      <w:bookmarkStart w:id="283" w:name="_Toc184308093"/>
      <w:bookmarkEnd w:id="283"/>
      <w:bookmarkStart w:id="284" w:name="_Toc184312110"/>
      <w:bookmarkEnd w:id="284"/>
      <w:bookmarkStart w:id="285" w:name="_Toc184313251"/>
      <w:bookmarkEnd w:id="285"/>
      <w:bookmarkStart w:id="286" w:name="_Toc184310339"/>
      <w:bookmarkEnd w:id="286"/>
      <w:bookmarkStart w:id="287" w:name="_Toc184313278"/>
      <w:bookmarkEnd w:id="287"/>
      <w:bookmarkStart w:id="288" w:name="_Toc184312085"/>
      <w:bookmarkEnd w:id="288"/>
      <w:bookmarkStart w:id="289" w:name="_Toc184310278"/>
      <w:bookmarkEnd w:id="289"/>
      <w:bookmarkStart w:id="290" w:name="_Toc184314423"/>
      <w:bookmarkEnd w:id="290"/>
      <w:bookmarkStart w:id="291" w:name="_Toc184312119"/>
      <w:bookmarkEnd w:id="291"/>
      <w:bookmarkStart w:id="292" w:name="_Toc184313254"/>
      <w:bookmarkEnd w:id="292"/>
      <w:bookmarkStart w:id="293" w:name="_Toc184312106"/>
      <w:bookmarkEnd w:id="293"/>
      <w:bookmarkStart w:id="294" w:name="_Toc184313304"/>
      <w:bookmarkEnd w:id="294"/>
      <w:bookmarkStart w:id="295" w:name="_Toc184314467"/>
      <w:bookmarkEnd w:id="295"/>
      <w:bookmarkStart w:id="296" w:name="_Toc184308048"/>
      <w:bookmarkEnd w:id="296"/>
      <w:bookmarkStart w:id="297" w:name="_Toc184310280"/>
      <w:bookmarkEnd w:id="297"/>
      <w:bookmarkStart w:id="298" w:name="_Toc184310342"/>
      <w:bookmarkEnd w:id="298"/>
      <w:bookmarkStart w:id="299" w:name="_Toc184308046"/>
      <w:bookmarkEnd w:id="299"/>
      <w:bookmarkStart w:id="300" w:name="_Toc184313252"/>
      <w:bookmarkEnd w:id="300"/>
      <w:bookmarkStart w:id="301" w:name="_Toc184312127"/>
      <w:bookmarkEnd w:id="301"/>
      <w:bookmarkStart w:id="302" w:name="_Toc184310312"/>
      <w:bookmarkEnd w:id="302"/>
      <w:bookmarkStart w:id="303" w:name="_Toc184308103"/>
      <w:bookmarkEnd w:id="303"/>
      <w:bookmarkStart w:id="304" w:name="_Toc184314449"/>
      <w:bookmarkEnd w:id="304"/>
      <w:bookmarkStart w:id="305" w:name="_Toc184314436"/>
      <w:bookmarkEnd w:id="305"/>
      <w:bookmarkStart w:id="306" w:name="_Toc184310298"/>
      <w:bookmarkEnd w:id="306"/>
      <w:bookmarkStart w:id="307" w:name="_Toc184310308"/>
      <w:bookmarkEnd w:id="307"/>
      <w:bookmarkStart w:id="308" w:name="_Toc184313246"/>
      <w:bookmarkEnd w:id="308"/>
      <w:bookmarkStart w:id="309" w:name="_Toc184312090"/>
      <w:bookmarkEnd w:id="309"/>
      <w:bookmarkStart w:id="310" w:name="_Toc184310327"/>
      <w:bookmarkEnd w:id="310"/>
      <w:bookmarkStart w:id="311" w:name="_Toc184314453"/>
      <w:bookmarkEnd w:id="311"/>
      <w:bookmarkStart w:id="312" w:name="_Toc184314471"/>
      <w:bookmarkEnd w:id="312"/>
      <w:bookmarkStart w:id="313" w:name="_Toc184314463"/>
      <w:bookmarkEnd w:id="313"/>
      <w:bookmarkStart w:id="314" w:name="_Toc184308077"/>
      <w:bookmarkEnd w:id="314"/>
      <w:bookmarkStart w:id="315" w:name="_Toc184312137"/>
      <w:bookmarkEnd w:id="315"/>
      <w:bookmarkStart w:id="316" w:name="_Toc184313243"/>
      <w:bookmarkEnd w:id="316"/>
      <w:bookmarkStart w:id="317" w:name="_Toc184310294"/>
      <w:bookmarkEnd w:id="317"/>
      <w:bookmarkStart w:id="318" w:name="_Toc184312102"/>
      <w:bookmarkEnd w:id="318"/>
      <w:bookmarkStart w:id="319" w:name="_Toc184313281"/>
      <w:bookmarkEnd w:id="319"/>
      <w:bookmarkStart w:id="320" w:name="_Toc184308066"/>
      <w:bookmarkEnd w:id="320"/>
      <w:bookmarkStart w:id="321" w:name="_Toc184310297"/>
      <w:bookmarkEnd w:id="321"/>
      <w:bookmarkStart w:id="322" w:name="_Toc184312078"/>
      <w:bookmarkEnd w:id="322"/>
      <w:bookmarkStart w:id="323" w:name="_Toc184308057"/>
      <w:bookmarkEnd w:id="323"/>
      <w:bookmarkStart w:id="324" w:name="_Toc184313286"/>
      <w:bookmarkEnd w:id="324"/>
      <w:bookmarkStart w:id="325" w:name="_Toc184310283"/>
      <w:bookmarkEnd w:id="325"/>
      <w:bookmarkStart w:id="326" w:name="_Toc184312125"/>
      <w:bookmarkEnd w:id="326"/>
      <w:bookmarkStart w:id="327" w:name="_Toc184313241"/>
      <w:bookmarkEnd w:id="327"/>
      <w:bookmarkStart w:id="328" w:name="_Toc184313255"/>
      <w:bookmarkEnd w:id="328"/>
      <w:bookmarkStart w:id="329" w:name="_Toc184312081"/>
      <w:bookmarkEnd w:id="329"/>
      <w:bookmarkStart w:id="330" w:name="_Toc184314422"/>
      <w:bookmarkEnd w:id="330"/>
      <w:bookmarkStart w:id="331" w:name="_Toc184310273"/>
      <w:bookmarkEnd w:id="331"/>
      <w:bookmarkStart w:id="332" w:name="_Toc184314427"/>
      <w:bookmarkEnd w:id="332"/>
      <w:bookmarkStart w:id="333" w:name="_Toc184312080"/>
      <w:bookmarkEnd w:id="333"/>
      <w:bookmarkStart w:id="334" w:name="_Toc184312070"/>
      <w:bookmarkEnd w:id="334"/>
      <w:bookmarkStart w:id="335" w:name="_Toc184313295"/>
      <w:bookmarkEnd w:id="335"/>
      <w:bookmarkStart w:id="336" w:name="_Toc184313272"/>
      <w:bookmarkEnd w:id="336"/>
      <w:bookmarkStart w:id="337" w:name="_Toc184310316"/>
      <w:bookmarkEnd w:id="337"/>
      <w:bookmarkStart w:id="338" w:name="_Toc184308049"/>
      <w:bookmarkEnd w:id="338"/>
      <w:bookmarkStart w:id="339" w:name="_Toc184314437"/>
      <w:bookmarkEnd w:id="339"/>
      <w:bookmarkStart w:id="340" w:name="_Toc184312138"/>
      <w:bookmarkEnd w:id="340"/>
      <w:bookmarkStart w:id="341" w:name="_Toc184313242"/>
      <w:bookmarkEnd w:id="341"/>
      <w:bookmarkStart w:id="342" w:name="_Toc184313276"/>
      <w:bookmarkEnd w:id="342"/>
      <w:bookmarkStart w:id="343" w:name="_Toc184312098"/>
      <w:bookmarkEnd w:id="343"/>
      <w:bookmarkStart w:id="344" w:name="_Toc184313239"/>
      <w:bookmarkEnd w:id="344"/>
      <w:bookmarkStart w:id="345" w:name="_Toc184310300"/>
      <w:bookmarkEnd w:id="345"/>
      <w:bookmarkStart w:id="346" w:name="_Toc184312112"/>
      <w:bookmarkEnd w:id="346"/>
      <w:bookmarkStart w:id="347" w:name="_Toc184314475"/>
      <w:bookmarkEnd w:id="347"/>
      <w:bookmarkStart w:id="348" w:name="_Toc184314415"/>
      <w:bookmarkEnd w:id="348"/>
      <w:bookmarkStart w:id="349" w:name="_Toc184308097"/>
      <w:bookmarkEnd w:id="349"/>
      <w:bookmarkStart w:id="350" w:name="_Toc184310287"/>
      <w:bookmarkEnd w:id="350"/>
      <w:bookmarkStart w:id="351" w:name="_Toc184310303"/>
      <w:bookmarkEnd w:id="351"/>
      <w:bookmarkStart w:id="352" w:name="_Toc184312069"/>
      <w:bookmarkEnd w:id="352"/>
      <w:bookmarkStart w:id="353" w:name="_Toc184312089"/>
      <w:bookmarkEnd w:id="353"/>
      <w:bookmarkStart w:id="354" w:name="_Toc184314418"/>
      <w:bookmarkEnd w:id="354"/>
      <w:bookmarkStart w:id="355" w:name="_Toc184313240"/>
      <w:bookmarkEnd w:id="355"/>
      <w:bookmarkStart w:id="356" w:name="_Toc184308083"/>
      <w:bookmarkEnd w:id="356"/>
      <w:bookmarkStart w:id="357" w:name="_Toc184314412"/>
      <w:bookmarkEnd w:id="357"/>
      <w:bookmarkStart w:id="358" w:name="_Toc184314476"/>
      <w:bookmarkEnd w:id="358"/>
      <w:bookmarkStart w:id="359" w:name="_Toc184310324"/>
      <w:bookmarkEnd w:id="359"/>
      <w:bookmarkStart w:id="360" w:name="_Toc184312124"/>
      <w:bookmarkEnd w:id="360"/>
      <w:bookmarkStart w:id="361" w:name="_Toc184312135"/>
      <w:bookmarkEnd w:id="361"/>
      <w:bookmarkStart w:id="362" w:name="_Toc184308067"/>
      <w:bookmarkEnd w:id="362"/>
      <w:bookmarkStart w:id="363" w:name="_Toc184308102"/>
      <w:bookmarkEnd w:id="363"/>
      <w:bookmarkStart w:id="364" w:name="_Toc184310272"/>
      <w:bookmarkEnd w:id="364"/>
      <w:bookmarkStart w:id="365" w:name="_Toc184313273"/>
      <w:bookmarkEnd w:id="365"/>
      <w:bookmarkStart w:id="366" w:name="_Toc184312134"/>
      <w:bookmarkEnd w:id="366"/>
      <w:bookmarkStart w:id="367" w:name="_Toc184313283"/>
      <w:bookmarkEnd w:id="367"/>
      <w:bookmarkStart w:id="368" w:name="_Toc184314473"/>
      <w:bookmarkEnd w:id="368"/>
      <w:bookmarkStart w:id="369" w:name="_Toc184308096"/>
      <w:bookmarkEnd w:id="369"/>
      <w:bookmarkStart w:id="370" w:name="_Toc184314420"/>
      <w:bookmarkEnd w:id="370"/>
      <w:bookmarkStart w:id="371" w:name="_Toc184314441"/>
      <w:bookmarkEnd w:id="371"/>
      <w:bookmarkStart w:id="372" w:name="_Toc184308080"/>
      <w:bookmarkEnd w:id="372"/>
      <w:bookmarkStart w:id="373" w:name="_Toc184313288"/>
      <w:bookmarkEnd w:id="373"/>
      <w:bookmarkStart w:id="374" w:name="_Toc184310296"/>
      <w:bookmarkEnd w:id="374"/>
      <w:bookmarkStart w:id="375" w:name="_Toc184308040"/>
      <w:bookmarkEnd w:id="375"/>
      <w:bookmarkStart w:id="376" w:name="_Toc184313303"/>
      <w:bookmarkEnd w:id="376"/>
      <w:bookmarkStart w:id="377" w:name="_Toc184314464"/>
      <w:bookmarkEnd w:id="377"/>
      <w:bookmarkStart w:id="378" w:name="_Toc184314440"/>
      <w:bookmarkEnd w:id="378"/>
      <w:bookmarkStart w:id="379" w:name="_Toc184312082"/>
      <w:bookmarkEnd w:id="379"/>
      <w:bookmarkStart w:id="380" w:name="_Toc184313248"/>
      <w:bookmarkEnd w:id="380"/>
      <w:bookmarkStart w:id="381" w:name="_Toc184313310"/>
      <w:bookmarkEnd w:id="381"/>
      <w:bookmarkStart w:id="382" w:name="_Toc184312073"/>
      <w:bookmarkEnd w:id="382"/>
      <w:bookmarkStart w:id="383" w:name="_Toc18431030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2023年临江公司派克汉尼汾液压设备备件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2023年临江公司派克汉尼汾液压设备备件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7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754"/>
        <w:gridCol w:w="1020"/>
        <w:gridCol w:w="1656"/>
        <w:gridCol w:w="828"/>
        <w:gridCol w:w="876"/>
        <w:gridCol w:w="87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推料器液压缸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DHZ6TC180BB835-AD-JN-X</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炉排油缸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HEX100-50X-150H</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出渣机油缸（200口径）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DHZ2TC200B140B600-CATKJN-X</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料斗油缸（140口径）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GCH22TA140BB785-CA-SKJX</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除渣机液压缸底座铜套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DHZ200TT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除渣机液压缸防尘罩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Bellows-170308lJT-30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除渣机液压缸前端销轴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除渣机液压缸吊耳铜套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料斗油缸防尘罩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104429</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104424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推料器油缸油管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103566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料斗油缸油管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103495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派克汉尼汾液压设备备件</w:t>
      </w:r>
      <w:r>
        <w:rPr>
          <w:rFonts w:hint="eastAsia"/>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125"/>
      <w:bookmarkStart w:id="394" w:name="_Toc6596"/>
      <w:bookmarkStart w:id="395" w:name="_Toc14563"/>
      <w:r>
        <w:rPr>
          <w:rFonts w:hint="eastAsia"/>
          <w:lang w:val="en-US" w:eastAsia="zh-CN"/>
        </w:rPr>
        <w:t>3</w:t>
      </w:r>
      <w:r>
        <w:rPr>
          <w:rFonts w:hint="eastAsia"/>
          <w:lang w:val="en-US"/>
        </w:rPr>
        <w:t>.中标人提供的</w:t>
      </w:r>
      <w:r>
        <w:rPr>
          <w:rFonts w:hint="eastAsia"/>
          <w:lang w:val="en-US" w:eastAsia="zh-CN"/>
        </w:rPr>
        <w:t>派克汉尼汾液压设备备件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无</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4"/>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Ref467378463"/>
      <w:bookmarkStart w:id="410" w:name="_Toc259093669"/>
      <w:bookmarkStart w:id="411" w:name="_Ref467379109"/>
      <w:bookmarkStart w:id="412" w:name="_Toc279701240"/>
      <w:bookmarkStart w:id="413" w:name="_Ref467379225"/>
      <w:bookmarkStart w:id="414" w:name="_Ref467379195"/>
      <w:bookmarkStart w:id="415" w:name="_Toc16917"/>
      <w:bookmarkStart w:id="416" w:name="_Toc28763"/>
      <w:bookmarkStart w:id="417" w:name="_Ref467379101"/>
      <w:bookmarkStart w:id="418" w:name="_Toc19614"/>
      <w:bookmarkStart w:id="419" w:name="_Toc487900349"/>
      <w:bookmarkStart w:id="420" w:name="_Ref467379205"/>
      <w:bookmarkStart w:id="421" w:name="_Ref467379214"/>
      <w:bookmarkStart w:id="422" w:name="_Ref467379094"/>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13336"/>
      <w:bookmarkStart w:id="429" w:name="_Toc27635"/>
      <w:bookmarkStart w:id="430" w:name="_Toc259093670"/>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31634"/>
      <w:bookmarkStart w:id="435" w:name="_Toc9829"/>
      <w:bookmarkStart w:id="436" w:name="_Toc25909367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79701247"/>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Toc259093677"/>
      <w:bookmarkStart w:id="455" w:name="_Toc487900358"/>
      <w:bookmarkStart w:id="456" w:name="_Ref467379863"/>
      <w:bookmarkStart w:id="457" w:name="_Ref46737992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259093684"/>
      <w:bookmarkStart w:id="484" w:name="_Toc487900365"/>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16959"/>
      <w:bookmarkStart w:id="490" w:name="_Toc829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279701262"/>
      <w:bookmarkStart w:id="507" w:name="_Toc4355"/>
      <w:bookmarkStart w:id="508" w:name="_Toc487900372"/>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0330"/>
      <w:bookmarkStart w:id="513" w:name="_Toc18567"/>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2023年临江公司派克汉尼汾液压设备备件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rPr>
        <w:t>【项目编号：</w:t>
      </w:r>
      <w:r>
        <w:rPr>
          <w:rFonts w:hint="eastAsia" w:cs="仿宋" w:asciiTheme="minorEastAsia" w:hAnsiTheme="minorEastAsia"/>
          <w:sz w:val="24"/>
          <w:lang w:eastAsia="zh-CN"/>
        </w:rPr>
        <w:t>202312013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2023年临江公司派克汉尼汾液压设备备件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202312013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2023年临江公司派克汉尼汾液压设备备件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202312013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2023年临江公司派克汉尼汾液压设备备件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202312013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437"/>
        <w:gridCol w:w="1116"/>
        <w:gridCol w:w="2977"/>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243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名称</w:t>
            </w:r>
          </w:p>
        </w:tc>
        <w:tc>
          <w:tcPr>
            <w:tcW w:w="1116"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品牌</w:t>
            </w:r>
          </w:p>
        </w:tc>
        <w:tc>
          <w:tcPr>
            <w:tcW w:w="2977"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规格型号</w:t>
            </w:r>
          </w:p>
        </w:tc>
        <w:tc>
          <w:tcPr>
            <w:tcW w:w="760"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数量</w:t>
            </w:r>
          </w:p>
        </w:tc>
        <w:tc>
          <w:tcPr>
            <w:tcW w:w="84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968"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单价</w:t>
            </w:r>
          </w:p>
        </w:tc>
        <w:tc>
          <w:tcPr>
            <w:tcW w:w="1433"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总价</w:t>
            </w:r>
          </w:p>
        </w:tc>
        <w:tc>
          <w:tcPr>
            <w:tcW w:w="2302" w:type="dxa"/>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243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推料器液压缸</w:t>
            </w:r>
          </w:p>
        </w:tc>
        <w:tc>
          <w:tcPr>
            <w:tcW w:w="11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rPr>
            </w:pPr>
            <w:r>
              <w:rPr>
                <w:rFonts w:hint="eastAsia" w:ascii="宋体" w:hAnsi="宋体" w:eastAsia="宋体" w:cs="宋体"/>
                <w:i w:val="0"/>
                <w:iCs w:val="0"/>
                <w:color w:val="000000"/>
                <w:kern w:val="0"/>
                <w:sz w:val="20"/>
                <w:szCs w:val="20"/>
                <w:u w:val="none"/>
                <w:lang w:val="en-US" w:eastAsia="zh-CN" w:bidi="ar"/>
              </w:rPr>
              <w:t>DHZ6TC180BB835-AD-JN-X</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43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炉排油缸</w:t>
            </w:r>
          </w:p>
        </w:tc>
        <w:tc>
          <w:tcPr>
            <w:tcW w:w="11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HEX100-50X-150H</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出渣机油缸（200口径）</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DHZ2TC200B140B600-CATKJN-X</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料斗油缸（140口径）</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GCH22TA140BB785-CA-SKJX</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除渣机液压缸底座铜套</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DHZ200TT</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除渣机液压缸防尘罩</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Bellows-170308lJT-30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除渣机液压缸前端销轴</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200TT</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除渣机液压缸吊耳铜套</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200TAP</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料斗油缸防尘罩</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104429</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炉排油缸油管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G3/8  D-L1200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除渣机油缸油管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104424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推料器油缸油管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103566</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4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料斗油缸油管</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派克汉尼汾</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103495</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响应报价合计（小写）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响应报价合计（大写）</w:t>
            </w:r>
          </w:p>
        </w:tc>
        <w:tc>
          <w:tcPr>
            <w:tcW w:w="9282" w:type="dxa"/>
            <w:gridSpan w:val="6"/>
            <w:vAlign w:val="center"/>
          </w:tcPr>
          <w:p>
            <w:pPr>
              <w:spacing w:line="36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7" w:type="dxa"/>
            <w:gridSpan w:val="3"/>
            <w:vAlign w:val="center"/>
          </w:tcPr>
          <w:p>
            <w:pPr>
              <w:spacing w:line="360" w:lineRule="auto"/>
              <w:jc w:val="center"/>
              <w:rPr>
                <w:rFonts w:hint="eastAsia" w:ascii="宋体" w:hAnsi="宋体" w:eastAsia="宋体" w:cs="宋体"/>
                <w:b/>
                <w:sz w:val="20"/>
                <w:szCs w:val="20"/>
              </w:rPr>
            </w:pPr>
            <w:r>
              <w:rPr>
                <w:rFonts w:hint="eastAsia" w:ascii="宋体" w:hAnsi="宋体" w:eastAsia="宋体" w:cs="宋体"/>
                <w:b/>
                <w:sz w:val="20"/>
                <w:szCs w:val="20"/>
              </w:rPr>
              <w:t>税率</w:t>
            </w:r>
          </w:p>
        </w:tc>
        <w:tc>
          <w:tcPr>
            <w:tcW w:w="9282" w:type="dxa"/>
            <w:gridSpan w:val="6"/>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2023年临江公司派克汉尼汾液压设备备件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202312013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2023年临江公司派克汉尼汾液压设备备件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554CC6"/>
    <w:rsid w:val="00816543"/>
    <w:rsid w:val="00935EC2"/>
    <w:rsid w:val="00A35347"/>
    <w:rsid w:val="00B26A91"/>
    <w:rsid w:val="00C3645A"/>
    <w:rsid w:val="00D00625"/>
    <w:rsid w:val="00E81C9E"/>
    <w:rsid w:val="00FC7298"/>
    <w:rsid w:val="0156352C"/>
    <w:rsid w:val="023E1286"/>
    <w:rsid w:val="02AC2BDA"/>
    <w:rsid w:val="030669ED"/>
    <w:rsid w:val="032B7E17"/>
    <w:rsid w:val="034B5FC8"/>
    <w:rsid w:val="04925647"/>
    <w:rsid w:val="04BF4A2E"/>
    <w:rsid w:val="04E634F4"/>
    <w:rsid w:val="050D04E5"/>
    <w:rsid w:val="05B622F4"/>
    <w:rsid w:val="06803F38"/>
    <w:rsid w:val="07013F3A"/>
    <w:rsid w:val="078B333A"/>
    <w:rsid w:val="07C24B12"/>
    <w:rsid w:val="07D15ABF"/>
    <w:rsid w:val="07F472A6"/>
    <w:rsid w:val="087E795F"/>
    <w:rsid w:val="09EC7123"/>
    <w:rsid w:val="09ED56C9"/>
    <w:rsid w:val="0B530D41"/>
    <w:rsid w:val="0BF7590B"/>
    <w:rsid w:val="0C492847"/>
    <w:rsid w:val="0CF31D21"/>
    <w:rsid w:val="0DBE1FBD"/>
    <w:rsid w:val="0EE3057E"/>
    <w:rsid w:val="0F111837"/>
    <w:rsid w:val="0F81598B"/>
    <w:rsid w:val="0FB91E94"/>
    <w:rsid w:val="10825D03"/>
    <w:rsid w:val="11C46A46"/>
    <w:rsid w:val="126A1BCD"/>
    <w:rsid w:val="12E110C3"/>
    <w:rsid w:val="143E2438"/>
    <w:rsid w:val="14ED0EF5"/>
    <w:rsid w:val="15CB2DA0"/>
    <w:rsid w:val="166F3635"/>
    <w:rsid w:val="16806E74"/>
    <w:rsid w:val="174560C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8307F5"/>
    <w:rsid w:val="1E8E65A3"/>
    <w:rsid w:val="1F457921"/>
    <w:rsid w:val="20D12777"/>
    <w:rsid w:val="20FB672E"/>
    <w:rsid w:val="213339C4"/>
    <w:rsid w:val="21677697"/>
    <w:rsid w:val="21F833F1"/>
    <w:rsid w:val="228D26CE"/>
    <w:rsid w:val="22916FA5"/>
    <w:rsid w:val="247C6E9E"/>
    <w:rsid w:val="24EF397E"/>
    <w:rsid w:val="25650E5F"/>
    <w:rsid w:val="26010880"/>
    <w:rsid w:val="26F15921"/>
    <w:rsid w:val="26F5161A"/>
    <w:rsid w:val="294E0F60"/>
    <w:rsid w:val="2987716A"/>
    <w:rsid w:val="29AE18A7"/>
    <w:rsid w:val="2A6366FF"/>
    <w:rsid w:val="2B3D5BF4"/>
    <w:rsid w:val="2B904254"/>
    <w:rsid w:val="2C4141D8"/>
    <w:rsid w:val="2D0A2172"/>
    <w:rsid w:val="2D887922"/>
    <w:rsid w:val="2F4D3609"/>
    <w:rsid w:val="2F5836E9"/>
    <w:rsid w:val="30062480"/>
    <w:rsid w:val="30556F21"/>
    <w:rsid w:val="308C5F1F"/>
    <w:rsid w:val="31111553"/>
    <w:rsid w:val="314B6E80"/>
    <w:rsid w:val="32264FDA"/>
    <w:rsid w:val="32843E96"/>
    <w:rsid w:val="32F6606D"/>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E43BF5"/>
    <w:rsid w:val="403E57B7"/>
    <w:rsid w:val="411A0F39"/>
    <w:rsid w:val="415A5C88"/>
    <w:rsid w:val="41B8146E"/>
    <w:rsid w:val="41CE08E1"/>
    <w:rsid w:val="42112513"/>
    <w:rsid w:val="433C7ACC"/>
    <w:rsid w:val="435518AD"/>
    <w:rsid w:val="43C04259"/>
    <w:rsid w:val="448E0268"/>
    <w:rsid w:val="4559568A"/>
    <w:rsid w:val="45A47533"/>
    <w:rsid w:val="46BC402D"/>
    <w:rsid w:val="472961BF"/>
    <w:rsid w:val="475528CD"/>
    <w:rsid w:val="475D23C4"/>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9147B"/>
    <w:rsid w:val="4EFA25EF"/>
    <w:rsid w:val="4F9246A8"/>
    <w:rsid w:val="4FEB08B0"/>
    <w:rsid w:val="50A13664"/>
    <w:rsid w:val="50DD26D0"/>
    <w:rsid w:val="51937E4D"/>
    <w:rsid w:val="52383592"/>
    <w:rsid w:val="523875F5"/>
    <w:rsid w:val="52506204"/>
    <w:rsid w:val="53FA1DF3"/>
    <w:rsid w:val="54AB2D04"/>
    <w:rsid w:val="557B35BC"/>
    <w:rsid w:val="55DB6EB1"/>
    <w:rsid w:val="56576517"/>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DC19F5"/>
    <w:rsid w:val="5E8F0433"/>
    <w:rsid w:val="5EDB3650"/>
    <w:rsid w:val="5F0279C4"/>
    <w:rsid w:val="5F56549B"/>
    <w:rsid w:val="5F944466"/>
    <w:rsid w:val="60844C26"/>
    <w:rsid w:val="60A9029A"/>
    <w:rsid w:val="60FA16F8"/>
    <w:rsid w:val="611A0747"/>
    <w:rsid w:val="6139287F"/>
    <w:rsid w:val="63CF15A0"/>
    <w:rsid w:val="65A92947"/>
    <w:rsid w:val="661A50B7"/>
    <w:rsid w:val="66A63BF1"/>
    <w:rsid w:val="673E5F91"/>
    <w:rsid w:val="67D6317A"/>
    <w:rsid w:val="67D649B5"/>
    <w:rsid w:val="689F1462"/>
    <w:rsid w:val="68DA3F1D"/>
    <w:rsid w:val="68ED6365"/>
    <w:rsid w:val="695732E1"/>
    <w:rsid w:val="6A490EEE"/>
    <w:rsid w:val="6A4E3ABD"/>
    <w:rsid w:val="6AE17ACF"/>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2E0840"/>
    <w:rsid w:val="7BA82ABD"/>
    <w:rsid w:val="7BED3D31"/>
    <w:rsid w:val="7C284683"/>
    <w:rsid w:val="7C734874"/>
    <w:rsid w:val="7C757EAB"/>
    <w:rsid w:val="7D0A41BC"/>
    <w:rsid w:val="7D0A4B32"/>
    <w:rsid w:val="7D797C2B"/>
    <w:rsid w:val="7DAC6A56"/>
    <w:rsid w:val="7E0E3A2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mphasis"/>
    <w:basedOn w:val="16"/>
    <w:qFormat/>
    <w:uiPriority w:val="0"/>
    <w:rPr>
      <w:i/>
    </w:rPr>
  </w:style>
  <w:style w:type="paragraph" w:customStyle="1" w:styleId="18">
    <w:name w:val="Table Paragraph"/>
    <w:basedOn w:val="1"/>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qFormat/>
    <w:uiPriority w:val="0"/>
    <w:pPr>
      <w:spacing w:line="360" w:lineRule="exact"/>
      <w:ind w:firstLine="200" w:firstLineChars="200"/>
    </w:pPr>
    <w:rPr>
      <w:rFonts w:ascii="Arial" w:hAnsi="Arial"/>
    </w:rPr>
  </w:style>
  <w:style w:type="paragraph" w:customStyle="1" w:styleId="21">
    <w:name w:val="正文2"/>
    <w:basedOn w:val="1"/>
    <w:qFormat/>
    <w:uiPriority w:val="0"/>
    <w:pPr>
      <w:spacing w:before="156" w:line="360" w:lineRule="auto"/>
      <w:ind w:firstLine="510" w:firstLineChars="200"/>
    </w:pPr>
    <w:rPr>
      <w:sz w:val="24"/>
      <w:szCs w:val="20"/>
    </w:rPr>
  </w:style>
  <w:style w:type="paragraph" w:customStyle="1" w:styleId="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qFormat/>
    <w:uiPriority w:val="0"/>
    <w:rPr>
      <w:rFonts w:ascii="宋体" w:hAnsi="Courier New"/>
      <w:kern w:val="0"/>
      <w:sz w:val="20"/>
      <w:szCs w:val="20"/>
    </w:rPr>
  </w:style>
  <w:style w:type="paragraph" w:customStyle="1" w:styleId="26">
    <w:name w:val="纯文本_0_0"/>
    <w:basedOn w:val="27"/>
    <w:qFormat/>
    <w:uiPriority w:val="0"/>
    <w:rPr>
      <w:rFonts w:ascii="宋体" w:hAnsi="Courier New"/>
      <w:szCs w:val="21"/>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qFormat/>
    <w:uiPriority w:val="99"/>
    <w:pPr>
      <w:ind w:firstLine="420" w:firstLineChars="200"/>
    </w:pPr>
  </w:style>
  <w:style w:type="paragraph" w:customStyle="1" w:styleId="2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4</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2023-12-07T05:13:26Z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