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202210005</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lang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eastAsia="zh-CN"/>
        </w:rPr>
        <w:t>202</w:t>
      </w:r>
      <w:r>
        <w:rPr>
          <w:rFonts w:hint="eastAsia" w:ascii="仿宋" w:hAnsi="仿宋" w:eastAsia="仿宋" w:cs="仿宋"/>
          <w:sz w:val="32"/>
          <w:szCs w:val="32"/>
          <w:u w:val="single"/>
          <w:lang w:val="en-US" w:eastAsia="zh-CN"/>
        </w:rPr>
        <w:t>2</w:t>
      </w:r>
      <w:r>
        <w:rPr>
          <w:rFonts w:hint="eastAsia" w:ascii="仿宋" w:hAnsi="仿宋" w:eastAsia="仿宋" w:cs="仿宋"/>
          <w:sz w:val="32"/>
          <w:szCs w:val="32"/>
          <w:u w:val="single"/>
          <w:lang w:eastAsia="zh-CN"/>
        </w:rPr>
        <w:t>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U型螺栓、挡鼠板等</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十月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U型螺栓、挡鼠板等</w:t>
      </w:r>
      <w:r>
        <w:rPr>
          <w:rFonts w:hint="eastAsia" w:ascii="仿宋" w:hAnsi="仿宋" w:eastAsia="仿宋" w:cs="仿宋"/>
          <w:sz w:val="30"/>
          <w:szCs w:val="30"/>
        </w:rPr>
        <w:t>，欢迎符合要求的供应商积极参与。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jc w:val="left"/>
        <w:textAlignment w:val="baseline"/>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rPr>
        <w:t>1.项目编号：</w:t>
      </w:r>
      <w:r>
        <w:rPr>
          <w:rFonts w:hint="default" w:ascii="仿宋" w:hAnsi="仿宋" w:eastAsia="仿宋" w:cs="仿宋"/>
          <w:b w:val="0"/>
          <w:caps w:val="0"/>
          <w:sz w:val="30"/>
          <w:szCs w:val="30"/>
          <w:lang w:val="en-US" w:eastAsia="zh-CN"/>
        </w:rPr>
        <w:t>202210005</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2.采购内容：</w:t>
      </w:r>
      <w:r>
        <w:rPr>
          <w:rFonts w:hint="eastAsia" w:ascii="仿宋" w:hAnsi="仿宋" w:eastAsia="仿宋" w:cs="仿宋"/>
          <w:b w:val="0"/>
          <w:caps w:val="0"/>
          <w:sz w:val="30"/>
          <w:szCs w:val="30"/>
          <w:lang w:val="en-US" w:eastAsia="zh-CN"/>
        </w:rPr>
        <w:t>U型螺栓、挡鼠板等,具体详见第三部分《询价内容》</w:t>
      </w:r>
      <w:r>
        <w:rPr>
          <w:rFonts w:hint="eastAsia" w:ascii="仿宋" w:hAnsi="仿宋" w:eastAsia="仿宋" w:cs="仿宋"/>
          <w:b w:val="0"/>
          <w:caps w:val="0"/>
          <w:sz w:val="30"/>
          <w:szCs w:val="30"/>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3.本项目采购总金额限价为</w:t>
      </w:r>
      <w:r>
        <w:rPr>
          <w:rFonts w:hint="eastAsia" w:ascii="仿宋" w:hAnsi="仿宋" w:eastAsia="仿宋" w:cs="仿宋"/>
          <w:b w:val="0"/>
          <w:caps w:val="0"/>
          <w:sz w:val="30"/>
          <w:szCs w:val="30"/>
          <w:lang w:val="en-US" w:eastAsia="zh-CN"/>
        </w:rPr>
        <w:t>6.57万元</w:t>
      </w:r>
      <w:r>
        <w:rPr>
          <w:rFonts w:hint="eastAsia" w:ascii="仿宋" w:hAnsi="仿宋" w:eastAsia="仿宋" w:cs="仿宋"/>
          <w:b w:val="0"/>
          <w:caps w:val="0"/>
          <w:sz w:val="30"/>
          <w:szCs w:val="30"/>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二、供应商要求。</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1.投标人必须是在中华人民共和国境内注册，具有独立法人资格和独立承担民事责任的能力，注册资本金50万元（含）以上，有提供相应物资的能力。</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.本项目不接受联合体投标。</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4.投标人不得为临江环境能源有限公司不合格供应商或者在黑名单之内。</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三、报名方式：202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10</w:t>
      </w:r>
      <w:r>
        <w:rPr>
          <w:rFonts w:hint="eastAsia" w:ascii="仿宋" w:hAnsi="仿宋" w:eastAsia="仿宋" w:cs="仿宋"/>
          <w:sz w:val="30"/>
          <w:szCs w:val="30"/>
        </w:rPr>
        <w:t>月</w:t>
      </w:r>
      <w:r>
        <w:rPr>
          <w:rFonts w:hint="eastAsia" w:ascii="仿宋" w:hAnsi="仿宋" w:eastAsia="仿宋" w:cs="仿宋"/>
          <w:sz w:val="30"/>
          <w:szCs w:val="30"/>
          <w:lang w:val="en-US" w:eastAsia="zh-CN"/>
        </w:rPr>
        <w:t>15</w:t>
      </w:r>
      <w:r>
        <w:rPr>
          <w:rFonts w:hint="eastAsia" w:ascii="仿宋" w:hAnsi="仿宋" w:eastAsia="仿宋" w:cs="仿宋"/>
          <w:sz w:val="30"/>
          <w:szCs w:val="30"/>
        </w:rPr>
        <w:t>日</w:t>
      </w:r>
      <w:r>
        <w:rPr>
          <w:rFonts w:hint="eastAsia" w:ascii="仿宋" w:hAnsi="仿宋" w:eastAsia="仿宋" w:cs="仿宋"/>
          <w:sz w:val="30"/>
          <w:szCs w:val="30"/>
          <w:lang w:val="en-US"/>
        </w:rPr>
        <w:t>24</w:t>
      </w:r>
      <w:r>
        <w:rPr>
          <w:rFonts w:hint="eastAsia" w:ascii="仿宋" w:hAnsi="仿宋" w:eastAsia="仿宋" w:cs="仿宋"/>
          <w:sz w:val="30"/>
          <w:szCs w:val="30"/>
          <w:lang w:val="en-US" w:eastAsia="zh-CN"/>
        </w:rPr>
        <w:t>日</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四、报价时间及递交方式。</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1.报价时间：2022年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eastAsia" w:ascii="仿宋" w:hAnsi="仿宋" w:eastAsia="仿宋" w:cs="仿宋"/>
          <w:sz w:val="30"/>
          <w:szCs w:val="30"/>
          <w:lang w:val="en-US" w:eastAsia="zh-CN"/>
        </w:rPr>
        <w:t>20</w:t>
      </w:r>
      <w:r>
        <w:rPr>
          <w:rFonts w:hint="eastAsia" w:ascii="仿宋" w:hAnsi="仿宋" w:eastAsia="仿宋" w:cs="仿宋"/>
          <w:sz w:val="30"/>
          <w:szCs w:val="30"/>
        </w:rPr>
        <w:t>日10:</w:t>
      </w:r>
      <w:r>
        <w:rPr>
          <w:rFonts w:hint="eastAsia" w:ascii="仿宋" w:hAnsi="仿宋" w:eastAsia="仿宋" w:cs="仿宋"/>
          <w:sz w:val="30"/>
          <w:szCs w:val="30"/>
          <w:lang w:val="en-US" w:eastAsia="zh-CN"/>
        </w:rPr>
        <w:t>3</w:t>
      </w:r>
      <w:r>
        <w:rPr>
          <w:rFonts w:hint="eastAsia" w:ascii="仿宋" w:hAnsi="仿宋" w:eastAsia="仿宋" w:cs="仿宋"/>
          <w:sz w:val="30"/>
          <w:szCs w:val="30"/>
        </w:rPr>
        <w:t>0前。</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2.报价地点：杭州市钱塘区临江街道红十五线与观十五线交叉口（杭州临江环境能源有限公司投资发展部）。</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3.报价文件的递交：</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rPr>
        <w:t>供应商如认为询价文件使自身的合法权益受到损害的，应于自报名之日起1日内以书面形式向采购人提出质疑。逾期视作无异议。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snapToGrid w:val="0"/>
        <w:spacing w:line="360" w:lineRule="auto"/>
        <w:ind w:firstLine="585"/>
        <w:jc w:val="right"/>
        <w:rPr>
          <w:rFonts w:hint="eastAsia" w:ascii="仿宋" w:hAnsi="仿宋" w:eastAsia="仿宋" w:cs="仿宋"/>
          <w:sz w:val="30"/>
          <w:szCs w:val="30"/>
        </w:rPr>
      </w:pPr>
      <w:r>
        <w:rPr>
          <w:rFonts w:hint="eastAsia" w:ascii="仿宋" w:hAnsi="仿宋" w:eastAsia="仿宋" w:cs="仿宋"/>
          <w:sz w:val="30"/>
          <w:szCs w:val="30"/>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snapToGrid w:val="0"/>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eastAsia" w:ascii="仿宋" w:hAnsi="仿宋" w:eastAsia="仿宋" w:cs="仿宋"/>
          <w:sz w:val="30"/>
          <w:szCs w:val="30"/>
          <w:lang w:val="en-US" w:eastAsia="zh-CN"/>
        </w:rPr>
        <w:t>10</w:t>
      </w:r>
      <w:r>
        <w:rPr>
          <w:rFonts w:hint="eastAsia" w:ascii="仿宋" w:hAnsi="仿宋" w:eastAsia="仿宋" w:cs="仿宋"/>
          <w:sz w:val="30"/>
          <w:szCs w:val="30"/>
        </w:rPr>
        <w:t>日</w:t>
      </w:r>
      <w:r>
        <w:rPr>
          <w:rFonts w:hint="eastAsia" w:ascii="仿宋" w:hAnsi="仿宋" w:eastAsia="仿宋" w:cs="仿宋"/>
          <w:sz w:val="30"/>
          <w:szCs w:val="30"/>
        </w:rPr>
        <w:br w:type="page"/>
      </w:r>
      <w:bookmarkStart w:id="6" w:name="_Toc530583922"/>
      <w:bookmarkStart w:id="7" w:name="_Toc530583879"/>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pageBreakBefore w:val="0"/>
        <w:widowControl w:val="0"/>
        <w:kinsoku/>
        <w:wordWrap/>
        <w:overflowPunct/>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仅适用于本次询价采购所叙述的货物和服务。无论询价采购过程和结果如何，供应商自行承担全部费用。</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（一）“采购人”系指杭州临江环境能源有限公司。</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（二）“供应商”系指向采购人提交报价文件的商家。</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widowControl w:val="0"/>
        <w:kinsoku/>
        <w:wordWrap/>
        <w:overflowPunct/>
        <w:topLinePunct w:val="0"/>
        <w:bidi w:val="0"/>
        <w:snapToGrid w:val="0"/>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三、采购报价。</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（三）供应商报价应为一次性报价。如果出现两个或两个以上报价，则报价无效。供应商报价超过最高限价的，作无效报价处理。供应商报价应包括人工费、运输费、装卸费、税费等。</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（二）特殊情况下，采购人可与供应商协商延缓报价有效期，这种要求和答复均以书面形式进行。</w:t>
      </w:r>
    </w:p>
    <w:p>
      <w:pPr>
        <w:pageBreakBefore w:val="0"/>
        <w:widowControl w:val="0"/>
        <w:kinsoku/>
        <w:wordWrap/>
        <w:overflowPunct/>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1.报价文件封面（附件一）；</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2.法定代表人授权书（附件二）；</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3.报价一览表</w:t>
      </w:r>
      <w:r>
        <w:rPr>
          <w:rFonts w:hint="eastAsia" w:ascii="仿宋" w:hAnsi="仿宋" w:eastAsia="仿宋" w:cs="仿宋"/>
          <w:b/>
          <w:bCs/>
          <w:sz w:val="30"/>
          <w:szCs w:val="30"/>
          <w:lang w:eastAsia="zh-CN"/>
        </w:rPr>
        <w:t>及偏离表</w:t>
      </w:r>
      <w:r>
        <w:rPr>
          <w:rFonts w:hint="eastAsia" w:ascii="仿宋" w:hAnsi="仿宋" w:eastAsia="仿宋" w:cs="仿宋"/>
          <w:b/>
          <w:bCs/>
          <w:sz w:val="30"/>
          <w:szCs w:val="30"/>
        </w:rPr>
        <w:t>（附件三</w:t>
      </w:r>
      <w:r>
        <w:rPr>
          <w:rFonts w:hint="eastAsia" w:ascii="仿宋" w:hAnsi="仿宋" w:eastAsia="仿宋" w:cs="仿宋"/>
          <w:b/>
          <w:bCs/>
          <w:sz w:val="30"/>
          <w:szCs w:val="30"/>
          <w:lang w:eastAsia="zh-CN"/>
        </w:rPr>
        <w:t>及附件四</w:t>
      </w:r>
      <w:r>
        <w:rPr>
          <w:rFonts w:hint="eastAsia" w:ascii="仿宋" w:hAnsi="仿宋" w:eastAsia="仿宋" w:cs="仿宋"/>
          <w:b/>
          <w:bCs/>
          <w:sz w:val="30"/>
          <w:szCs w:val="30"/>
        </w:rPr>
        <w:t>）；</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4.产品质量保证承诺函（附件</w:t>
      </w:r>
      <w:r>
        <w:rPr>
          <w:rFonts w:hint="eastAsia" w:ascii="仿宋" w:hAnsi="仿宋" w:eastAsia="仿宋" w:cs="仿宋"/>
          <w:b/>
          <w:bCs/>
          <w:sz w:val="30"/>
          <w:szCs w:val="30"/>
          <w:lang w:eastAsia="zh-CN"/>
        </w:rPr>
        <w:t>五</w:t>
      </w:r>
      <w:r>
        <w:rPr>
          <w:rFonts w:hint="eastAsia" w:ascii="仿宋" w:hAnsi="仿宋" w:eastAsia="仿宋" w:cs="仿宋"/>
          <w:b/>
          <w:bCs/>
          <w:sz w:val="30"/>
          <w:szCs w:val="30"/>
        </w:rPr>
        <w:t>）；</w:t>
      </w:r>
    </w:p>
    <w:p>
      <w:pPr>
        <w:pageBreakBefore w:val="0"/>
        <w:widowControl w:val="0"/>
        <w:kinsoku/>
        <w:wordWrap/>
        <w:overflowPunct/>
        <w:topLinePunct w:val="0"/>
        <w:bidi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5.有效资质证明并加盖公章：通过年检的营业执照复印件。报价文件装订密封，并在封皮上注明：采购项目名称、采购项目编号、报价单位名称、</w:t>
      </w:r>
      <w:r>
        <w:rPr>
          <w:rFonts w:hint="eastAsia" w:ascii="仿宋" w:hAnsi="仿宋" w:eastAsia="仿宋" w:cs="仿宋"/>
          <w:b/>
          <w:bCs/>
          <w:sz w:val="30"/>
          <w:szCs w:val="30"/>
          <w:lang w:eastAsia="zh-CN"/>
        </w:rPr>
        <w:t>授权</w:t>
      </w:r>
      <w:r>
        <w:rPr>
          <w:rFonts w:hint="eastAsia" w:ascii="仿宋" w:hAnsi="仿宋" w:eastAsia="仿宋" w:cs="仿宋"/>
          <w:b/>
          <w:bCs/>
          <w:sz w:val="30"/>
          <w:szCs w:val="30"/>
        </w:rPr>
        <w:t>代表姓名。</w:t>
      </w:r>
    </w:p>
    <w:p>
      <w:pPr>
        <w:pageBreakBefore w:val="0"/>
        <w:widowControl w:val="0"/>
        <w:kinsoku/>
        <w:wordWrap/>
        <w:overflowPunct/>
        <w:topLinePunct w:val="0"/>
        <w:bidi w:val="0"/>
        <w:snapToGrid w:val="0"/>
        <w:spacing w:line="360" w:lineRule="auto"/>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代表签署，供应商单位应写全称。</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（三）供应商应按照询价文件的格式要求制作报价文件，报价文件正本1份，副本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pageBreakBefore w:val="0"/>
        <w:widowControl w:val="0"/>
        <w:kinsoku/>
        <w:wordWrap/>
        <w:overflowPunct/>
        <w:topLinePunct w:val="0"/>
        <w:bidi w:val="0"/>
        <w:snapToGrid w:val="0"/>
        <w:spacing w:line="360" w:lineRule="auto"/>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（一）如果供应商未加写标记，采购人对报价文件的误投和提前启封不负责任。</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（二）采购人接受供应商报价文件时间：在报价截止时间前接受报价文件。</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lang w:eastAsia="zh-CN"/>
        </w:rPr>
        <w:t>八</w:t>
      </w:r>
      <w:r>
        <w:rPr>
          <w:rFonts w:hint="eastAsia" w:ascii="仿宋" w:hAnsi="仿宋" w:eastAsia="仿宋" w:cs="仿宋"/>
          <w:sz w:val="30"/>
          <w:szCs w:val="30"/>
        </w:rPr>
        <w:t>、无效报价</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发生下列情况之一的，采购人可视情况作无效报价处理：</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（一）在采购人规定的截止时间以后送达的报价文件。</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pageBreakBefore w:val="0"/>
        <w:widowControl w:val="0"/>
        <w:kinsoku/>
        <w:wordWrap/>
        <w:overflowPunct/>
        <w:topLinePunct w:val="0"/>
        <w:bidi w:val="0"/>
        <w:snapToGrid w:val="0"/>
        <w:spacing w:line="360" w:lineRule="auto"/>
        <w:ind w:firstLine="615" w:firstLineChars="205"/>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（四）报价超过最高限价的。</w:t>
      </w:r>
    </w:p>
    <w:p>
      <w:pPr>
        <w:pageBreakBefore w:val="0"/>
        <w:widowControl w:val="0"/>
        <w:kinsoku/>
        <w:wordWrap/>
        <w:overflowPunct/>
        <w:topLinePunct w:val="0"/>
        <w:bidi w:val="0"/>
        <w:snapToGrid w:val="0"/>
        <w:spacing w:line="360" w:lineRule="auto"/>
        <w:ind w:firstLine="600"/>
        <w:jc w:val="left"/>
        <w:rPr>
          <w:rFonts w:hint="eastAsia" w:ascii="仿宋" w:hAnsi="仿宋" w:eastAsia="仿宋" w:cs="仿宋"/>
          <w:sz w:val="30"/>
          <w:szCs w:val="30"/>
        </w:rPr>
      </w:pPr>
      <w:r>
        <w:rPr>
          <w:rFonts w:hint="eastAsia" w:ascii="仿宋" w:hAnsi="仿宋" w:eastAsia="仿宋" w:cs="仿宋"/>
          <w:sz w:val="30"/>
          <w:szCs w:val="30"/>
        </w:rPr>
        <w:t>（五）所提供的资料存在弄虚作假的。</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b/>
          <w:sz w:val="30"/>
          <w:szCs w:val="30"/>
        </w:rPr>
      </w:pPr>
      <w:r>
        <w:rPr>
          <w:rFonts w:hint="eastAsia" w:ascii="仿宋" w:hAnsi="仿宋" w:eastAsia="仿宋" w:cs="仿宋"/>
          <w:b w:val="0"/>
          <w:caps w:val="0"/>
          <w:kern w:val="2"/>
          <w:sz w:val="30"/>
          <w:szCs w:val="30"/>
          <w:lang w:val="en-US" w:eastAsia="zh-CN" w:bidi="ar-SA"/>
        </w:rPr>
        <w:t>（六）</w:t>
      </w:r>
      <w:r>
        <w:rPr>
          <w:rFonts w:hint="eastAsia" w:ascii="仿宋" w:hAnsi="仿宋" w:eastAsia="仿宋" w:cs="仿宋"/>
          <w:sz w:val="30"/>
          <w:szCs w:val="30"/>
        </w:rPr>
        <w:t>不符合法律、法规和本询价文件规定的其他要求的。</w:t>
      </w:r>
    </w:p>
    <w:p>
      <w:pPr>
        <w:pageBreakBefore w:val="0"/>
        <w:widowControl w:val="0"/>
        <w:kinsoku/>
        <w:wordWrap/>
        <w:overflowPunct/>
        <w:topLinePunct w:val="0"/>
        <w:bidi w:val="0"/>
        <w:snapToGrid w:val="0"/>
        <w:spacing w:line="360" w:lineRule="auto"/>
        <w:ind w:right="-176" w:rightChars="-84" w:firstLine="300" w:firstLineChars="100"/>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eastAsia="zh-CN"/>
        </w:rPr>
        <w:t>九</w:t>
      </w:r>
      <w:r>
        <w:rPr>
          <w:rFonts w:hint="eastAsia" w:ascii="仿宋" w:hAnsi="仿宋" w:eastAsia="仿宋" w:cs="仿宋"/>
          <w:sz w:val="30"/>
          <w:szCs w:val="30"/>
        </w:rPr>
        <w:t>、询价过程。</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（一）采购人组织3人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（二）采购人在询价文件规定的时间和地点公开询价。</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（三）询价时，采购人将查验报价文件密封情况，确认无误后公开拆封报价文件报价。</w:t>
      </w:r>
    </w:p>
    <w:p>
      <w:pPr>
        <w:pageBreakBefore w:val="0"/>
        <w:widowControl w:val="0"/>
        <w:kinsoku/>
        <w:wordWrap/>
        <w:overflowPunct/>
        <w:topLinePunct w:val="0"/>
        <w:bidi w:val="0"/>
        <w:snapToGrid w:val="0"/>
        <w:spacing w:line="360" w:lineRule="auto"/>
        <w:ind w:right="-176" w:rightChars="-84"/>
        <w:rPr>
          <w:rFonts w:hint="eastAsia" w:ascii="仿宋" w:hAnsi="仿宋" w:eastAsia="仿宋" w:cs="仿宋"/>
          <w:sz w:val="30"/>
          <w:szCs w:val="30"/>
        </w:rPr>
      </w:pPr>
      <w:r>
        <w:rPr>
          <w:rFonts w:hint="eastAsia" w:ascii="仿宋" w:hAnsi="仿宋" w:eastAsia="仿宋" w:cs="仿宋"/>
          <w:sz w:val="30"/>
          <w:szCs w:val="30"/>
        </w:rPr>
        <w:t>　　十、成交原则与方法。</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（一）采购人组织评审小组对各单位的报价资料进行审核，在满足采购人要求的前提下，按经评审通过后总金额最低价成交的原则确定成交供应商</w:t>
      </w:r>
      <w:r>
        <w:rPr>
          <w:rFonts w:hint="eastAsia" w:ascii="仿宋" w:hAnsi="仿宋" w:eastAsia="仿宋" w:cs="仿宋"/>
          <w:b/>
          <w:bCs/>
          <w:sz w:val="30"/>
          <w:szCs w:val="30"/>
        </w:rPr>
        <w:t>（若出现税率不一致的情况，以除税价相对比）</w:t>
      </w:r>
      <w:r>
        <w:rPr>
          <w:rFonts w:hint="eastAsia" w:ascii="仿宋" w:hAnsi="仿宋" w:eastAsia="仿宋" w:cs="仿宋"/>
          <w:sz w:val="30"/>
          <w:szCs w:val="30"/>
        </w:rPr>
        <w:t>。如果出现相同总金额最低报价情况时，总金额最低报价相同的供应商再进行一轮报价。如报价再相同，则由采购人抽签决定成交单位</w:t>
      </w:r>
      <w:r>
        <w:rPr>
          <w:rFonts w:hint="eastAsia" w:ascii="仿宋" w:hAnsi="仿宋" w:eastAsia="仿宋" w:cs="仿宋"/>
          <w:b/>
          <w:bCs/>
          <w:sz w:val="30"/>
          <w:szCs w:val="30"/>
          <w:lang w:eastAsia="zh-CN"/>
        </w:rPr>
        <w:t>。</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（二）采购人不向未成交供应商人解释未成交原因，不退还报价文件。</w:t>
      </w:r>
    </w:p>
    <w:p>
      <w:pPr>
        <w:pStyle w:val="16"/>
        <w:pageBreakBefore w:val="0"/>
        <w:widowControl w:val="0"/>
        <w:kinsoku/>
        <w:wordWrap/>
        <w:overflowPunct/>
        <w:topLinePunct w:val="0"/>
        <w:bidi w:val="0"/>
        <w:snapToGrid w:val="0"/>
        <w:spacing w:line="360" w:lineRule="auto"/>
        <w:ind w:firstLine="601"/>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一</w:t>
      </w:r>
      <w:r>
        <w:rPr>
          <w:rFonts w:hint="eastAsia" w:ascii="仿宋" w:hAnsi="仿宋" w:eastAsia="仿宋" w:cs="仿宋"/>
          <w:sz w:val="30"/>
          <w:szCs w:val="30"/>
        </w:rPr>
        <w:t>、合同</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合同签订：采购人按照上述第十条规定确定成交供应商，并签订采购合同，签约单位为杭州临江环境能源有限公司。</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二</w:t>
      </w:r>
      <w:r>
        <w:rPr>
          <w:rFonts w:hint="eastAsia" w:ascii="仿宋" w:hAnsi="仿宋" w:eastAsia="仿宋" w:cs="仿宋"/>
          <w:sz w:val="30"/>
          <w:szCs w:val="30"/>
        </w:rPr>
        <w:t>、其他。</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（一）如果有证据证明各供应商之间存在串通等舞弊、违法行为，采购人有权拒绝存在此行为的供应商报价。</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（三）凡涉及本次询价的解释权均属于杭州临江环境能源有限公司。</w:t>
      </w:r>
    </w:p>
    <w:p>
      <w:pPr>
        <w:pStyle w:val="3"/>
        <w:pageBreakBefore w:val="0"/>
        <w:widowControl w:val="0"/>
        <w:numPr>
          <w:ilvl w:val="0"/>
          <w:numId w:val="0"/>
        </w:numPr>
        <w:kinsoku/>
        <w:wordWrap/>
        <w:overflowPunct/>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kern w:val="0"/>
          <w:sz w:val="28"/>
        </w:rPr>
        <w:br w:type="page"/>
      </w:r>
      <w:bookmarkStart w:id="8" w:name="_Toc530583880"/>
      <w:bookmarkStart w:id="9" w:name="_Toc530583923"/>
      <w:r>
        <w:rPr>
          <w:rFonts w:hint="eastAsia" w:ascii="仿宋" w:hAnsi="仿宋" w:eastAsia="仿宋" w:cs="仿宋"/>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hint="eastAsia" w:ascii="仿宋" w:hAnsi="仿宋" w:eastAsia="仿宋" w:cs="仿宋"/>
          <w:color w:val="auto"/>
          <w:kern w:val="2"/>
          <w:sz w:val="30"/>
          <w:szCs w:val="30"/>
          <w:lang w:eastAsia="zh-CN"/>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w:t>
      </w:r>
      <w:r>
        <w:rPr>
          <w:rFonts w:hint="eastAsia" w:ascii="仿宋" w:hAnsi="仿宋" w:eastAsia="仿宋" w:cs="仿宋"/>
          <w:color w:val="auto"/>
          <w:kern w:val="2"/>
          <w:sz w:val="30"/>
          <w:szCs w:val="30"/>
          <w:u w:color="000000"/>
          <w:lang w:val="en-US" w:eastAsia="zh-CN" w:bidi="ar-SA"/>
        </w:rPr>
        <w:t>关说明：详见报价清单</w:t>
      </w:r>
    </w:p>
    <w:p>
      <w:pPr>
        <w:pStyle w:val="16"/>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二、供货方式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本项目</w:t>
      </w:r>
      <w:r>
        <w:rPr>
          <w:rFonts w:hint="eastAsia" w:ascii="仿宋" w:hAnsi="仿宋" w:eastAsia="仿宋" w:cs="仿宋"/>
          <w:color w:val="auto"/>
          <w:kern w:val="2"/>
          <w:sz w:val="30"/>
          <w:szCs w:val="30"/>
          <w:lang w:eastAsia="zh-CN"/>
        </w:rPr>
        <w:t>一次性</w:t>
      </w:r>
      <w:r>
        <w:rPr>
          <w:rFonts w:hint="eastAsia" w:ascii="仿宋" w:hAnsi="仿宋" w:eastAsia="仿宋" w:cs="仿宋"/>
          <w:color w:val="auto"/>
          <w:kern w:val="2"/>
          <w:sz w:val="30"/>
          <w:szCs w:val="30"/>
        </w:rPr>
        <w:t>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rPr>
        <w:t>日内将货物如数送至采购人指定地点</w:t>
      </w:r>
      <w:r>
        <w:rPr>
          <w:rFonts w:hint="eastAsia" w:ascii="仿宋" w:hAnsi="仿宋" w:eastAsia="仿宋" w:cs="仿宋"/>
          <w:color w:val="auto"/>
          <w:kern w:val="2"/>
          <w:sz w:val="30"/>
          <w:szCs w:val="30"/>
          <w:lang w:eastAsia="zh-CN"/>
        </w:rPr>
        <w:t>。</w:t>
      </w:r>
    </w:p>
    <w:p>
      <w:pPr>
        <w:pStyle w:val="16"/>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验收方式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按合同清单及技术标准验收。</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货到验收合格后，提供增值税发票后支付货款，具体详见合同条款</w:t>
      </w:r>
      <w:r>
        <w:rPr>
          <w:rFonts w:hint="eastAsia" w:ascii="仿宋" w:hAnsi="仿宋" w:eastAsia="仿宋" w:cs="仿宋"/>
          <w:color w:val="auto"/>
          <w:kern w:val="2"/>
          <w:sz w:val="30"/>
          <w:szCs w:val="30"/>
        </w:rPr>
        <w:t>。</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7"/>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eastAsia="zh-CN"/>
        </w:rPr>
        <w:t>202</w:t>
      </w:r>
      <w:r>
        <w:rPr>
          <w:rFonts w:hint="eastAsia" w:ascii="仿宋" w:hAnsi="仿宋" w:eastAsia="仿宋" w:cs="仿宋"/>
          <w:sz w:val="52"/>
          <w:lang w:val="en-US" w:eastAsia="zh-CN"/>
        </w:rPr>
        <w:t>2</w:t>
      </w:r>
      <w:r>
        <w:rPr>
          <w:rFonts w:hint="eastAsia" w:ascii="仿宋" w:hAnsi="仿宋" w:eastAsia="仿宋" w:cs="仿宋"/>
          <w:sz w:val="52"/>
          <w:lang w:eastAsia="zh-CN"/>
        </w:rPr>
        <w:t>年</w:t>
      </w:r>
      <w:r>
        <w:rPr>
          <w:rFonts w:hint="eastAsia" w:ascii="仿宋" w:hAnsi="仿宋" w:eastAsia="仿宋" w:cs="仿宋"/>
          <w:sz w:val="52"/>
        </w:rPr>
        <w:t>临江公司</w:t>
      </w:r>
      <w:r>
        <w:rPr>
          <w:rFonts w:hint="eastAsia" w:ascii="仿宋" w:hAnsi="仿宋" w:eastAsia="仿宋" w:cs="仿宋"/>
          <w:sz w:val="52"/>
          <w:lang w:val="en-US" w:eastAsia="zh-CN"/>
        </w:rPr>
        <w:t>U型螺栓、挡鼠板等</w:t>
      </w: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202210005</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eastAsia" w:ascii="仿宋" w:hAnsi="仿宋" w:eastAsia="仿宋" w:cs="仿宋"/>
          <w:sz w:val="36"/>
          <w:lang w:eastAsia="zh-CN"/>
        </w:rPr>
        <w:t>202</w:t>
      </w:r>
      <w:r>
        <w:rPr>
          <w:rFonts w:hint="eastAsia" w:ascii="仿宋" w:hAnsi="仿宋" w:eastAsia="仿宋" w:cs="仿宋"/>
          <w:sz w:val="36"/>
          <w:lang w:val="en-US" w:eastAsia="zh-CN"/>
        </w:rPr>
        <w:t>2</w:t>
      </w:r>
      <w:r>
        <w:rPr>
          <w:rFonts w:hint="eastAsia" w:ascii="仿宋" w:hAnsi="仿宋" w:eastAsia="仿宋" w:cs="仿宋"/>
          <w:sz w:val="36"/>
          <w:lang w:eastAsia="zh-CN"/>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rPr>
        <w:t xml:space="preserve"> </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7"/>
          <w:rFonts w:hint="eastAsia" w:ascii="仿宋" w:hAnsi="仿宋" w:eastAsia="仿宋" w:cs="仿宋"/>
          <w:sz w:val="30"/>
        </w:rPr>
      </w:pPr>
      <w:r>
        <w:rPr>
          <w:rStyle w:val="17"/>
          <w:rFonts w:hint="eastAsia" w:ascii="仿宋" w:hAnsi="仿宋" w:eastAsia="仿宋" w:cs="仿宋"/>
          <w:sz w:val="30"/>
        </w:rPr>
        <w:br w:type="page"/>
      </w:r>
      <w:r>
        <w:rPr>
          <w:rStyle w:val="17"/>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U型螺栓、挡鼠板等</w:t>
      </w:r>
      <w:r>
        <w:rPr>
          <w:rFonts w:hint="eastAsia" w:ascii="仿宋" w:hAnsi="仿宋" w:eastAsia="仿宋" w:cs="仿宋"/>
          <w:sz w:val="30"/>
          <w:u w:val="single"/>
        </w:rPr>
        <w:t>采购</w:t>
      </w:r>
      <w:r>
        <w:rPr>
          <w:rFonts w:hint="eastAsia" w:ascii="仿宋" w:hAnsi="仿宋" w:eastAsia="仿宋" w:cs="仿宋"/>
          <w:sz w:val="30"/>
        </w:rPr>
        <w:t>编号为</w:t>
      </w:r>
      <w:r>
        <w:rPr>
          <w:rFonts w:hint="default" w:ascii="仿宋" w:hAnsi="仿宋" w:eastAsia="仿宋" w:cs="仿宋"/>
          <w:sz w:val="30"/>
          <w:u w:val="single"/>
          <w:lang w:val="en-US" w:eastAsia="zh-CN"/>
        </w:rPr>
        <w:t>202210005</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lang w:val="en-US" w:eastAsia="zh-CN"/>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7"/>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7"/>
          <w:rFonts w:hint="eastAsia" w:ascii="仿宋" w:hAnsi="仿宋" w:eastAsia="仿宋" w:cs="仿宋"/>
          <w:sz w:val="30"/>
        </w:rPr>
      </w:pPr>
      <w:r>
        <w:rPr>
          <w:rStyle w:val="17"/>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8"/>
        <w:snapToGrid w:val="0"/>
        <w:jc w:val="left"/>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snapToGrid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lang w:val="en-US" w:eastAsia="zh-CN"/>
        </w:rPr>
        <w:t xml:space="preserve">2022年临江公司U型螺栓、挡鼠板等采购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限额为</w:t>
      </w:r>
      <w:r>
        <w:rPr>
          <w:rFonts w:hint="eastAsia" w:ascii="仿宋" w:hAnsi="仿宋" w:eastAsia="仿宋" w:cs="仿宋"/>
          <w:sz w:val="30"/>
          <w:szCs w:val="30"/>
          <w:u w:val="single"/>
          <w:lang w:val="en-US" w:eastAsia="zh-CN"/>
        </w:rPr>
        <w:t>6.57万元</w:t>
      </w:r>
      <w:r>
        <w:rPr>
          <w:rFonts w:hint="eastAsia" w:ascii="仿宋" w:hAnsi="仿宋" w:eastAsia="仿宋" w:cs="仿宋"/>
          <w:sz w:val="30"/>
          <w:szCs w:val="30"/>
          <w:lang w:val="en-US" w:eastAsia="zh-CN"/>
        </w:rPr>
        <w:t>。</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报价如下（金额：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tbl>
      <w:tblPr>
        <w:tblStyle w:val="11"/>
        <w:tblW w:w="89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
        <w:gridCol w:w="1270"/>
        <w:gridCol w:w="1200"/>
        <w:gridCol w:w="2725"/>
        <w:gridCol w:w="596"/>
        <w:gridCol w:w="583"/>
        <w:gridCol w:w="986"/>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物资名称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品牌</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型号规格</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304不锈钢U型螺栓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M8*</w:t>
            </w:r>
            <w:r>
              <w:rPr>
                <w:rFonts w:hint="eastAsia" w:ascii="仿宋" w:hAnsi="仿宋" w:eastAsia="仿宋" w:cs="仿宋"/>
                <w:i w:val="0"/>
                <w:iCs w:val="0"/>
                <w:color w:val="000000"/>
                <w:kern w:val="0"/>
                <w:sz w:val="22"/>
                <w:szCs w:val="22"/>
                <w:u w:val="none"/>
                <w:lang w:val="en-US" w:eastAsia="zh-CN" w:bidi="ar"/>
              </w:rPr>
              <w:t>可夹管径</w:t>
            </w:r>
            <w:r>
              <w:rPr>
                <w:rFonts w:hint="default" w:ascii="仿宋" w:hAnsi="仿宋" w:eastAsia="仿宋" w:cs="仿宋"/>
                <w:i w:val="0"/>
                <w:iCs w:val="0"/>
                <w:color w:val="000000"/>
                <w:kern w:val="0"/>
                <w:sz w:val="22"/>
                <w:szCs w:val="22"/>
                <w:u w:val="none"/>
                <w:lang w:val="en-US" w:eastAsia="zh-CN" w:bidi="ar"/>
              </w:rPr>
              <w:t>100mm</w:t>
            </w:r>
            <w:r>
              <w:rPr>
                <w:rFonts w:hint="eastAsia" w:ascii="仿宋" w:hAnsi="仿宋" w:eastAsia="仿宋" w:cs="仿宋"/>
                <w:i w:val="0"/>
                <w:iCs w:val="0"/>
                <w:color w:val="000000"/>
                <w:kern w:val="0"/>
                <w:sz w:val="22"/>
                <w:szCs w:val="22"/>
                <w:u w:val="none"/>
                <w:lang w:val="en-US" w:eastAsia="zh-CN" w:bidi="ar"/>
              </w:rPr>
              <w:t>，带两个螺母M8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304不锈钢U型螺栓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default" w:ascii="仿宋" w:hAnsi="仿宋" w:eastAsia="仿宋" w:cs="仿宋"/>
                <w:i w:val="0"/>
                <w:iCs w:val="0"/>
                <w:color w:val="000000"/>
                <w:kern w:val="0"/>
                <w:sz w:val="22"/>
                <w:szCs w:val="22"/>
                <w:u w:val="none"/>
                <w:lang w:val="en-US" w:eastAsia="zh-CN" w:bidi="ar"/>
              </w:rPr>
              <w:t>8*</w:t>
            </w:r>
            <w:r>
              <w:rPr>
                <w:rFonts w:hint="eastAsia" w:ascii="仿宋" w:hAnsi="仿宋" w:eastAsia="仿宋" w:cs="仿宋"/>
                <w:i w:val="0"/>
                <w:iCs w:val="0"/>
                <w:color w:val="000000"/>
                <w:kern w:val="0"/>
                <w:sz w:val="22"/>
                <w:szCs w:val="22"/>
                <w:u w:val="none"/>
                <w:lang w:val="en-US" w:eastAsia="zh-CN" w:bidi="ar"/>
              </w:rPr>
              <w:t>可夹管径</w:t>
            </w:r>
            <w:r>
              <w:rPr>
                <w:rFonts w:hint="default" w:ascii="仿宋" w:hAnsi="仿宋" w:eastAsia="仿宋" w:cs="仿宋"/>
                <w:i w:val="0"/>
                <w:iCs w:val="0"/>
                <w:color w:val="000000"/>
                <w:kern w:val="0"/>
                <w:sz w:val="22"/>
                <w:szCs w:val="22"/>
                <w:u w:val="none"/>
                <w:lang w:val="en-US" w:eastAsia="zh-CN" w:bidi="ar"/>
              </w:rPr>
              <w:t>80mm</w:t>
            </w:r>
            <w:r>
              <w:rPr>
                <w:rFonts w:hint="eastAsia" w:ascii="仿宋" w:hAnsi="仿宋" w:eastAsia="仿宋" w:cs="仿宋"/>
                <w:i w:val="0"/>
                <w:iCs w:val="0"/>
                <w:color w:val="000000"/>
                <w:kern w:val="0"/>
                <w:sz w:val="22"/>
                <w:szCs w:val="22"/>
                <w:u w:val="none"/>
                <w:lang w:val="en-US" w:eastAsia="zh-CN" w:bidi="ar"/>
              </w:rPr>
              <w:t>，带两个螺母M8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304不锈钢U型螺栓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default" w:ascii="仿宋" w:hAnsi="仿宋" w:eastAsia="仿宋" w:cs="仿宋"/>
                <w:i w:val="0"/>
                <w:iCs w:val="0"/>
                <w:color w:val="000000"/>
                <w:kern w:val="0"/>
                <w:sz w:val="22"/>
                <w:szCs w:val="22"/>
                <w:u w:val="none"/>
                <w:lang w:val="en-US" w:eastAsia="zh-CN" w:bidi="ar"/>
              </w:rPr>
              <w:t>8*</w:t>
            </w:r>
            <w:r>
              <w:rPr>
                <w:rFonts w:hint="eastAsia" w:ascii="仿宋" w:hAnsi="仿宋" w:eastAsia="仿宋" w:cs="仿宋"/>
                <w:i w:val="0"/>
                <w:iCs w:val="0"/>
                <w:color w:val="000000"/>
                <w:kern w:val="0"/>
                <w:sz w:val="22"/>
                <w:szCs w:val="22"/>
                <w:u w:val="none"/>
                <w:lang w:val="en-US" w:eastAsia="zh-CN" w:bidi="ar"/>
              </w:rPr>
              <w:t>可夹管径</w:t>
            </w:r>
            <w:r>
              <w:rPr>
                <w:rFonts w:hint="default" w:ascii="仿宋" w:hAnsi="仿宋" w:eastAsia="仿宋" w:cs="仿宋"/>
                <w:i w:val="0"/>
                <w:iCs w:val="0"/>
                <w:color w:val="000000"/>
                <w:kern w:val="0"/>
                <w:sz w:val="22"/>
                <w:szCs w:val="22"/>
                <w:u w:val="none"/>
                <w:lang w:val="en-US" w:eastAsia="zh-CN" w:bidi="ar"/>
              </w:rPr>
              <w:t>50mm</w:t>
            </w:r>
            <w:r>
              <w:rPr>
                <w:rFonts w:hint="eastAsia" w:ascii="仿宋" w:hAnsi="仿宋" w:eastAsia="仿宋" w:cs="仿宋"/>
                <w:i w:val="0"/>
                <w:iCs w:val="0"/>
                <w:color w:val="000000"/>
                <w:kern w:val="0"/>
                <w:sz w:val="22"/>
                <w:szCs w:val="22"/>
                <w:u w:val="none"/>
                <w:lang w:val="en-US" w:eastAsia="zh-CN" w:bidi="ar"/>
              </w:rPr>
              <w:t>，带两个螺母M8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304不锈钢U型螺栓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可夹管径</w:t>
            </w:r>
            <w:r>
              <w:rPr>
                <w:rFonts w:hint="default" w:ascii="仿宋" w:hAnsi="仿宋" w:eastAsia="仿宋" w:cs="仿宋"/>
                <w:i w:val="0"/>
                <w:iCs w:val="0"/>
                <w:color w:val="000000"/>
                <w:kern w:val="0"/>
                <w:sz w:val="22"/>
                <w:szCs w:val="22"/>
                <w:u w:val="none"/>
                <w:lang w:val="en-US" w:eastAsia="zh-CN" w:bidi="ar"/>
              </w:rPr>
              <w:t>32mm</w:t>
            </w:r>
            <w:r>
              <w:rPr>
                <w:rFonts w:hint="eastAsia" w:ascii="仿宋" w:hAnsi="仿宋" w:eastAsia="仿宋" w:cs="仿宋"/>
                <w:i w:val="0"/>
                <w:iCs w:val="0"/>
                <w:color w:val="000000"/>
                <w:kern w:val="0"/>
                <w:sz w:val="22"/>
                <w:szCs w:val="22"/>
                <w:u w:val="none"/>
                <w:lang w:val="en-US" w:eastAsia="zh-CN" w:bidi="ar"/>
              </w:rPr>
              <w:t>，带两个螺母M6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PPH双由令热熔球阀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三佑/宝蒂/台塑</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PPR法兰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PPR截止阀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PPR球阀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PP波纹管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AD25，外径25*内径20mm，黑色</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UPVC翻板止回阀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三佑/宝蒂/台塑</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DN32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UPVC内丝直通接头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三佑/宝蒂/台塑</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DN20转6分内丝螺纹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UPVC异径三通接头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三佑/宝蒂/台塑</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DN32-DN20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不锈钢链条活扣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C10B-2（304不锈钢）,全接</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不锈钢链条活扣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16A-1（304不锈钢）,全接</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成组电缆浮球液位开关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上海思派电子科技有限公司</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SLC-PG2-04, DN100 PN10,材质:PP+橡胶 电缆；工作温度：-10-80°C</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冲击钻头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东成/万克宝</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10*350mm，合金圆柄钻头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冲击钻头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东成/万克宝</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14*350mm，合金圆柄钻头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冲击钻头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东成/万克宝</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18*350mm，合金圆柄钻头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单排链条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80号，16A-1，节距：25.4mm，内节内宽：15.75mm，滚子直径15.88mm，链板厚度：3.25mm；2米/条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单排链条接扣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16A-1，全接扣，链板厚度：3.25mm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单排链条接扣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16A-1，半接扣，链板厚度：3.25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电动葫芦导绳器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适用于卫华钢丝绳电动葫芦，CD1，机构工作级别：M4，起重量：2t；起升高度：6米；起升速度：8m/min；运行速度：20m/min；产品编号：200209295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防溜车塞车木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长32CM宽30CM高26CM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浮球液位开关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 15-2, 5米线，一常开一常闭</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过滤网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304不锈钢,宽1米,4mm孔，0. 8mm丝</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海康威视道闸杆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海康威视</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6米直杆，用于海康威视6S倒闸（DS-TMG400）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PN40 DN65 RF L=250mm软管主材304,两端 法兰为JB/T82-2015, PN40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精密滚子链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16A-1 （304不锈钢），1.5米/包，全接</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聚四氟乙烯波纹管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  PN10，翻边法兰，一端喇叭口，6米/根</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聚四氟乙烯波纹管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DN32  PN10，翻边法兰，一端喇叭口，6米/根</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聚四氟乙烯波纹管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PN10，翻边法兰，一端喇叭口，6米/根</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透明硬管，PN16，内径4mm*外径6mm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透明硬管，PN16，内径6mm*外径8mm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透明硬管，PN16，内径8mm*外径10mm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透明硬管，PN16，内径10mm*外径12mm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铝合金挡鼠板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总宽149*高50*厚3.5cm，有警示标志、反光贴，含卡槽和膨胀螺丝</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铝合金挡鼠板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总宽149*高50*厚3.5cm，有警示标志、反光贴，含卡槽和膨胀螺丝</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铝合金挡鼠板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总宽180*高50*厚3.5cm，有警示标志、反光贴，含卡槽和膨胀螺丝</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7"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气动开关球阀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阀芯及阀座材质：PPR、PPH/PTFE；填料/O型圈材质：PTFE；形式：气动开关型；执行器形式：气动，双作用活塞；配置：带气缸，带电磁阀，带消音器；气源接口：PT1/4气源接头；电源：24VDC；阀门压力等级：1.0MPa；介质：酸/碱;介质温度:常温;介质压力:0.3MPa(G)</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气动开关球阀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上自仪</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PN10，碳钢衬氟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参考型号：Q641F46-10C；阀芯及阀座材质：碳钢衬氟/PTFE；填料/O型圈材质：PTFE；形式：气动开关型；执行器形式：气动，双作用活塞；配置：带气缸，带电磁阀，带消音器；带开关到位位置反馈；气源接口：PT1/4气源接头；电源：24VDC；阀门压力等级：1.0MPa</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气动开关球阀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上自仪</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PN10，316不锈钢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气动敲打气缸Y型 接头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F-M20xl50Y</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气动敲打气缸座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F-SI80CR</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三爪联轴器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外圆90mm，内孔35mm，高约60mm，用于宜兴宙斯泵，型号50FSZ-18-18/4KW-2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三爪联轴器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外圆90mm，内孔28mm，高约65mm，用于西门子电机，型号1LE0001-1BA2  3-3AA4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手动涡轮对夹式蝶阀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上海良工</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D371F46-16C，DN300  PN16，铸钢全四氟内衬，耐腐蚀，耐温120℃，阀厚度约80mm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2"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手动涡轮对夹式蝶阀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上海良工</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D371F46-16C，DN250  PN16，铸钢全四氟内衬，耐腐蚀，耐温120℃，阀厚度约65mm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手动涡轮对夹式蝶阀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上海良工</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D371F46-16C，DN200  PN16，铸钢全四氟内衬，耐腐蚀，耐温120℃，阀厚度约60mm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置物架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长*宽*高50*32*99 cm简易四层（ABS材 质）黑色单层高度25cm带挂钩</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竹竿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长2米，直径3cm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pPr>
        <w:pStyle w:val="2"/>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相关要求：</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本项目报价包含全部的</w:t>
      </w:r>
      <w:r>
        <w:rPr>
          <w:rFonts w:hint="eastAsia" w:ascii="仿宋" w:hAnsi="仿宋" w:eastAsia="仿宋" w:cs="仿宋"/>
          <w:sz w:val="24"/>
          <w:szCs w:val="24"/>
          <w:lang w:eastAsia="zh-CN"/>
        </w:rPr>
        <w:t>货款、运费、</w:t>
      </w:r>
      <w:r>
        <w:rPr>
          <w:rFonts w:hint="eastAsia" w:ascii="仿宋" w:hAnsi="仿宋" w:eastAsia="仿宋" w:cs="仿宋"/>
          <w:sz w:val="24"/>
          <w:szCs w:val="24"/>
        </w:rPr>
        <w:t>税</w:t>
      </w:r>
      <w:r>
        <w:rPr>
          <w:rFonts w:hint="eastAsia" w:ascii="仿宋" w:hAnsi="仿宋" w:eastAsia="仿宋" w:cs="仿宋"/>
          <w:sz w:val="24"/>
          <w:szCs w:val="24"/>
          <w:lang w:eastAsia="zh-CN"/>
        </w:rPr>
        <w:t>金</w:t>
      </w:r>
      <w:r>
        <w:rPr>
          <w:rFonts w:hint="eastAsia" w:ascii="仿宋" w:hAnsi="仿宋" w:eastAsia="仿宋" w:cs="仿宋"/>
          <w:sz w:val="24"/>
          <w:szCs w:val="24"/>
        </w:rPr>
        <w:t>等一切费用</w:t>
      </w:r>
      <w:r>
        <w:rPr>
          <w:rFonts w:hint="eastAsia" w:ascii="仿宋" w:hAnsi="仿宋" w:eastAsia="仿宋" w:cs="仿宋"/>
          <w:sz w:val="24"/>
          <w:szCs w:val="24"/>
          <w:lang w:eastAsia="zh-CN"/>
        </w:rPr>
        <w:t>，发票必须为增值税专用发票</w:t>
      </w:r>
      <w:r>
        <w:rPr>
          <w:rFonts w:hint="eastAsia" w:ascii="仿宋" w:hAnsi="仿宋" w:eastAsia="仿宋" w:cs="仿宋"/>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报价总金额不得超过限额，否则为无效报价。</w:t>
      </w:r>
      <w:r>
        <w:rPr>
          <w:rFonts w:hint="eastAsia" w:ascii="仿宋" w:hAnsi="仿宋" w:eastAsia="仿宋" w:cs="仿宋"/>
          <w:sz w:val="24"/>
          <w:szCs w:val="24"/>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供货期限为一次性供货。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b w:val="0"/>
          <w:caps w:val="0"/>
          <w:kern w:val="2"/>
          <w:sz w:val="30"/>
          <w:szCs w:val="30"/>
          <w:lang w:val="en-US" w:eastAsia="zh-CN" w:bidi="ar-SA"/>
        </w:rPr>
      </w:pPr>
      <w:r>
        <w:rPr>
          <w:rFonts w:hint="eastAsia" w:ascii="仿宋" w:hAnsi="仿宋" w:eastAsia="仿宋" w:cs="仿宋"/>
          <w:sz w:val="24"/>
          <w:szCs w:val="24"/>
          <w:lang w:val="en-US" w:eastAsia="zh-CN"/>
        </w:rPr>
        <w:t>4.若有偏离，填写附件四偏离表。</w:t>
      </w:r>
      <w:r>
        <w:rPr>
          <w:rFonts w:hint="eastAsia" w:ascii="仿宋" w:hAnsi="仿宋" w:eastAsia="仿宋" w:cs="仿宋"/>
          <w:b w:val="0"/>
          <w:caps w:val="0"/>
          <w:kern w:val="2"/>
          <w:sz w:val="30"/>
          <w:szCs w:val="30"/>
          <w:lang w:val="en-US" w:eastAsia="zh-CN" w:bidi="ar-SA"/>
        </w:rPr>
        <w:t xml:space="preserve">     </w:t>
      </w:r>
    </w:p>
    <w:p>
      <w:pPr>
        <w:pStyle w:val="2"/>
        <w:rPr>
          <w:rFonts w:hint="default"/>
          <w:lang w:val="en-US" w:eastAsia="zh-CN"/>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报价单位名称（公章）：     </w:t>
      </w:r>
    </w:p>
    <w:p>
      <w:pPr>
        <w:snapToGrid w:val="0"/>
        <w:ind w:firstLine="480" w:firstLineChars="200"/>
        <w:jc w:val="center"/>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spacing w:line="480" w:lineRule="auto"/>
        <w:jc w:val="left"/>
        <w:rPr>
          <w:rStyle w:val="17"/>
          <w:rFonts w:hint="eastAsia" w:ascii="仿宋" w:hAnsi="仿宋" w:eastAsia="仿宋" w:cs="仿宋"/>
          <w:sz w:val="30"/>
          <w:lang w:val="en-US" w:eastAsia="zh-CN"/>
        </w:rPr>
      </w:pPr>
      <w:bookmarkStart w:id="11" w:name="_Toc108839328"/>
      <w:bookmarkStart w:id="12" w:name="_Toc103165678"/>
      <w:r>
        <w:rPr>
          <w:rStyle w:val="17"/>
          <w:rFonts w:hint="eastAsia" w:ascii="仿宋" w:hAnsi="仿宋" w:eastAsia="仿宋" w:cs="仿宋"/>
          <w:sz w:val="30"/>
          <w:lang w:val="en-US" w:eastAsia="zh-CN"/>
        </w:rPr>
        <w:t>附件四</w:t>
      </w:r>
    </w:p>
    <w:p>
      <w:pPr>
        <w:rPr>
          <w:rFonts w:hint="eastAsia" w:ascii="仿宋" w:hAnsi="仿宋" w:eastAsia="仿宋" w:cs="仿宋"/>
        </w:rPr>
      </w:pPr>
    </w:p>
    <w:p>
      <w:pPr>
        <w:jc w:val="center"/>
        <w:rPr>
          <w:b/>
          <w:spacing w:val="40"/>
          <w:sz w:val="36"/>
        </w:rPr>
      </w:pPr>
      <w:bookmarkStart w:id="13" w:name="_Toc102529523"/>
      <w:r>
        <w:rPr>
          <w:rFonts w:hint="eastAsia"/>
          <w:b/>
          <w:spacing w:val="40"/>
          <w:sz w:val="36"/>
          <w:lang w:eastAsia="zh-CN"/>
        </w:rPr>
        <w:t>询价</w:t>
      </w:r>
      <w:r>
        <w:rPr>
          <w:rFonts w:hint="eastAsia"/>
          <w:b/>
          <w:spacing w:val="40"/>
          <w:sz w:val="36"/>
        </w:rPr>
        <w:t>要求偏离说明表</w:t>
      </w:r>
      <w:bookmarkEnd w:id="13"/>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202210005</w:t>
      </w:r>
      <w:r>
        <w:rPr>
          <w:rFonts w:hint="eastAsia" w:ascii="仿宋_GB2312" w:eastAsia="仿宋_GB2312"/>
          <w:sz w:val="30"/>
          <w:u w:val="single"/>
        </w:rPr>
        <w:t xml:space="preserve">    </w:t>
      </w:r>
    </w:p>
    <w:tbl>
      <w:tblPr>
        <w:tblStyle w:val="11"/>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w:t>
            </w:r>
            <w:bookmarkStart w:id="17" w:name="_GoBack"/>
            <w:bookmarkEnd w:id="17"/>
            <w:r>
              <w:rPr>
                <w:rFonts w:hint="eastAsia" w:ascii="仿宋_GB2312" w:hAnsi="宋体" w:eastAsia="仿宋_GB2312"/>
                <w:sz w:val="24"/>
                <w:lang w:eastAsia="zh-CN"/>
              </w:rPr>
              <w:t>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spacing w:line="480" w:lineRule="auto"/>
        <w:jc w:val="left"/>
        <w:rPr>
          <w:rStyle w:val="17"/>
          <w:rFonts w:hint="eastAsia" w:ascii="仿宋" w:hAnsi="仿宋" w:eastAsia="仿宋" w:cs="仿宋"/>
          <w:sz w:val="30"/>
        </w:rPr>
      </w:pPr>
    </w:p>
    <w:p>
      <w:pPr>
        <w:spacing w:line="480" w:lineRule="auto"/>
        <w:jc w:val="left"/>
        <w:rPr>
          <w:rStyle w:val="17"/>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7"/>
          <w:rFonts w:hint="eastAsia" w:ascii="仿宋" w:hAnsi="仿宋" w:eastAsia="仿宋" w:cs="仿宋"/>
          <w:sz w:val="30"/>
        </w:rPr>
        <w:t>附件</w:t>
      </w:r>
      <w:bookmarkEnd w:id="11"/>
      <w:bookmarkEnd w:id="12"/>
      <w:r>
        <w:rPr>
          <w:rStyle w:val="17"/>
          <w:rFonts w:hint="eastAsia" w:ascii="仿宋" w:hAnsi="仿宋" w:eastAsia="仿宋" w:cs="仿宋"/>
          <w:sz w:val="30"/>
        </w:rPr>
        <w:t>五</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hint="eastAsia" w:ascii="仿宋" w:hAnsi="仿宋" w:eastAsia="仿宋" w:cs="仿宋"/>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U型螺栓、挡鼠板等</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640" w:firstLineChars="13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spacing w:line="480" w:lineRule="auto"/>
        <w:jc w:val="left"/>
        <w:rPr>
          <w:rStyle w:val="17"/>
          <w:rFonts w:hint="eastAsia" w:ascii="仿宋" w:hAnsi="仿宋" w:eastAsia="仿宋" w:cs="仿宋"/>
          <w:sz w:val="30"/>
          <w:lang w:val="en-US" w:eastAsia="zh-CN"/>
        </w:rPr>
      </w:pPr>
      <w:r>
        <w:rPr>
          <w:rStyle w:val="17"/>
          <w:rFonts w:hint="eastAsia" w:ascii="仿宋" w:hAnsi="仿宋" w:eastAsia="仿宋" w:cs="仿宋"/>
          <w:sz w:val="30"/>
          <w:lang w:val="en-US" w:eastAsia="zh-CN"/>
        </w:rPr>
        <w:t>附件六</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eastAsia" w:ascii="仿宋" w:hAnsi="仿宋" w:eastAsia="仿宋" w:cs="仿宋"/>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8"/>
        <w:rPr>
          <w:b/>
          <w:sz w:val="30"/>
        </w:rPr>
      </w:pPr>
      <w:bookmarkStart w:id="14" w:name="_Toc473012596"/>
      <w:bookmarkStart w:id="15" w:name="_Toc509228412"/>
      <w:bookmarkStart w:id="16" w:name="_Toc509229875"/>
    </w:p>
    <w:p>
      <w:pPr>
        <w:jc w:val="left"/>
        <w:rPr>
          <w:rStyle w:val="17"/>
          <w:rFonts w:hint="eastAsia" w:ascii="仿宋" w:hAnsi="仿宋" w:eastAsia="仿宋" w:cs="仿宋"/>
          <w:sz w:val="30"/>
          <w:szCs w:val="22"/>
          <w:lang w:val="en-GB"/>
        </w:rPr>
      </w:pPr>
      <w:r>
        <w:rPr>
          <w:rStyle w:val="17"/>
          <w:rFonts w:hint="eastAsia" w:ascii="仿宋" w:hAnsi="仿宋" w:eastAsia="仿宋" w:cs="仿宋"/>
          <w:sz w:val="30"/>
          <w:szCs w:val="22"/>
          <w:lang w:val="en-GB"/>
        </w:rPr>
        <w:t>附件七</w:t>
      </w:r>
    </w:p>
    <w:p>
      <w:pPr>
        <w:pStyle w:val="10"/>
        <w:spacing w:line="360" w:lineRule="auto"/>
        <w:rPr>
          <w:rStyle w:val="17"/>
          <w:rFonts w:hint="eastAsia" w:ascii="仿宋" w:hAnsi="仿宋" w:eastAsia="仿宋" w:cs="仿宋"/>
          <w:b/>
          <w:spacing w:val="0"/>
          <w:sz w:val="44"/>
          <w:lang w:val="en-GB"/>
        </w:rPr>
      </w:pPr>
      <w:r>
        <w:rPr>
          <w:rStyle w:val="17"/>
          <w:rFonts w:hint="eastAsia" w:ascii="仿宋" w:hAnsi="仿宋" w:eastAsia="仿宋" w:cs="仿宋"/>
          <w:b/>
          <w:spacing w:val="0"/>
          <w:sz w:val="44"/>
          <w:lang w:val="en-GB"/>
        </w:rPr>
        <w:t xml:space="preserve">  合同</w:t>
      </w:r>
      <w:bookmarkEnd w:id="14"/>
      <w:bookmarkEnd w:id="15"/>
      <w:bookmarkEnd w:id="16"/>
      <w:r>
        <w:rPr>
          <w:rStyle w:val="17"/>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甲方：  杭州临江环境能源有限公司 </w:t>
      </w:r>
    </w:p>
    <w:p>
      <w:pPr>
        <w:spacing w:line="360" w:lineRule="auto"/>
        <w:ind w:firstLine="520" w:firstLineChars="217"/>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乙方：</w:t>
      </w:r>
    </w:p>
    <w:p>
      <w:pPr>
        <w:numPr>
          <w:ilvl w:val="0"/>
          <w:numId w:val="0"/>
        </w:numPr>
        <w:ind w:leftChars="0"/>
        <w:rPr>
          <w:rFonts w:hint="eastAsia" w:ascii="仿宋" w:hAnsi="仿宋" w:eastAsia="仿宋" w:cs="仿宋"/>
          <w:color w:val="000000"/>
          <w:sz w:val="24"/>
          <w:lang w:val="en-US" w:eastAsia="zh-CN"/>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根据《中华人民共和国民法典》等法律要求，双方经协商一致，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U型螺栓、挡鼠板等</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color w:val="000000"/>
          <w:sz w:val="24"/>
        </w:rPr>
      </w:pPr>
      <w:r>
        <w:rPr>
          <w:rFonts w:hint="eastAsia" w:ascii="仿宋" w:hAnsi="仿宋" w:eastAsia="仿宋" w:cs="仿宋"/>
          <w:sz w:val="24"/>
          <w:szCs w:val="24"/>
        </w:rPr>
        <w:t>一、产品名称、技术指标、单价、数量、总价（税率为   %）</w:t>
      </w:r>
    </w:p>
    <w:tbl>
      <w:tblPr>
        <w:tblStyle w:val="11"/>
        <w:tblW w:w="89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
        <w:gridCol w:w="1270"/>
        <w:gridCol w:w="1200"/>
        <w:gridCol w:w="2725"/>
        <w:gridCol w:w="596"/>
        <w:gridCol w:w="583"/>
        <w:gridCol w:w="986"/>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物资名称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品牌</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型号规格</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304不锈钢U型螺栓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M8*</w:t>
            </w:r>
            <w:r>
              <w:rPr>
                <w:rFonts w:hint="eastAsia" w:ascii="仿宋" w:hAnsi="仿宋" w:eastAsia="仿宋" w:cs="仿宋"/>
                <w:i w:val="0"/>
                <w:iCs w:val="0"/>
                <w:color w:val="000000"/>
                <w:kern w:val="0"/>
                <w:sz w:val="22"/>
                <w:szCs w:val="22"/>
                <w:u w:val="none"/>
                <w:lang w:val="en-US" w:eastAsia="zh-CN" w:bidi="ar"/>
              </w:rPr>
              <w:t>可夹管径</w:t>
            </w:r>
            <w:r>
              <w:rPr>
                <w:rFonts w:hint="default" w:ascii="仿宋" w:hAnsi="仿宋" w:eastAsia="仿宋" w:cs="仿宋"/>
                <w:i w:val="0"/>
                <w:iCs w:val="0"/>
                <w:color w:val="000000"/>
                <w:kern w:val="0"/>
                <w:sz w:val="22"/>
                <w:szCs w:val="22"/>
                <w:u w:val="none"/>
                <w:lang w:val="en-US" w:eastAsia="zh-CN" w:bidi="ar"/>
              </w:rPr>
              <w:t>100mm</w:t>
            </w:r>
            <w:r>
              <w:rPr>
                <w:rFonts w:hint="eastAsia" w:ascii="仿宋" w:hAnsi="仿宋" w:eastAsia="仿宋" w:cs="仿宋"/>
                <w:i w:val="0"/>
                <w:iCs w:val="0"/>
                <w:color w:val="000000"/>
                <w:kern w:val="0"/>
                <w:sz w:val="22"/>
                <w:szCs w:val="22"/>
                <w:u w:val="none"/>
                <w:lang w:val="en-US" w:eastAsia="zh-CN" w:bidi="ar"/>
              </w:rPr>
              <w:t>，带两个螺母M8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304不锈钢U型螺栓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default" w:ascii="仿宋" w:hAnsi="仿宋" w:eastAsia="仿宋" w:cs="仿宋"/>
                <w:i w:val="0"/>
                <w:iCs w:val="0"/>
                <w:color w:val="000000"/>
                <w:kern w:val="0"/>
                <w:sz w:val="22"/>
                <w:szCs w:val="22"/>
                <w:u w:val="none"/>
                <w:lang w:val="en-US" w:eastAsia="zh-CN" w:bidi="ar"/>
              </w:rPr>
              <w:t>8*</w:t>
            </w:r>
            <w:r>
              <w:rPr>
                <w:rFonts w:hint="eastAsia" w:ascii="仿宋" w:hAnsi="仿宋" w:eastAsia="仿宋" w:cs="仿宋"/>
                <w:i w:val="0"/>
                <w:iCs w:val="0"/>
                <w:color w:val="000000"/>
                <w:kern w:val="0"/>
                <w:sz w:val="22"/>
                <w:szCs w:val="22"/>
                <w:u w:val="none"/>
                <w:lang w:val="en-US" w:eastAsia="zh-CN" w:bidi="ar"/>
              </w:rPr>
              <w:t>可夹管径</w:t>
            </w:r>
            <w:r>
              <w:rPr>
                <w:rFonts w:hint="default" w:ascii="仿宋" w:hAnsi="仿宋" w:eastAsia="仿宋" w:cs="仿宋"/>
                <w:i w:val="0"/>
                <w:iCs w:val="0"/>
                <w:color w:val="000000"/>
                <w:kern w:val="0"/>
                <w:sz w:val="22"/>
                <w:szCs w:val="22"/>
                <w:u w:val="none"/>
                <w:lang w:val="en-US" w:eastAsia="zh-CN" w:bidi="ar"/>
              </w:rPr>
              <w:t>80mm</w:t>
            </w:r>
            <w:r>
              <w:rPr>
                <w:rFonts w:hint="eastAsia" w:ascii="仿宋" w:hAnsi="仿宋" w:eastAsia="仿宋" w:cs="仿宋"/>
                <w:i w:val="0"/>
                <w:iCs w:val="0"/>
                <w:color w:val="000000"/>
                <w:kern w:val="0"/>
                <w:sz w:val="22"/>
                <w:szCs w:val="22"/>
                <w:u w:val="none"/>
                <w:lang w:val="en-US" w:eastAsia="zh-CN" w:bidi="ar"/>
              </w:rPr>
              <w:t>，带两个螺母M8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304不锈钢U型螺栓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default" w:ascii="仿宋" w:hAnsi="仿宋" w:eastAsia="仿宋" w:cs="仿宋"/>
                <w:i w:val="0"/>
                <w:iCs w:val="0"/>
                <w:color w:val="000000"/>
                <w:kern w:val="0"/>
                <w:sz w:val="22"/>
                <w:szCs w:val="22"/>
                <w:u w:val="none"/>
                <w:lang w:val="en-US" w:eastAsia="zh-CN" w:bidi="ar"/>
              </w:rPr>
              <w:t>8*</w:t>
            </w:r>
            <w:r>
              <w:rPr>
                <w:rFonts w:hint="eastAsia" w:ascii="仿宋" w:hAnsi="仿宋" w:eastAsia="仿宋" w:cs="仿宋"/>
                <w:i w:val="0"/>
                <w:iCs w:val="0"/>
                <w:color w:val="000000"/>
                <w:kern w:val="0"/>
                <w:sz w:val="22"/>
                <w:szCs w:val="22"/>
                <w:u w:val="none"/>
                <w:lang w:val="en-US" w:eastAsia="zh-CN" w:bidi="ar"/>
              </w:rPr>
              <w:t>可夹管径</w:t>
            </w:r>
            <w:r>
              <w:rPr>
                <w:rFonts w:hint="default" w:ascii="仿宋" w:hAnsi="仿宋" w:eastAsia="仿宋" w:cs="仿宋"/>
                <w:i w:val="0"/>
                <w:iCs w:val="0"/>
                <w:color w:val="000000"/>
                <w:kern w:val="0"/>
                <w:sz w:val="22"/>
                <w:szCs w:val="22"/>
                <w:u w:val="none"/>
                <w:lang w:val="en-US" w:eastAsia="zh-CN" w:bidi="ar"/>
              </w:rPr>
              <w:t>50mm</w:t>
            </w:r>
            <w:r>
              <w:rPr>
                <w:rFonts w:hint="eastAsia" w:ascii="仿宋" w:hAnsi="仿宋" w:eastAsia="仿宋" w:cs="仿宋"/>
                <w:i w:val="0"/>
                <w:iCs w:val="0"/>
                <w:color w:val="000000"/>
                <w:kern w:val="0"/>
                <w:sz w:val="22"/>
                <w:szCs w:val="22"/>
                <w:u w:val="none"/>
                <w:lang w:val="en-US" w:eastAsia="zh-CN" w:bidi="ar"/>
              </w:rPr>
              <w:t>，带两个螺母M8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304不锈钢U型螺栓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可夹管径</w:t>
            </w:r>
            <w:r>
              <w:rPr>
                <w:rFonts w:hint="default" w:ascii="仿宋" w:hAnsi="仿宋" w:eastAsia="仿宋" w:cs="仿宋"/>
                <w:i w:val="0"/>
                <w:iCs w:val="0"/>
                <w:color w:val="000000"/>
                <w:kern w:val="0"/>
                <w:sz w:val="22"/>
                <w:szCs w:val="22"/>
                <w:u w:val="none"/>
                <w:lang w:val="en-US" w:eastAsia="zh-CN" w:bidi="ar"/>
              </w:rPr>
              <w:t>32mm</w:t>
            </w:r>
            <w:r>
              <w:rPr>
                <w:rFonts w:hint="eastAsia" w:ascii="仿宋" w:hAnsi="仿宋" w:eastAsia="仿宋" w:cs="仿宋"/>
                <w:i w:val="0"/>
                <w:iCs w:val="0"/>
                <w:color w:val="000000"/>
                <w:kern w:val="0"/>
                <w:sz w:val="22"/>
                <w:szCs w:val="22"/>
                <w:u w:val="none"/>
                <w:lang w:val="en-US" w:eastAsia="zh-CN" w:bidi="ar"/>
              </w:rPr>
              <w:t>，带两个螺母M6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PPH双由令热熔球阀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三佑/宝蒂/台塑</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PPR法兰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PPR截止阀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PPR球阀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PP波纹管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AD25，外径25*内径20mm，黑色</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UPVC翻板止回阀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三佑/宝蒂/台塑</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DN32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UPVC内丝直通接头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三佑/宝蒂/台塑</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DN20转6分内丝螺纹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UPVC异径三通接头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三佑/宝蒂/台塑</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DN32-DN20  PN16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不锈钢链条活扣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C10B-2 （304不锈钢）,全接</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不锈钢链条活扣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16A-1 （304不锈钢）,全接</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成组电缆浮球液位开关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上海思派电子科技有限公司</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SLC-PG2-04, DN100 PN10,材质:PP+橡胶 电缆；工作温度：-10-80°C</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冲击钻头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东成/万克宝</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10*350mm，合金圆柄钻头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冲击钻头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东成/万克宝</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14*350mm，合金圆柄钻头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冲击钻头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东成/万克宝</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18*350mm，合金圆柄钻头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单排链条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80号，16A-1，节距：25.4mm，内节内宽：15.75mm，滚子直径15.88mm，链板厚度：3.25mm；2米/条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单排链条接扣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16A-1，全接扣，链板厚度：3.25mm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单排链条接扣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16A-1，半接扣，链板厚度：3.25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电动葫芦导绳器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适用于卫华钢丝绳电动葫芦，CD1，机构工作级别：M4，起重量：2t；起升高度：6米；起升速度：8m/min；运行速度：20m/min；产品编号：200209295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防溜车塞车木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长32CM宽30CM高26CM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浮球液位开关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 15-2, 5米线，一常开一常闭</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过滤网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304不锈钢,宽1米,4mm孔，0. 8mm丝</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海康威视道闸杆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海康威视</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6米直杆，用于海康威视6S倒闸（DS-TMG400）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PN40 DN65 RF L=250mm软管主材304,两端 法兰为JB/T82-2015, PN40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精密滚子链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16A-1 （304不锈钢），1.5米/包，全接</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聚四氟乙烯波纹管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  PN10，翻边法兰，一端喇叭口，6米/根</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聚四氟乙烯波纹管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DN32  PN10，翻边法兰，一端喇叭口，6米/根</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聚四氟乙烯波纹管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PN10，翻边法兰，一端喇叭口，6米/根</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透明硬管，PN16，内径4mm*外径6mm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透明硬管，PN16，内径6mm*外径8mm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透明硬管，PN16，内径8mm*外径10mm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聚四氟乙烯管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透明硬管，PN16，内径10mm*外径12mm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铝合金挡鼠板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总宽149*高50*厚3.5cm，有警示标志、反光贴，含卡槽和膨胀螺丝</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铝合金挡鼠板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总宽149*高50*厚3.5cm，有警示标志、反光贴，含卡槽和膨胀螺丝</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铝合金挡鼠板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总宽180*高50*厚3.5cm，有警示标志、反光贴，含卡槽和膨胀螺丝</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7"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气动开关球阀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阀芯及阀座材质：PPR、PPH/PTFE；填料/O型圈材质：PTFE；形式：气动开关型；执行器形式：气动，双作用活塞；配置：带气缸，带电磁阀，带消音器；气源接口：PT1/4气源接头；电源：24VDC；阀门压力等级：1.0MPa；介质：酸/碱;介质温度:常温;介质压力:0.3MPa(G)</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气动开关球阀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上自仪</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PN10，碳钢衬氟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参考型号：Q641F46-10C；阀芯及阀座材质：碳钢衬氟/PTFE；填料/O型圈材质：PTFE；形式：气动开关型；执行器形式：气动，双作用活塞；配置：带气缸，带电磁阀，带消音器；带开关到位位置反馈；气源接口：PT1/4气源接头；电源：24VDC；阀门压力等级：1.0MPa</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气动开关球阀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上自仪</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PN10，316不锈钢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气动敲打气缸Y型 接头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F-M20xl50Y</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气动敲打气缸座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F-SI80CR</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三爪联轴器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外圆90mm，内孔35mm，高约60mm，用于宜兴宙斯泵，型号50FSZ-18-18/4KW-2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三爪联轴器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外圆90mm，内孔28mm，高约65mm，用于西门子电机，型号1LE0001-1BA2  3-3AA4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手动涡轮对夹式蝶阀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上海良工</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D371F46-16C，DN300  PN16，铸钢全四氟内衬，耐腐蚀，耐温120℃，阀厚度约80mm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2"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手动涡轮对夹式蝶阀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上海良工</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D371F46-16C，DN250  PN16，铸钢全四氟内衬，耐腐蚀，耐温120℃，阀厚度约65mm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手动涡轮对夹式蝶阀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上海良工</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D371F46-16C，DN200  PN16，铸钢全四氟内衬，耐腐蚀，耐温120℃，阀厚度约60mm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置物架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长*宽*高50*32*99 cm简易四层（ABS材 质）黑色单层高度25cm带挂钩</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竹竿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长2米，直径3cm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pPr>
        <w:spacing w:line="360" w:lineRule="auto"/>
        <w:ind w:firstLine="520" w:firstLineChars="217"/>
        <w:rPr>
          <w:rFonts w:hint="eastAsia" w:ascii="仿宋" w:hAnsi="仿宋" w:eastAsia="仿宋" w:cs="仿宋"/>
          <w:sz w:val="24"/>
          <w:szCs w:val="24"/>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1、以上合同单价系指乙方在甲方指定地点的交货价（包括货款、运输费、</w:t>
      </w:r>
      <w:r>
        <w:rPr>
          <w:rFonts w:hint="eastAsia" w:ascii="仿宋" w:hAnsi="仿宋" w:eastAsia="仿宋" w:cs="仿宋"/>
          <w:sz w:val="24"/>
          <w:szCs w:val="24"/>
          <w:lang w:eastAsia="zh-CN"/>
        </w:rPr>
        <w:t>税金</w:t>
      </w:r>
      <w:r>
        <w:rPr>
          <w:rFonts w:hint="eastAsia" w:ascii="仿宋" w:hAnsi="仿宋" w:eastAsia="仿宋" w:cs="仿宋"/>
          <w:sz w:val="24"/>
          <w:szCs w:val="24"/>
        </w:rPr>
        <w:t>等相关费用）。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w:t>
      </w:r>
      <w:r>
        <w:rPr>
          <w:rFonts w:hint="eastAsia" w:ascii="仿宋" w:hAnsi="仿宋" w:eastAsia="仿宋" w:cs="仿宋"/>
          <w:sz w:val="24"/>
          <w:szCs w:val="24"/>
          <w:lang w:eastAsia="zh-CN"/>
        </w:rPr>
        <w:t>为一次性合同，乙方按照合同约定数量一次性供货后合同自动终止</w:t>
      </w:r>
      <w:r>
        <w:rPr>
          <w:rFonts w:hint="eastAsia" w:ascii="仿宋" w:hAnsi="仿宋" w:eastAsia="仿宋" w:cs="仿宋"/>
          <w:sz w:val="24"/>
          <w:szCs w:val="24"/>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lang w:eastAsia="zh-CN"/>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w:t>
      </w:r>
      <w:r>
        <w:rPr>
          <w:rFonts w:hint="eastAsia" w:ascii="仿宋" w:hAnsi="仿宋" w:eastAsia="仿宋" w:cs="仿宋"/>
          <w:sz w:val="24"/>
          <w:szCs w:val="24"/>
          <w:lang w:eastAsia="zh-CN"/>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w:t>
      </w:r>
      <w:r>
        <w:rPr>
          <w:rFonts w:hint="eastAsia" w:ascii="仿宋" w:hAnsi="仿宋" w:eastAsia="仿宋" w:cs="仿宋"/>
          <w:kern w:val="0"/>
          <w:sz w:val="24"/>
          <w:szCs w:val="22"/>
          <w:lang w:eastAsia="zh-CN"/>
        </w:rPr>
        <w:t>一次性供货</w:t>
      </w:r>
      <w:r>
        <w:rPr>
          <w:rFonts w:hint="eastAsia" w:ascii="仿宋" w:hAnsi="仿宋" w:eastAsia="仿宋" w:cs="仿宋"/>
          <w:kern w:val="0"/>
          <w:sz w:val="24"/>
          <w:szCs w:val="22"/>
        </w:rPr>
        <w:t>，乙方负责在接到甲方电话或书面通知后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日内完成供货。乙方须提供</w:t>
      </w:r>
      <w:r>
        <w:rPr>
          <w:rFonts w:hint="eastAsia" w:ascii="仿宋" w:hAnsi="仿宋" w:eastAsia="仿宋" w:cs="仿宋"/>
          <w:kern w:val="0"/>
          <w:sz w:val="24"/>
          <w:szCs w:val="22"/>
          <w:lang w:eastAsia="zh-CN"/>
        </w:rPr>
        <w:t>本合同</w:t>
      </w:r>
      <w:r>
        <w:rPr>
          <w:rFonts w:hint="eastAsia" w:ascii="仿宋" w:hAnsi="仿宋" w:eastAsia="仿宋" w:cs="仿宋"/>
          <w:kern w:val="0"/>
          <w:sz w:val="24"/>
          <w:szCs w:val="22"/>
        </w:rPr>
        <w:t>货物出厂检验合格报告，并配合甲方做好货物的到货数量验收工作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rPr>
        <w:t>2</w:t>
      </w:r>
      <w:r>
        <w:rPr>
          <w:rFonts w:hint="eastAsia" w:ascii="仿宋" w:hAnsi="仿宋" w:eastAsia="仿宋" w:cs="仿宋"/>
          <w:kern w:val="0"/>
          <w:sz w:val="24"/>
          <w:lang w:val="en-US" w:eastAsia="zh-CN"/>
        </w:rPr>
        <w:t>.</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w:t>
      </w:r>
      <w:r>
        <w:rPr>
          <w:rFonts w:hint="eastAsia" w:ascii="仿宋" w:hAnsi="仿宋" w:eastAsia="仿宋" w:cs="仿宋"/>
          <w:kern w:val="0"/>
          <w:sz w:val="24"/>
          <w:szCs w:val="22"/>
        </w:rPr>
        <w:t>签字确认。</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lang w:eastAsia="zh-CN"/>
        </w:rPr>
        <w:t>四</w:t>
      </w:r>
      <w:r>
        <w:rPr>
          <w:rFonts w:hint="eastAsia" w:ascii="仿宋" w:hAnsi="仿宋" w:eastAsia="仿宋" w:cs="仿宋"/>
          <w:kern w:val="0"/>
          <w:sz w:val="24"/>
          <w:szCs w:val="22"/>
        </w:rPr>
        <w:t>、付款方式</w:t>
      </w:r>
    </w:p>
    <w:p>
      <w:pPr>
        <w:spacing w:line="360" w:lineRule="auto"/>
        <w:ind w:firstLine="520" w:firstLineChars="217"/>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验收合格后，乙方提供经双方确认的送货清单及增值税专用发票，甲方自收到乙方的准确清单和发票后，</w:t>
      </w:r>
      <w:r>
        <w:rPr>
          <w:rFonts w:hint="eastAsia" w:ascii="仿宋" w:hAnsi="仿宋" w:eastAsia="仿宋" w:cs="仿宋"/>
          <w:kern w:val="0"/>
          <w:sz w:val="24"/>
          <w:szCs w:val="22"/>
          <w:lang w:val="en-US" w:eastAsia="zh-CN"/>
        </w:rPr>
        <w:t>30日内付清乙方货款</w:t>
      </w:r>
      <w:r>
        <w:rPr>
          <w:rFonts w:hint="eastAsia" w:ascii="仿宋" w:hAnsi="仿宋" w:eastAsia="仿宋" w:cs="仿宋"/>
          <w:kern w:val="0"/>
          <w:sz w:val="24"/>
          <w:szCs w:val="22"/>
          <w:lang w:eastAsia="zh-CN"/>
        </w:rPr>
        <w:t>。</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lang w:eastAsia="zh-CN"/>
        </w:rPr>
        <w:t>五</w:t>
      </w:r>
      <w:r>
        <w:rPr>
          <w:rFonts w:hint="eastAsia" w:ascii="仿宋" w:hAnsi="仿宋" w:eastAsia="仿宋" w:cs="仿宋"/>
          <w:kern w:val="0"/>
          <w:sz w:val="24"/>
          <w:szCs w:val="22"/>
        </w:rPr>
        <w:t>、售后服务</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rPr>
        <w:t>1.</w:t>
      </w:r>
      <w:r>
        <w:rPr>
          <w:rFonts w:hint="eastAsia" w:ascii="仿宋" w:hAnsi="仿宋" w:eastAsia="仿宋" w:cs="仿宋"/>
          <w:kern w:val="0"/>
          <w:sz w:val="24"/>
          <w:szCs w:val="22"/>
          <w:lang w:eastAsia="zh-CN"/>
        </w:rPr>
        <w:t>乙方</w:t>
      </w:r>
      <w:r>
        <w:rPr>
          <w:rFonts w:hint="eastAsia" w:ascii="仿宋" w:hAnsi="仿宋" w:eastAsia="仿宋" w:cs="仿宋"/>
          <w:kern w:val="0"/>
          <w:sz w:val="24"/>
          <w:szCs w:val="22"/>
        </w:rPr>
        <w:t>必须满足</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售后服务要求。如产品使用过程发生问题，</w:t>
      </w:r>
      <w:r>
        <w:rPr>
          <w:rFonts w:hint="eastAsia" w:ascii="仿宋" w:hAnsi="仿宋" w:eastAsia="仿宋" w:cs="仿宋"/>
          <w:kern w:val="0"/>
          <w:sz w:val="24"/>
          <w:szCs w:val="22"/>
          <w:lang w:eastAsia="zh-CN"/>
        </w:rPr>
        <w:t>乙方</w:t>
      </w:r>
      <w:r>
        <w:rPr>
          <w:rFonts w:hint="eastAsia" w:ascii="仿宋" w:hAnsi="仿宋" w:eastAsia="仿宋" w:cs="仿宋"/>
          <w:kern w:val="0"/>
          <w:sz w:val="24"/>
          <w:szCs w:val="22"/>
        </w:rPr>
        <w:t>须在接到</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通知后24小时内做出书面答复并提供解决方案。若需要派遣技术人员，则应在接到</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2"/>
          <w:lang w:val="en-US" w:eastAsia="zh-CN"/>
        </w:rPr>
        <w:t>2</w:t>
      </w:r>
      <w:r>
        <w:rPr>
          <w:rFonts w:hint="eastAsia" w:ascii="仿宋" w:hAnsi="仿宋" w:eastAsia="仿宋" w:cs="仿宋"/>
          <w:kern w:val="0"/>
          <w:sz w:val="24"/>
          <w:szCs w:val="22"/>
        </w:rPr>
        <w:t>.</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不再对任</w:t>
      </w:r>
      <w:r>
        <w:rPr>
          <w:rFonts w:hint="eastAsia" w:ascii="仿宋" w:hAnsi="仿宋" w:eastAsia="仿宋" w:cs="仿宋"/>
          <w:sz w:val="24"/>
          <w:szCs w:val="24"/>
        </w:rPr>
        <w:t>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lang w:eastAsia="zh-CN"/>
        </w:rPr>
      </w:pPr>
      <w:r>
        <w:rPr>
          <w:rFonts w:hint="eastAsia" w:ascii="仿宋" w:hAnsi="仿宋" w:eastAsia="仿宋" w:cs="仿宋"/>
          <w:sz w:val="24"/>
          <w:szCs w:val="24"/>
          <w:lang w:eastAsia="zh-CN"/>
        </w:rPr>
        <w:t>七</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 1.乙方逾期交货的，自逾期之日起，向甲方每日偿付</w:t>
      </w:r>
      <w:r>
        <w:rPr>
          <w:rFonts w:hint="eastAsia" w:ascii="仿宋" w:hAnsi="仿宋" w:eastAsia="仿宋" w:cs="仿宋"/>
          <w:sz w:val="24"/>
          <w:szCs w:val="24"/>
          <w:lang w:eastAsia="zh-CN"/>
        </w:rPr>
        <w:t>本合同</w:t>
      </w:r>
      <w:r>
        <w:rPr>
          <w:rFonts w:hint="eastAsia" w:ascii="仿宋" w:hAnsi="仿宋" w:eastAsia="仿宋" w:cs="仿宋"/>
          <w:sz w:val="24"/>
          <w:szCs w:val="24"/>
        </w:rPr>
        <w:t>货物合同价款0.2%的违约金；乙方逾期10日不能交付的，自逾期的第11日起，向甲方每日偿付</w:t>
      </w:r>
      <w:r>
        <w:rPr>
          <w:rFonts w:hint="eastAsia" w:ascii="仿宋" w:hAnsi="仿宋" w:eastAsia="仿宋" w:cs="仿宋"/>
          <w:sz w:val="24"/>
          <w:szCs w:val="24"/>
          <w:lang w:eastAsia="zh-CN"/>
        </w:rPr>
        <w:t>本合同</w:t>
      </w:r>
      <w:r>
        <w:rPr>
          <w:rFonts w:hint="eastAsia" w:ascii="仿宋" w:hAnsi="仿宋" w:eastAsia="仿宋" w:cs="仿宋"/>
          <w:sz w:val="24"/>
          <w:szCs w:val="24"/>
        </w:rPr>
        <w:t>货物合同价款0.4%的违约金，同时甲方有权终止合同。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3.乙方因自身原因无法履行合同或拒不履行合同的，应按合同价款的</w:t>
      </w:r>
      <w:r>
        <w:rPr>
          <w:rFonts w:hint="eastAsia" w:ascii="仿宋" w:hAnsi="仿宋" w:eastAsia="仿宋" w:cs="仿宋"/>
          <w:sz w:val="24"/>
          <w:szCs w:val="24"/>
          <w:lang w:val="en-US"/>
        </w:rPr>
        <w:t>5</w:t>
      </w:r>
      <w:r>
        <w:rPr>
          <w:rFonts w:hint="eastAsia" w:ascii="仿宋" w:hAnsi="仿宋" w:eastAsia="仿宋" w:cs="仿宋"/>
          <w:sz w:val="24"/>
          <w:szCs w:val="24"/>
        </w:rPr>
        <w:t>%承担违约金，且甲方有权解除合同。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乙方不履行售后服务义务的，每次应向甲方承担500元的违约金，且仍应履行售后服务义务。</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5.甲方不按时支付货款的，并有权要求甲方支付违约金1000元。</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lang w:val="en-US" w:eastAsia="zh-CN"/>
        </w:rPr>
        <w:t>6.甲方不得无故拒收货物，否则乙方有权要求甲方按照合同原价支付货款。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、本合同一式捌份，甲方、乙方各执肆份。</w:t>
      </w:r>
    </w:p>
    <w:p>
      <w:pPr>
        <w:pStyle w:val="2"/>
        <w:rPr>
          <w:rFonts w:hint="eastAsia" w:ascii="仿宋" w:hAnsi="仿宋" w:eastAsia="仿宋" w:cs="仿宋"/>
        </w:rPr>
      </w:pPr>
    </w:p>
    <w:p>
      <w:pPr>
        <w:pStyle w:val="2"/>
        <w:rPr>
          <w:rFonts w:hint="eastAsia"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F444BEF"/>
    <w:multiLevelType w:val="singleLevel"/>
    <w:tmpl w:val="4F444BEF"/>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0OTdhOGMwYTY1MTM5MzFjMjM2NTdjZGJlYmJhODIifQ=="/>
  </w:docVars>
  <w:rsids>
    <w:rsidRoot w:val="1297576D"/>
    <w:rsid w:val="0029396E"/>
    <w:rsid w:val="003A657B"/>
    <w:rsid w:val="00517D5D"/>
    <w:rsid w:val="005926A3"/>
    <w:rsid w:val="006A745B"/>
    <w:rsid w:val="008746A5"/>
    <w:rsid w:val="00B574EC"/>
    <w:rsid w:val="01D22213"/>
    <w:rsid w:val="02236C7E"/>
    <w:rsid w:val="02583A97"/>
    <w:rsid w:val="02834D04"/>
    <w:rsid w:val="03973186"/>
    <w:rsid w:val="04272CDD"/>
    <w:rsid w:val="04605697"/>
    <w:rsid w:val="05D22118"/>
    <w:rsid w:val="06057AB3"/>
    <w:rsid w:val="06B63B23"/>
    <w:rsid w:val="07304B7F"/>
    <w:rsid w:val="076328DA"/>
    <w:rsid w:val="097479E0"/>
    <w:rsid w:val="0A0C6ADD"/>
    <w:rsid w:val="0A32752C"/>
    <w:rsid w:val="0BCC31F9"/>
    <w:rsid w:val="0D7A4FA1"/>
    <w:rsid w:val="0DC35837"/>
    <w:rsid w:val="0DE61498"/>
    <w:rsid w:val="0FC8270A"/>
    <w:rsid w:val="110C3702"/>
    <w:rsid w:val="110C39D4"/>
    <w:rsid w:val="1297576D"/>
    <w:rsid w:val="12BF4C87"/>
    <w:rsid w:val="12E70A09"/>
    <w:rsid w:val="13896422"/>
    <w:rsid w:val="156968C6"/>
    <w:rsid w:val="1590003B"/>
    <w:rsid w:val="15D5574D"/>
    <w:rsid w:val="17B042A1"/>
    <w:rsid w:val="18AF3C45"/>
    <w:rsid w:val="19E73B3D"/>
    <w:rsid w:val="1A2B7D96"/>
    <w:rsid w:val="1BD33B78"/>
    <w:rsid w:val="1C4618F8"/>
    <w:rsid w:val="1D932740"/>
    <w:rsid w:val="1E1778EC"/>
    <w:rsid w:val="1E1A21EF"/>
    <w:rsid w:val="1F0C6707"/>
    <w:rsid w:val="1F23544E"/>
    <w:rsid w:val="1F297536"/>
    <w:rsid w:val="1F93249F"/>
    <w:rsid w:val="203B090D"/>
    <w:rsid w:val="208F720A"/>
    <w:rsid w:val="21135480"/>
    <w:rsid w:val="214D7086"/>
    <w:rsid w:val="21BA7E4E"/>
    <w:rsid w:val="22192029"/>
    <w:rsid w:val="23AE67CD"/>
    <w:rsid w:val="24130D0C"/>
    <w:rsid w:val="24C82A73"/>
    <w:rsid w:val="259A5C38"/>
    <w:rsid w:val="25A152AA"/>
    <w:rsid w:val="267B057C"/>
    <w:rsid w:val="26F76768"/>
    <w:rsid w:val="283E60E8"/>
    <w:rsid w:val="28D81707"/>
    <w:rsid w:val="29F704EF"/>
    <w:rsid w:val="2AAF4819"/>
    <w:rsid w:val="2AC220DE"/>
    <w:rsid w:val="2ADB5E21"/>
    <w:rsid w:val="2ADF08BA"/>
    <w:rsid w:val="2B804188"/>
    <w:rsid w:val="2BB52A0F"/>
    <w:rsid w:val="2C4B7881"/>
    <w:rsid w:val="2E003054"/>
    <w:rsid w:val="2E8E22D3"/>
    <w:rsid w:val="2EB2531B"/>
    <w:rsid w:val="2F3D045F"/>
    <w:rsid w:val="2F727F1B"/>
    <w:rsid w:val="2F7D3F84"/>
    <w:rsid w:val="2F844FB7"/>
    <w:rsid w:val="30256074"/>
    <w:rsid w:val="30FC2790"/>
    <w:rsid w:val="311A47FB"/>
    <w:rsid w:val="32BC0B37"/>
    <w:rsid w:val="33414521"/>
    <w:rsid w:val="34104BD2"/>
    <w:rsid w:val="3464504B"/>
    <w:rsid w:val="34B41128"/>
    <w:rsid w:val="34DE6C7B"/>
    <w:rsid w:val="351151C3"/>
    <w:rsid w:val="36216F0D"/>
    <w:rsid w:val="36867889"/>
    <w:rsid w:val="370208DD"/>
    <w:rsid w:val="37B6369A"/>
    <w:rsid w:val="39602EEE"/>
    <w:rsid w:val="399E53B1"/>
    <w:rsid w:val="39E34EBF"/>
    <w:rsid w:val="3A351BE0"/>
    <w:rsid w:val="3BDC56DE"/>
    <w:rsid w:val="3CDB34E9"/>
    <w:rsid w:val="3D7933CA"/>
    <w:rsid w:val="3DAC3CC7"/>
    <w:rsid w:val="3E16524F"/>
    <w:rsid w:val="3EA30F9B"/>
    <w:rsid w:val="3EC65144"/>
    <w:rsid w:val="3F182351"/>
    <w:rsid w:val="3F2D02B4"/>
    <w:rsid w:val="407E15A7"/>
    <w:rsid w:val="40AA3B81"/>
    <w:rsid w:val="40B619C1"/>
    <w:rsid w:val="411C5733"/>
    <w:rsid w:val="41C15A00"/>
    <w:rsid w:val="439768C5"/>
    <w:rsid w:val="43E21D5A"/>
    <w:rsid w:val="45530393"/>
    <w:rsid w:val="45864C70"/>
    <w:rsid w:val="46595A21"/>
    <w:rsid w:val="469F7AF8"/>
    <w:rsid w:val="46FC2223"/>
    <w:rsid w:val="475812CD"/>
    <w:rsid w:val="478F3581"/>
    <w:rsid w:val="47B96D86"/>
    <w:rsid w:val="47D615F1"/>
    <w:rsid w:val="48034DA7"/>
    <w:rsid w:val="49E7480F"/>
    <w:rsid w:val="4A173615"/>
    <w:rsid w:val="4C870D35"/>
    <w:rsid w:val="4CE1083C"/>
    <w:rsid w:val="4E376DB9"/>
    <w:rsid w:val="4E716394"/>
    <w:rsid w:val="4E9100F6"/>
    <w:rsid w:val="4F0A3ECF"/>
    <w:rsid w:val="502844C8"/>
    <w:rsid w:val="503D2983"/>
    <w:rsid w:val="51D845E4"/>
    <w:rsid w:val="521C7645"/>
    <w:rsid w:val="52603759"/>
    <w:rsid w:val="52650DED"/>
    <w:rsid w:val="52B24F69"/>
    <w:rsid w:val="533444FB"/>
    <w:rsid w:val="53542097"/>
    <w:rsid w:val="54401F02"/>
    <w:rsid w:val="55C54FE9"/>
    <w:rsid w:val="55E07717"/>
    <w:rsid w:val="55F17543"/>
    <w:rsid w:val="5624745D"/>
    <w:rsid w:val="56C009DE"/>
    <w:rsid w:val="57140CE1"/>
    <w:rsid w:val="57F712F7"/>
    <w:rsid w:val="58080247"/>
    <w:rsid w:val="581F120F"/>
    <w:rsid w:val="58821C30"/>
    <w:rsid w:val="5A1C766A"/>
    <w:rsid w:val="5A22312E"/>
    <w:rsid w:val="5A697ABA"/>
    <w:rsid w:val="5B9C077F"/>
    <w:rsid w:val="5C3B755B"/>
    <w:rsid w:val="5CF528AB"/>
    <w:rsid w:val="5DBC03C4"/>
    <w:rsid w:val="5E8D0CCD"/>
    <w:rsid w:val="5E9565CC"/>
    <w:rsid w:val="5F6B7C36"/>
    <w:rsid w:val="60923D9C"/>
    <w:rsid w:val="60B7518E"/>
    <w:rsid w:val="612A3DEE"/>
    <w:rsid w:val="61A67F05"/>
    <w:rsid w:val="61F95976"/>
    <w:rsid w:val="623F0814"/>
    <w:rsid w:val="62DA3A69"/>
    <w:rsid w:val="630208C4"/>
    <w:rsid w:val="63636121"/>
    <w:rsid w:val="6379552E"/>
    <w:rsid w:val="64352378"/>
    <w:rsid w:val="649C599A"/>
    <w:rsid w:val="64B11F43"/>
    <w:rsid w:val="660D1D50"/>
    <w:rsid w:val="66B027B6"/>
    <w:rsid w:val="66F621D9"/>
    <w:rsid w:val="67492029"/>
    <w:rsid w:val="6794020E"/>
    <w:rsid w:val="67B628F5"/>
    <w:rsid w:val="68465A97"/>
    <w:rsid w:val="69CB7F1A"/>
    <w:rsid w:val="6B656B47"/>
    <w:rsid w:val="6B7E1643"/>
    <w:rsid w:val="6C0A0844"/>
    <w:rsid w:val="6C714475"/>
    <w:rsid w:val="6CC31798"/>
    <w:rsid w:val="6CDB032D"/>
    <w:rsid w:val="6D4A439F"/>
    <w:rsid w:val="6DBD736C"/>
    <w:rsid w:val="6DF45A5A"/>
    <w:rsid w:val="6E44576D"/>
    <w:rsid w:val="6E5526FF"/>
    <w:rsid w:val="6EC426BD"/>
    <w:rsid w:val="6F2B1820"/>
    <w:rsid w:val="705F3F50"/>
    <w:rsid w:val="710D0440"/>
    <w:rsid w:val="71C5585F"/>
    <w:rsid w:val="727771D0"/>
    <w:rsid w:val="732E09CE"/>
    <w:rsid w:val="74686C94"/>
    <w:rsid w:val="76D2609A"/>
    <w:rsid w:val="77D476E8"/>
    <w:rsid w:val="780D24B3"/>
    <w:rsid w:val="79841DB1"/>
    <w:rsid w:val="7A500C84"/>
    <w:rsid w:val="7A686EEB"/>
    <w:rsid w:val="7B4C6D88"/>
    <w:rsid w:val="7B6170BC"/>
    <w:rsid w:val="7BBF3750"/>
    <w:rsid w:val="7C0C09EB"/>
    <w:rsid w:val="7CD03426"/>
    <w:rsid w:val="7D817139"/>
    <w:rsid w:val="7DD0787F"/>
    <w:rsid w:val="7F090428"/>
    <w:rsid w:val="7F490D52"/>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rPr>
      <w:rFonts w:ascii="宋体" w:hAnsi="Courier New"/>
      <w:szCs w:val="20"/>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3">
    <w:name w:val="page number"/>
    <w:basedOn w:val="12"/>
    <w:qFormat/>
    <w:uiPriority w:val="0"/>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paragraph" w:customStyle="1" w:styleId="16">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7">
    <w:name w:val="标题 1 Char Char"/>
    <w:qFormat/>
    <w:uiPriority w:val="0"/>
    <w:rPr>
      <w:rFonts w:eastAsia="宋体"/>
      <w:b/>
      <w:spacing w:val="-2"/>
      <w:sz w:val="24"/>
      <w:lang w:val="en-US" w:eastAsia="zh-CN"/>
    </w:rPr>
  </w:style>
  <w:style w:type="paragraph" w:customStyle="1" w:styleId="18">
    <w:name w:val="一、标题"/>
    <w:basedOn w:val="1"/>
    <w:qFormat/>
    <w:uiPriority w:val="0"/>
    <w:rPr>
      <w:b/>
      <w:sz w:val="28"/>
    </w:rPr>
  </w:style>
  <w:style w:type="paragraph" w:styleId="19">
    <w:name w:val="List Paragraph"/>
    <w:basedOn w:val="1"/>
    <w:qFormat/>
    <w:uiPriority w:val="34"/>
    <w:pPr>
      <w:ind w:firstLine="420" w:firstLineChars="200"/>
    </w:pPr>
  </w:style>
  <w:style w:type="character" w:customStyle="1" w:styleId="20">
    <w:name w:val="页眉 Char"/>
    <w:basedOn w:val="12"/>
    <w:link w:val="9"/>
    <w:qFormat/>
    <w:uiPriority w:val="0"/>
    <w:rPr>
      <w:kern w:val="2"/>
      <w:sz w:val="18"/>
      <w:szCs w:val="18"/>
    </w:rPr>
  </w:style>
  <w:style w:type="character" w:customStyle="1" w:styleId="21">
    <w:name w:val="批注框文本 Char"/>
    <w:basedOn w:val="12"/>
    <w:link w:val="7"/>
    <w:qFormat/>
    <w:uiPriority w:val="0"/>
    <w:rPr>
      <w:kern w:val="2"/>
      <w:sz w:val="18"/>
      <w:szCs w:val="18"/>
    </w:rPr>
  </w:style>
  <w:style w:type="character" w:customStyle="1" w:styleId="22">
    <w:name w:val="font31"/>
    <w:basedOn w:val="12"/>
    <w:qFormat/>
    <w:uiPriority w:val="0"/>
    <w:rPr>
      <w:rFonts w:hint="eastAsia" w:ascii="宋体" w:hAnsi="宋体" w:eastAsia="宋体" w:cs="宋体"/>
      <w:color w:val="000000"/>
      <w:sz w:val="22"/>
      <w:szCs w:val="22"/>
      <w:u w:val="none"/>
    </w:rPr>
  </w:style>
  <w:style w:type="character" w:customStyle="1" w:styleId="23">
    <w:name w:val="font51"/>
    <w:basedOn w:val="12"/>
    <w:qFormat/>
    <w:uiPriority w:val="0"/>
    <w:rPr>
      <w:rFonts w:hint="default" w:ascii="Times New Roman" w:hAnsi="Times New Roman" w:cs="Times New Roman"/>
      <w:color w:val="000000"/>
      <w:sz w:val="22"/>
      <w:szCs w:val="22"/>
      <w:u w:val="none"/>
    </w:rPr>
  </w:style>
  <w:style w:type="character" w:customStyle="1" w:styleId="24">
    <w:name w:val="font41"/>
    <w:basedOn w:val="12"/>
    <w:qFormat/>
    <w:uiPriority w:val="0"/>
    <w:rPr>
      <w:rFonts w:ascii="仿宋_GB2312" w:eastAsia="仿宋_GB2312" w:cs="仿宋_GB2312"/>
      <w:color w:val="000000"/>
      <w:sz w:val="22"/>
      <w:szCs w:val="22"/>
      <w:u w:val="none"/>
    </w:rPr>
  </w:style>
  <w:style w:type="character" w:customStyle="1" w:styleId="25">
    <w:name w:val="font21"/>
    <w:basedOn w:val="12"/>
    <w:qFormat/>
    <w:uiPriority w:val="0"/>
    <w:rPr>
      <w:rFonts w:hint="eastAsia" w:ascii="宋体" w:hAnsi="宋体" w:eastAsia="宋体" w:cs="宋体"/>
      <w:color w:val="000000"/>
      <w:sz w:val="22"/>
      <w:szCs w:val="22"/>
      <w:u w:val="none"/>
      <w:vertAlign w:val="superscript"/>
    </w:rPr>
  </w:style>
  <w:style w:type="character" w:customStyle="1" w:styleId="26">
    <w:name w:val="font01"/>
    <w:basedOn w:val="12"/>
    <w:qFormat/>
    <w:uiPriority w:val="0"/>
    <w:rPr>
      <w:rFonts w:hint="eastAsia" w:ascii="宋体" w:hAnsi="宋体" w:eastAsia="宋体" w:cs="宋体"/>
      <w:color w:val="000000"/>
      <w:sz w:val="22"/>
      <w:szCs w:val="22"/>
      <w:u w:val="non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8102</Words>
  <Characters>9756</Characters>
  <Lines>53</Lines>
  <Paragraphs>15</Paragraphs>
  <TotalTime>2</TotalTime>
  <ScaleCrop>false</ScaleCrop>
  <LinksUpToDate>false</LinksUpToDate>
  <CharactersWithSpaces>10196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2021-01-26T03:38:00Z</cp:lastPrinted>
  <dcterms:modified xsi:type="dcterms:W3CDTF">2022-10-10T00:50:04Z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07DEC81FD3E8410C8FC7D2A5303090D3</vt:lpwstr>
  </property>
</Properties>
</file>